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91" w:rsidRPr="009340C0" w:rsidRDefault="00A85691" w:rsidP="00A85691">
      <w:pPr>
        <w:shd w:val="clear" w:color="auto" w:fill="F9F9F2"/>
        <w:spacing w:before="100" w:beforeAutospacing="1" w:after="100" w:afterAutospacing="1" w:line="240" w:lineRule="auto"/>
        <w:outlineLvl w:val="0"/>
        <w:rPr>
          <w:rFonts w:ascii="Verdana" w:eastAsia="Times New Roman" w:hAnsi="Verdana" w:cs="Times New Roman"/>
          <w:b/>
          <w:bCs/>
          <w:color w:val="333333"/>
          <w:kern w:val="36"/>
          <w:lang w:eastAsia="el-GR"/>
        </w:rPr>
      </w:pPr>
      <w:r w:rsidRPr="009340C0">
        <w:rPr>
          <w:rFonts w:ascii="Verdana" w:eastAsia="Times New Roman" w:hAnsi="Verdana" w:cs="Times New Roman"/>
          <w:b/>
          <w:bCs/>
          <w:color w:val="333333"/>
          <w:kern w:val="36"/>
          <w:lang w:eastAsia="el-GR"/>
        </w:rPr>
        <w:t xml:space="preserve">Πρόσκληση εκδήλωσης ενδιαφέροντος ΠΜΣ Βασικών </w:t>
      </w:r>
      <w:proofErr w:type="spellStart"/>
      <w:r w:rsidRPr="009340C0">
        <w:rPr>
          <w:rFonts w:ascii="Verdana" w:eastAsia="Times New Roman" w:hAnsi="Verdana" w:cs="Times New Roman"/>
          <w:b/>
          <w:bCs/>
          <w:color w:val="333333"/>
          <w:kern w:val="36"/>
          <w:lang w:eastAsia="el-GR"/>
        </w:rPr>
        <w:t>Βιοϊατρικών</w:t>
      </w:r>
      <w:proofErr w:type="spellEnd"/>
      <w:r w:rsidRPr="009340C0">
        <w:rPr>
          <w:rFonts w:ascii="Verdana" w:eastAsia="Times New Roman" w:hAnsi="Verdana" w:cs="Times New Roman"/>
          <w:b/>
          <w:bCs/>
          <w:color w:val="333333"/>
          <w:kern w:val="36"/>
          <w:lang w:eastAsia="el-GR"/>
        </w:rPr>
        <w:t xml:space="preserve"> Επιστημών</w:t>
      </w:r>
    </w:p>
    <w:p w:rsidR="00A85691" w:rsidRPr="009340C0" w:rsidRDefault="00A85691" w:rsidP="00A85691">
      <w:pPr>
        <w:shd w:val="clear" w:color="auto" w:fill="F9F9F2"/>
        <w:spacing w:line="240" w:lineRule="auto"/>
        <w:rPr>
          <w:rFonts w:ascii="Verdana" w:eastAsia="Times New Roman" w:hAnsi="Verdana" w:cs="Times New Roman"/>
          <w:color w:val="002060"/>
          <w:sz w:val="18"/>
          <w:szCs w:val="18"/>
          <w:lang w:eastAsia="el-GR"/>
        </w:rPr>
      </w:pPr>
      <w:r w:rsidRPr="009340C0">
        <w:rPr>
          <w:rFonts w:ascii="Verdana" w:eastAsia="Times New Roman" w:hAnsi="Verdana" w:cs="Times New Roman"/>
          <w:color w:val="002060"/>
          <w:sz w:val="18"/>
          <w:szCs w:val="18"/>
          <w:lang w:eastAsia="el-GR"/>
        </w:rPr>
        <w:t>ΠΡΟΣΚΛΗΣΗ ΕΚΔΗΛΩΣΗΣ ΕΝΔΙΑΦΕΡΟΝΤΟΣ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«Για την πλήρωση είκοσι (20) θέσε</w:t>
      </w:r>
      <w:r w:rsidR="009340C0">
        <w:rPr>
          <w:rFonts w:ascii="Verdana" w:eastAsia="Times New Roman" w:hAnsi="Verdana" w:cs="Times New Roman"/>
          <w:color w:val="002060"/>
          <w:sz w:val="18"/>
          <w:szCs w:val="18"/>
          <w:lang w:eastAsia="el-GR"/>
        </w:rPr>
        <w:t>ων Μ</w:t>
      </w:r>
      <w:r w:rsidR="00032C2E" w:rsidRPr="009340C0">
        <w:rPr>
          <w:rFonts w:ascii="Verdana" w:eastAsia="Times New Roman" w:hAnsi="Verdana" w:cs="Times New Roman"/>
          <w:color w:val="002060"/>
          <w:sz w:val="18"/>
          <w:szCs w:val="18"/>
          <w:lang w:eastAsia="el-GR"/>
        </w:rPr>
        <w:t xml:space="preserve">εταπτυχιακών φοιτητών, </w:t>
      </w:r>
      <w:proofErr w:type="spellStart"/>
      <w:r w:rsidR="00032C2E" w:rsidRPr="009340C0">
        <w:rPr>
          <w:rFonts w:ascii="Verdana" w:eastAsia="Times New Roman" w:hAnsi="Verdana" w:cs="Times New Roman"/>
          <w:color w:val="002060"/>
          <w:sz w:val="18"/>
          <w:szCs w:val="18"/>
          <w:lang w:eastAsia="el-GR"/>
        </w:rPr>
        <w:t>ακαδ</w:t>
      </w:r>
      <w:proofErr w:type="spellEnd"/>
      <w:r w:rsidR="00032C2E" w:rsidRPr="009340C0">
        <w:rPr>
          <w:rFonts w:ascii="Verdana" w:eastAsia="Times New Roman" w:hAnsi="Verdana" w:cs="Times New Roman"/>
          <w:color w:val="002060"/>
          <w:sz w:val="18"/>
          <w:szCs w:val="18"/>
          <w:lang w:eastAsia="el-GR"/>
        </w:rPr>
        <w:t>.</w:t>
      </w:r>
      <w:r w:rsidRPr="009340C0">
        <w:rPr>
          <w:rFonts w:ascii="Verdana" w:eastAsia="Times New Roman" w:hAnsi="Verdana" w:cs="Times New Roman"/>
          <w:color w:val="002060"/>
          <w:sz w:val="18"/>
          <w:szCs w:val="18"/>
          <w:lang w:eastAsia="el-GR"/>
        </w:rPr>
        <w:t xml:space="preserve"> έτους 2015-2016»</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r>
      <w:r w:rsidRPr="009340C0">
        <w:rPr>
          <w:rFonts w:ascii="Verdana" w:eastAsia="Times New Roman" w:hAnsi="Verdana" w:cs="Times New Roman"/>
          <w:color w:val="002060"/>
          <w:sz w:val="18"/>
          <w:szCs w:val="18"/>
          <w:lang w:eastAsia="el-GR"/>
        </w:rPr>
        <w:br/>
        <w:t xml:space="preserve">1. Το Τμήμα Ιατρικής του Πανεπιστημίου Ιωαννίνων ανακοινώνει την έναρξη λειτουργίας του Προγράμματος Μεταπτυχιακών Σπουδών (Π.Μ.Σ.) με τίτλο «Βασικές </w:t>
      </w:r>
      <w:proofErr w:type="spellStart"/>
      <w:r w:rsidRPr="009340C0">
        <w:rPr>
          <w:rFonts w:ascii="Verdana" w:eastAsia="Times New Roman" w:hAnsi="Verdana" w:cs="Times New Roman"/>
          <w:color w:val="002060"/>
          <w:sz w:val="18"/>
          <w:szCs w:val="18"/>
          <w:lang w:eastAsia="el-GR"/>
        </w:rPr>
        <w:t>Βιοϊατρικές</w:t>
      </w:r>
      <w:proofErr w:type="spellEnd"/>
      <w:r w:rsidRPr="009340C0">
        <w:rPr>
          <w:rFonts w:ascii="Verdana" w:eastAsia="Times New Roman" w:hAnsi="Verdana" w:cs="Times New Roman"/>
          <w:color w:val="002060"/>
          <w:sz w:val="18"/>
          <w:szCs w:val="18"/>
          <w:lang w:eastAsia="el-GR"/>
        </w:rPr>
        <w:t xml:space="preserve"> Επιστήμες» (ΒΒΕ) και καλεί τους ενδιαφερόμενους να υποβάλουν αίτηση για την κάλυψη είκοσι (20) θέσεων μεταπτυχιακών φοιτητών για το ακαδημαϊκό έτος 2015-2016.</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2. Το Π.Μ.Σ. οδηγεί στην απονομή Μεταπτυχιακού Διπλώματος Ειδίκευσης (Μ.Δ.Ε.), Οι σπουδές είναι πλήρους φοίτησης, διάρκειας τριών (3) διδακτικών εξαμήνων μέσα σε ένα πλήρες ημερολογιακό έτος και αντιστοιχούν σε 90 πιστωτικές μονάδες (ECTS).</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3. Στο Π.Μ.Σ. γίνονται δεκτοί πτυχιούχοι ή τελειόφοιτοι (εφόσον καταστούν πτυχιούχοι μέχρι και την ημερομηνία εγγραφής τους στο ΠΜΣ ΒΒΕ) των Τμημάτων Ιατρικής, Βιολογίας, Βιολογικών Εφαρμογών και Τεχνολογιών, Βιοχημείας και Βιοτεχνολογίας, Μοριακής Βιολογίας και Γενετικής, Χημείας, Φαρμακευτικής, Οδοντιατρικής, Περιβάλλοντος, Γεωπονίας, Επιστήμης Τροφίμων και Διατροφής, Κτηνιατρικής, Νοσηλευτικής, Ηλεκτρολόγων Μηχανικών και Μηχανικών Η/Υ, Κοινωνιολογίας, Μαθηματικών, Οικονομικών, Πληροφορικής, Φυσικής, και Ψυχολογίας Πανεπιστημίων της ημεδαπής και ομοταγών, αναγνωρισμένων ιδρυμάτων της αλλοδαπής καθώς και πτυχιούχοι ΤΕΙ συναφούς γνωστικού αντικειμένου.</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3. Για την επιλογή των μεταπτυχιακών φοιτητών θα συνεκτιμηθούν:</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 Συνέντευξη, με συντελεστή βαρύτητας 40%,</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(ii) Γενικός βαθμός πτυχίου, με συντελεστή βαρύτητας 20%,</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(iii) Άλλα στοιχεία του βιογραφικού (ερευνητική εμπειρία, προϋπηρεσίες, συνάφεια προπτυχιακών σπουδών, βαθμολογία στα προπτυχιακά μαθήματα που είναι σχετικά με τα μαθήματα του ΠΜΣ, επίδοση σε διπλωματική εργασία, όπου αυτή προβλέπεται στο προπτυχιακό επίπεδο), με συντελεστή βαρύτητας 20%</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(iv) Γνώση της αγγλικής γλώσσας, με συντελεστή βαρύτητας 15%.</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(v) Γνώση ηλεκτρονικών υπολογιστών, με συντελεστή βαρύτητας 5%</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 xml:space="preserve">4. Οι ενδιαφερόμενοι καλούνται από τη δημοσίευση της παρούσης έως και την </w:t>
      </w:r>
      <w:r w:rsidRPr="009340C0">
        <w:rPr>
          <w:rFonts w:ascii="Verdana" w:eastAsia="Times New Roman" w:hAnsi="Verdana" w:cs="Times New Roman"/>
          <w:b/>
          <w:color w:val="002060"/>
          <w:sz w:val="18"/>
          <w:szCs w:val="18"/>
          <w:lang w:eastAsia="el-GR"/>
        </w:rPr>
        <w:t xml:space="preserve">Δευτέρα </w:t>
      </w:r>
      <w:r w:rsidR="00032C2E" w:rsidRPr="009340C0">
        <w:rPr>
          <w:rFonts w:ascii="Verdana" w:eastAsia="Times New Roman" w:hAnsi="Verdana" w:cs="Times New Roman"/>
          <w:b/>
          <w:color w:val="002060"/>
          <w:sz w:val="18"/>
          <w:szCs w:val="18"/>
          <w:lang w:eastAsia="el-GR"/>
        </w:rPr>
        <w:t>14 Σεπτεμβρίου</w:t>
      </w:r>
      <w:r w:rsidRPr="009340C0">
        <w:rPr>
          <w:rFonts w:ascii="Verdana" w:eastAsia="Times New Roman" w:hAnsi="Verdana" w:cs="Times New Roman"/>
          <w:b/>
          <w:color w:val="002060"/>
          <w:sz w:val="18"/>
          <w:szCs w:val="18"/>
          <w:lang w:eastAsia="el-GR"/>
        </w:rPr>
        <w:t xml:space="preserve"> 2015 </w:t>
      </w:r>
      <w:r w:rsidRPr="009340C0">
        <w:rPr>
          <w:rFonts w:ascii="Verdana" w:eastAsia="Times New Roman" w:hAnsi="Verdana" w:cs="Times New Roman"/>
          <w:color w:val="002060"/>
          <w:sz w:val="18"/>
          <w:szCs w:val="18"/>
          <w:lang w:eastAsia="el-GR"/>
        </w:rPr>
        <w:t>να καταθέσουν στην Γραμματεία του Τμήματος Ιατρικής του Πανεπιστημίου Ιωαννίνων (κτίριο Διοίκησης 1ος όροφος) ή εναλλακτικά να αποστείλουν ταχυδρομικά έως την ως άνω ημερομηνία (σφραγίδα ταχυδρομείου) στην διεύθυνση:</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Γραμματεία Τμήματος Ιατρικής, Πανεπιστήμιο Ιωαννίνων, Κτίριο Διοίκησης, Πανεπιστημιούπολη Ιωαννίνων, 45110 Ιωάννινα</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τα κάτωθι δικαιολογητικά:</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 Αίτηση ενδιαφέροντος για συμμετοχή στο ΠΜΣ ΒΒΕ (δίδεται από την Γραμματεία του τμήματος Ιατρικής. Μπορείτε επίσης να την εκτυπώσετε από τον σύνδεσμο στο τέλος της ανακοίνωσης).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ii. Αντίγραφο πτυχίου ή βεβαίωση του Τμήματος στο οποίο φοιτούν ότι αναμένεται η αποφοίτησή τους μέχρι τον Σεπτέμβ</w:t>
      </w:r>
      <w:r w:rsidR="00032C2E" w:rsidRPr="009340C0">
        <w:rPr>
          <w:rFonts w:ascii="Verdana" w:eastAsia="Times New Roman" w:hAnsi="Verdana" w:cs="Times New Roman"/>
          <w:color w:val="002060"/>
          <w:sz w:val="18"/>
          <w:szCs w:val="18"/>
          <w:lang w:eastAsia="el-GR"/>
        </w:rPr>
        <w:t>ριο 2015. Για τους πτυχιούχους Π</w:t>
      </w:r>
      <w:r w:rsidRPr="009340C0">
        <w:rPr>
          <w:rFonts w:ascii="Verdana" w:eastAsia="Times New Roman" w:hAnsi="Verdana" w:cs="Times New Roman"/>
          <w:color w:val="002060"/>
          <w:sz w:val="18"/>
          <w:szCs w:val="18"/>
          <w:lang w:eastAsia="el-GR"/>
        </w:rPr>
        <w:t>ανεπιστημίων του εξωτερικού απαιτείται επιπλέον βεβαίωση ισοτιμίας και αντιστοιχίας πτυχίου από το ΔΟΑΤΑΠ</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iii. Πιστοποιητικό αναλυτικής βαθμολογίας.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r>
      <w:proofErr w:type="spellStart"/>
      <w:r w:rsidRPr="009340C0">
        <w:rPr>
          <w:rFonts w:ascii="Verdana" w:eastAsia="Times New Roman" w:hAnsi="Verdana" w:cs="Times New Roman"/>
          <w:color w:val="002060"/>
          <w:sz w:val="18"/>
          <w:szCs w:val="18"/>
          <w:lang w:eastAsia="el-GR"/>
        </w:rPr>
        <w:t>iv</w:t>
      </w:r>
      <w:proofErr w:type="spellEnd"/>
      <w:r w:rsidRPr="009340C0">
        <w:rPr>
          <w:rFonts w:ascii="Verdana" w:eastAsia="Times New Roman" w:hAnsi="Verdana" w:cs="Times New Roman"/>
          <w:color w:val="002060"/>
          <w:sz w:val="18"/>
          <w:szCs w:val="18"/>
          <w:lang w:eastAsia="el-GR"/>
        </w:rPr>
        <w:t>. Πλήρες βιογραφικό σημείωμα που θα περιλαμβάνει οπωσδήποτε στοιχεία για τις σπουδές, την ερευνητική ή και επαγγελματική δραστηριότητα και τις πιθανές επιστημονικές εργασίες του υποψηφίου.</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v. Τεκμηρίωση επαρκούς γνώσης Αγγλικών (με τίτλο σπουδών από Εκπαιδευτικό Ίδρυμα αγγλόφωνης χώρας, ή με πιστοποιητικό από τον ΑΣΕΠ επ</w:t>
      </w:r>
      <w:r w:rsidR="00032C2E" w:rsidRPr="009340C0">
        <w:rPr>
          <w:rFonts w:ascii="Verdana" w:eastAsia="Times New Roman" w:hAnsi="Verdana" w:cs="Times New Roman"/>
          <w:color w:val="002060"/>
          <w:sz w:val="18"/>
          <w:szCs w:val="18"/>
          <w:lang w:eastAsia="el-GR"/>
        </w:rPr>
        <w:t xml:space="preserve">ιπέδου τουλάχιστον Β2, ή </w:t>
      </w:r>
      <w:proofErr w:type="spellStart"/>
      <w:r w:rsidRPr="009340C0">
        <w:rPr>
          <w:rFonts w:ascii="Verdana" w:eastAsia="Times New Roman" w:hAnsi="Verdana" w:cs="Times New Roman"/>
          <w:color w:val="002060"/>
          <w:sz w:val="18"/>
          <w:szCs w:val="18"/>
          <w:lang w:eastAsia="el-GR"/>
        </w:rPr>
        <w:t>Lower</w:t>
      </w:r>
      <w:proofErr w:type="spellEnd"/>
      <w:r w:rsidRPr="009340C0">
        <w:rPr>
          <w:rFonts w:ascii="Verdana" w:eastAsia="Times New Roman" w:hAnsi="Verdana" w:cs="Times New Roman"/>
          <w:color w:val="002060"/>
          <w:sz w:val="18"/>
          <w:szCs w:val="18"/>
          <w:lang w:eastAsia="el-GR"/>
        </w:rPr>
        <w:t>). Οι υποψήφιοι που δεν έχουν τα απαραίτητα αποδεικτικά στοιχεία αναφορικά με τη γνώση της αγγλικής ή ελληνικής γλώσσας εξετάζονται από τη Συντονιστική Επιτροπή (ΣΕ).</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vi. Δύο συστατικές επιστολές από καθηγητές του Τμήματος αποφοίτησης.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vii. Υποχρεωτική ταξινόμηση κατά σειρά επιλογής των 10 κατευθύνσεων του προγράμματος.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w:t>
      </w:r>
      <w:proofErr w:type="spellStart"/>
      <w:r w:rsidRPr="009340C0">
        <w:rPr>
          <w:rFonts w:ascii="Verdana" w:eastAsia="Times New Roman" w:hAnsi="Verdana" w:cs="Times New Roman"/>
          <w:color w:val="002060"/>
          <w:sz w:val="18"/>
          <w:szCs w:val="18"/>
          <w:lang w:eastAsia="el-GR"/>
        </w:rPr>
        <w:t>Κυτταρογενετική</w:t>
      </w:r>
      <w:r w:rsidR="00AF0CB1" w:rsidRPr="009340C0">
        <w:rPr>
          <w:rFonts w:ascii="Verdana" w:eastAsia="Times New Roman" w:hAnsi="Verdana" w:cs="Times New Roman"/>
          <w:color w:val="002060"/>
          <w:sz w:val="18"/>
          <w:lang w:eastAsia="el-GR"/>
        </w:rPr>
        <w:t>ς</w:t>
      </w:r>
      <w:proofErr w:type="spellEnd"/>
      <w:r w:rsidRPr="009340C0">
        <w:rPr>
          <w:rFonts w:ascii="Verdana" w:eastAsia="Times New Roman" w:hAnsi="Verdana" w:cs="Times New Roman"/>
          <w:color w:val="002060"/>
          <w:sz w:val="18"/>
          <w:szCs w:val="18"/>
          <w:lang w:eastAsia="el-GR"/>
        </w:rPr>
        <w:br/>
        <w:t>-Εφαρμοσμένης Γενετικής Μηχανικής, Γονιδιακής θεραπείας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και Βλαστικών κυττάρων</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w:t>
      </w:r>
      <w:proofErr w:type="spellStart"/>
      <w:r w:rsidRPr="009340C0">
        <w:rPr>
          <w:rFonts w:ascii="Verdana" w:eastAsia="Times New Roman" w:hAnsi="Verdana" w:cs="Times New Roman"/>
          <w:color w:val="002060"/>
          <w:sz w:val="18"/>
          <w:szCs w:val="18"/>
          <w:lang w:eastAsia="el-GR"/>
        </w:rPr>
        <w:t>Kλινικής</w:t>
      </w:r>
      <w:proofErr w:type="spellEnd"/>
      <w:r w:rsidRPr="009340C0">
        <w:rPr>
          <w:rFonts w:ascii="Verdana" w:eastAsia="Times New Roman" w:hAnsi="Verdana" w:cs="Times New Roman"/>
          <w:color w:val="002060"/>
          <w:sz w:val="18"/>
          <w:szCs w:val="18"/>
          <w:lang w:eastAsia="el-GR"/>
        </w:rPr>
        <w:t xml:space="preserve"> Χημείας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-Βιοχημείας-</w:t>
      </w:r>
      <w:proofErr w:type="spellStart"/>
      <w:r w:rsidRPr="009340C0">
        <w:rPr>
          <w:rFonts w:ascii="Verdana" w:eastAsia="Times New Roman" w:hAnsi="Verdana" w:cs="Times New Roman"/>
          <w:color w:val="002060"/>
          <w:sz w:val="18"/>
          <w:szCs w:val="18"/>
          <w:lang w:eastAsia="el-GR"/>
        </w:rPr>
        <w:t>Μοριακ</w:t>
      </w:r>
      <w:proofErr w:type="spellEnd"/>
      <w:r w:rsidRPr="009340C0">
        <w:rPr>
          <w:rFonts w:ascii="Verdana" w:eastAsia="Times New Roman" w:hAnsi="Verdana" w:cs="Times New Roman"/>
          <w:color w:val="002060"/>
          <w:sz w:val="18"/>
          <w:szCs w:val="18"/>
          <w:lang w:eastAsia="el-GR"/>
        </w:rPr>
        <w:t>ή Βιολογίας-Μοριακής Γενετικής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-Εφαρμοσμένης Μικροβιολογίας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-Μοριακής και Εφαρμοσμένης Φαρμακολογίας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r>
      <w:r w:rsidRPr="009340C0">
        <w:rPr>
          <w:rFonts w:ascii="Verdana" w:eastAsia="Times New Roman" w:hAnsi="Verdana" w:cs="Times New Roman"/>
          <w:color w:val="002060"/>
          <w:sz w:val="18"/>
          <w:szCs w:val="18"/>
          <w:lang w:eastAsia="el-GR"/>
        </w:rPr>
        <w:lastRenderedPageBreak/>
        <w:t>-Περιβαλλοντικής Φυσιολογίας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-Μοριακής Φυσιολογίας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-Μοριακής βάσης ασθενειών του ανθρώπου-</w:t>
      </w:r>
      <w:proofErr w:type="spellStart"/>
      <w:r w:rsidRPr="009340C0">
        <w:rPr>
          <w:rFonts w:ascii="Verdana" w:eastAsia="Times New Roman" w:hAnsi="Verdana" w:cs="Times New Roman"/>
          <w:color w:val="002060"/>
          <w:sz w:val="18"/>
          <w:szCs w:val="18"/>
          <w:lang w:eastAsia="el-GR"/>
        </w:rPr>
        <w:t>in</w:t>
      </w:r>
      <w:proofErr w:type="spellEnd"/>
      <w:r w:rsidRPr="009340C0">
        <w:rPr>
          <w:rFonts w:ascii="Verdana" w:eastAsia="Times New Roman" w:hAnsi="Verdana" w:cs="Times New Roman"/>
          <w:color w:val="002060"/>
          <w:sz w:val="18"/>
          <w:szCs w:val="18"/>
          <w:lang w:eastAsia="el-GR"/>
        </w:rPr>
        <w:t xml:space="preserve"> </w:t>
      </w:r>
      <w:proofErr w:type="spellStart"/>
      <w:r w:rsidRPr="009340C0">
        <w:rPr>
          <w:rFonts w:ascii="Verdana" w:eastAsia="Times New Roman" w:hAnsi="Verdana" w:cs="Times New Roman"/>
          <w:color w:val="002060"/>
          <w:sz w:val="18"/>
          <w:szCs w:val="18"/>
          <w:lang w:eastAsia="el-GR"/>
        </w:rPr>
        <w:t>vivo</w:t>
      </w:r>
      <w:proofErr w:type="spellEnd"/>
      <w:r w:rsidRPr="009340C0">
        <w:rPr>
          <w:rFonts w:ascii="Verdana" w:eastAsia="Times New Roman" w:hAnsi="Verdana" w:cs="Times New Roman"/>
          <w:color w:val="002060"/>
          <w:sz w:val="18"/>
          <w:szCs w:val="18"/>
          <w:lang w:eastAsia="el-GR"/>
        </w:rPr>
        <w:t xml:space="preserve"> και </w:t>
      </w:r>
      <w:proofErr w:type="spellStart"/>
      <w:r w:rsidRPr="009340C0">
        <w:rPr>
          <w:rFonts w:ascii="Verdana" w:eastAsia="Times New Roman" w:hAnsi="Verdana" w:cs="Times New Roman"/>
          <w:color w:val="002060"/>
          <w:sz w:val="18"/>
          <w:szCs w:val="18"/>
          <w:lang w:eastAsia="el-GR"/>
        </w:rPr>
        <w:t>in</w:t>
      </w:r>
      <w:proofErr w:type="spellEnd"/>
      <w:r w:rsidRPr="009340C0">
        <w:rPr>
          <w:rFonts w:ascii="Verdana" w:eastAsia="Times New Roman" w:hAnsi="Verdana" w:cs="Times New Roman"/>
          <w:color w:val="002060"/>
          <w:sz w:val="18"/>
          <w:szCs w:val="18"/>
          <w:lang w:eastAsia="el-GR"/>
        </w:rPr>
        <w:t xml:space="preserve"> </w:t>
      </w:r>
      <w:proofErr w:type="spellStart"/>
      <w:r w:rsidRPr="009340C0">
        <w:rPr>
          <w:rFonts w:ascii="Verdana" w:eastAsia="Times New Roman" w:hAnsi="Verdana" w:cs="Times New Roman"/>
          <w:color w:val="002060"/>
          <w:sz w:val="18"/>
          <w:szCs w:val="18"/>
          <w:lang w:eastAsia="el-GR"/>
        </w:rPr>
        <w:t>vitro</w:t>
      </w:r>
      <w:proofErr w:type="spellEnd"/>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διαγνωστικής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t>-</w:t>
      </w:r>
      <w:proofErr w:type="spellStart"/>
      <w:r w:rsidRPr="009340C0">
        <w:rPr>
          <w:rFonts w:ascii="Verdana" w:eastAsia="Times New Roman" w:hAnsi="Verdana" w:cs="Times New Roman"/>
          <w:color w:val="002060"/>
          <w:sz w:val="18"/>
          <w:szCs w:val="18"/>
          <w:lang w:eastAsia="el-GR"/>
        </w:rPr>
        <w:t>Βιοστατιστικής</w:t>
      </w:r>
      <w:proofErr w:type="spellEnd"/>
      <w:r w:rsidRPr="009340C0">
        <w:rPr>
          <w:rFonts w:ascii="Verdana" w:eastAsia="Times New Roman" w:hAnsi="Verdana" w:cs="Times New Roman"/>
          <w:color w:val="002060"/>
          <w:sz w:val="18"/>
          <w:szCs w:val="18"/>
          <w:lang w:eastAsia="el-GR"/>
        </w:rPr>
        <w:t>-Επιδημιολογίας</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r>
      <w:r w:rsidRPr="009340C0">
        <w:rPr>
          <w:rFonts w:ascii="Verdana" w:eastAsia="Times New Roman" w:hAnsi="Verdana" w:cs="Times New Roman"/>
          <w:color w:val="002060"/>
          <w:sz w:val="18"/>
          <w:szCs w:val="18"/>
          <w:lang w:eastAsia="el-GR"/>
        </w:rPr>
        <w:br/>
        <w:t xml:space="preserve">Την </w:t>
      </w:r>
      <w:r w:rsidRPr="009340C0">
        <w:rPr>
          <w:rFonts w:ascii="Verdana" w:eastAsia="Times New Roman" w:hAnsi="Verdana" w:cs="Times New Roman"/>
          <w:b/>
          <w:color w:val="002060"/>
          <w:sz w:val="18"/>
          <w:szCs w:val="18"/>
          <w:lang w:eastAsia="el-GR"/>
        </w:rPr>
        <w:t>Δευτέρα</w:t>
      </w:r>
      <w:r w:rsidR="00032C2E" w:rsidRPr="009340C0">
        <w:rPr>
          <w:rFonts w:ascii="Verdana" w:eastAsia="Times New Roman" w:hAnsi="Verdana" w:cs="Times New Roman"/>
          <w:b/>
          <w:color w:val="002060"/>
          <w:sz w:val="18"/>
          <w:szCs w:val="18"/>
          <w:lang w:eastAsia="el-GR"/>
        </w:rPr>
        <w:t xml:space="preserve"> 21 Σεπτεμβρίου</w:t>
      </w:r>
      <w:r w:rsidRPr="009340C0">
        <w:rPr>
          <w:rFonts w:ascii="Verdana" w:eastAsia="Times New Roman" w:hAnsi="Verdana" w:cs="Times New Roman"/>
          <w:b/>
          <w:color w:val="002060"/>
          <w:sz w:val="18"/>
          <w:szCs w:val="18"/>
          <w:lang w:eastAsia="el-GR"/>
        </w:rPr>
        <w:t xml:space="preserve"> 2015</w:t>
      </w:r>
      <w:r w:rsidRPr="009340C0">
        <w:rPr>
          <w:rFonts w:ascii="Verdana" w:eastAsia="Times New Roman" w:hAnsi="Verdana" w:cs="Times New Roman"/>
          <w:color w:val="002060"/>
          <w:sz w:val="18"/>
          <w:szCs w:val="18"/>
          <w:lang w:eastAsia="el-GR"/>
        </w:rPr>
        <w:t xml:space="preserve"> και </w:t>
      </w:r>
      <w:r w:rsidRPr="009340C0">
        <w:rPr>
          <w:rFonts w:ascii="Verdana" w:eastAsia="Times New Roman" w:hAnsi="Verdana" w:cs="Times New Roman"/>
          <w:b/>
          <w:color w:val="002060"/>
          <w:sz w:val="18"/>
          <w:szCs w:val="18"/>
          <w:lang w:eastAsia="el-GR"/>
        </w:rPr>
        <w:t>ώρα 12</w:t>
      </w:r>
      <w:r w:rsidR="009340C0">
        <w:rPr>
          <w:rFonts w:ascii="Verdana" w:eastAsia="Times New Roman" w:hAnsi="Verdana" w:cs="Times New Roman"/>
          <w:color w:val="002060"/>
          <w:sz w:val="18"/>
          <w:szCs w:val="18"/>
          <w:lang w:eastAsia="el-GR"/>
        </w:rPr>
        <w:t xml:space="preserve"> </w:t>
      </w:r>
      <w:r w:rsidRPr="009340C0">
        <w:rPr>
          <w:rFonts w:ascii="Verdana" w:eastAsia="Times New Roman" w:hAnsi="Verdana" w:cs="Times New Roman"/>
          <w:color w:val="002060"/>
          <w:sz w:val="18"/>
          <w:szCs w:val="18"/>
          <w:lang w:eastAsia="el-GR"/>
        </w:rPr>
        <w:t>οι υποψήφιοι θα προσέλθουν ενώπιον της Επιτροπής Επιλογής για συνέντευξη, στην αίθουσα διδασκαλίας του ΠΜΣ ΒΒΕ (2ος όροφος αιθουσών διδασκαλίας των δευτεροετών φοιτητών του Ιατρικού Τμήματος). Σε περίπτωση αλλαγής ημερομηνίας θα αναρτηθεί εγκαίρως ανακοίνωση στην ιστοσελίδα της Ιατρικής (</w:t>
      </w:r>
      <w:hyperlink r:id="rId4" w:tgtFrame="news" w:history="1">
        <w:r w:rsidRPr="009340C0">
          <w:rPr>
            <w:rFonts w:ascii="Verdana" w:eastAsia="Times New Roman" w:hAnsi="Verdana" w:cs="Times New Roman"/>
            <w:color w:val="002060"/>
            <w:sz w:val="18"/>
            <w:u w:val="single"/>
            <w:lang w:eastAsia="el-GR"/>
          </w:rPr>
          <w:t>http://www.med.uoi.gr</w:t>
        </w:r>
      </w:hyperlink>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t>).</w:t>
      </w:r>
      <w:r w:rsidRPr="009340C0">
        <w:rPr>
          <w:rFonts w:ascii="Verdana" w:eastAsia="Times New Roman" w:hAnsi="Verdana" w:cs="Times New Roman"/>
          <w:color w:val="002060"/>
          <w:sz w:val="18"/>
          <w:lang w:eastAsia="el-GR"/>
        </w:rPr>
        <w:t> </w:t>
      </w:r>
      <w:r w:rsidRPr="009340C0">
        <w:rPr>
          <w:rFonts w:ascii="Verdana" w:eastAsia="Times New Roman" w:hAnsi="Verdana" w:cs="Times New Roman"/>
          <w:color w:val="002060"/>
          <w:sz w:val="18"/>
          <w:szCs w:val="18"/>
          <w:lang w:eastAsia="el-GR"/>
        </w:rPr>
        <w:br/>
      </w:r>
      <w:r w:rsidRPr="009340C0">
        <w:rPr>
          <w:rFonts w:ascii="Verdana" w:eastAsia="Times New Roman" w:hAnsi="Verdana" w:cs="Times New Roman"/>
          <w:color w:val="002060"/>
          <w:sz w:val="18"/>
          <w:szCs w:val="18"/>
          <w:lang w:eastAsia="el-GR"/>
        </w:rPr>
        <w:br/>
        <w:t>Σχετικές πληροφορίες παρέχονται από την Γραμματεία του Τμήματος Ιατρικής (</w:t>
      </w:r>
      <w:proofErr w:type="spellStart"/>
      <w:r w:rsidRPr="009340C0">
        <w:rPr>
          <w:rFonts w:ascii="Verdana" w:eastAsia="Times New Roman" w:hAnsi="Verdana" w:cs="Times New Roman"/>
          <w:color w:val="002060"/>
          <w:sz w:val="18"/>
          <w:szCs w:val="18"/>
          <w:lang w:eastAsia="el-GR"/>
        </w:rPr>
        <w:t>τηλ</w:t>
      </w:r>
      <w:proofErr w:type="spellEnd"/>
      <w:r w:rsidRPr="009340C0">
        <w:rPr>
          <w:rFonts w:ascii="Verdana" w:eastAsia="Times New Roman" w:hAnsi="Verdana" w:cs="Times New Roman"/>
          <w:color w:val="002060"/>
          <w:sz w:val="18"/>
          <w:szCs w:val="18"/>
          <w:lang w:eastAsia="el-GR"/>
        </w:rPr>
        <w:t xml:space="preserve">. 26510-07436, 07521, </w:t>
      </w:r>
      <w:r w:rsidR="00032C2E" w:rsidRPr="009340C0">
        <w:rPr>
          <w:rFonts w:ascii="Verdana" w:eastAsia="Times New Roman" w:hAnsi="Verdana" w:cs="Times New Roman"/>
          <w:color w:val="002060"/>
          <w:sz w:val="18"/>
          <w:szCs w:val="18"/>
          <w:lang w:eastAsia="el-GR"/>
        </w:rPr>
        <w:t xml:space="preserve">07753 </w:t>
      </w:r>
      <w:r w:rsidRPr="009340C0">
        <w:rPr>
          <w:rFonts w:ascii="Verdana" w:eastAsia="Times New Roman" w:hAnsi="Verdana" w:cs="Times New Roman"/>
          <w:color w:val="002060"/>
          <w:sz w:val="18"/>
          <w:szCs w:val="18"/>
          <w:lang w:eastAsia="el-GR"/>
        </w:rPr>
        <w:t>e-</w:t>
      </w:r>
      <w:proofErr w:type="spellStart"/>
      <w:r w:rsidRPr="009340C0">
        <w:rPr>
          <w:rFonts w:ascii="Verdana" w:eastAsia="Times New Roman" w:hAnsi="Verdana" w:cs="Times New Roman"/>
          <w:color w:val="002060"/>
          <w:sz w:val="18"/>
          <w:szCs w:val="18"/>
          <w:lang w:eastAsia="el-GR"/>
        </w:rPr>
        <w:t>mail</w:t>
      </w:r>
      <w:proofErr w:type="spellEnd"/>
      <w:r w:rsidRPr="009340C0">
        <w:rPr>
          <w:rFonts w:ascii="Verdana" w:eastAsia="Times New Roman" w:hAnsi="Verdana" w:cs="Times New Roman"/>
          <w:color w:val="002060"/>
          <w:sz w:val="18"/>
          <w:szCs w:val="18"/>
          <w:lang w:eastAsia="el-GR"/>
        </w:rPr>
        <w:t xml:space="preserve">: </w:t>
      </w:r>
      <w:proofErr w:type="spellStart"/>
      <w:r w:rsidRPr="009340C0">
        <w:rPr>
          <w:rFonts w:ascii="Verdana" w:eastAsia="Times New Roman" w:hAnsi="Verdana" w:cs="Times New Roman"/>
          <w:color w:val="002060"/>
          <w:sz w:val="18"/>
          <w:szCs w:val="18"/>
          <w:lang w:eastAsia="el-GR"/>
        </w:rPr>
        <w:t>medgram@cc.uoi.gr</w:t>
      </w:r>
      <w:proofErr w:type="spellEnd"/>
      <w:r w:rsidRPr="009340C0">
        <w:rPr>
          <w:rFonts w:ascii="Verdana" w:eastAsia="Times New Roman" w:hAnsi="Verdana" w:cs="Times New Roman"/>
          <w:color w:val="002060"/>
          <w:sz w:val="18"/>
          <w:szCs w:val="18"/>
          <w:lang w:eastAsia="el-GR"/>
        </w:rPr>
        <w:t>).</w:t>
      </w:r>
      <w:r w:rsidRPr="009340C0">
        <w:rPr>
          <w:rFonts w:ascii="Verdana" w:eastAsia="Times New Roman" w:hAnsi="Verdana" w:cs="Times New Roman"/>
          <w:color w:val="002060"/>
          <w:sz w:val="18"/>
          <w:lang w:eastAsia="el-GR"/>
        </w:rPr>
        <w:t> </w:t>
      </w:r>
    </w:p>
    <w:tbl>
      <w:tblPr>
        <w:tblW w:w="0" w:type="auto"/>
        <w:tblCellSpacing w:w="15" w:type="dxa"/>
        <w:tblCellMar>
          <w:top w:w="15" w:type="dxa"/>
          <w:left w:w="15" w:type="dxa"/>
          <w:bottom w:w="15" w:type="dxa"/>
          <w:right w:w="15" w:type="dxa"/>
        </w:tblCellMar>
        <w:tblLook w:val="04A0"/>
      </w:tblPr>
      <w:tblGrid>
        <w:gridCol w:w="1495"/>
        <w:gridCol w:w="6097"/>
      </w:tblGrid>
      <w:tr w:rsidR="00A85691" w:rsidRPr="009340C0" w:rsidTr="00A85691">
        <w:trPr>
          <w:trHeight w:val="60"/>
          <w:tblCellSpacing w:w="15" w:type="dxa"/>
        </w:trPr>
        <w:tc>
          <w:tcPr>
            <w:tcW w:w="0" w:type="auto"/>
            <w:gridSpan w:val="2"/>
            <w:vAlign w:val="center"/>
            <w:hideMark/>
          </w:tcPr>
          <w:p w:rsidR="00A85691" w:rsidRPr="009340C0" w:rsidRDefault="00A85691" w:rsidP="00A85691">
            <w:pPr>
              <w:spacing w:after="0" w:line="60" w:lineRule="atLeast"/>
              <w:rPr>
                <w:rFonts w:ascii="Verdana" w:eastAsia="Times New Roman" w:hAnsi="Verdana" w:cs="Times New Roman"/>
                <w:color w:val="002060"/>
                <w:sz w:val="6"/>
                <w:szCs w:val="6"/>
                <w:lang w:eastAsia="el-GR"/>
              </w:rPr>
            </w:pPr>
            <w:r w:rsidRPr="009340C0">
              <w:rPr>
                <w:rFonts w:ascii="Verdana" w:eastAsia="Times New Roman" w:hAnsi="Verdana" w:cs="Times New Roman"/>
                <w:color w:val="002060"/>
                <w:sz w:val="6"/>
                <w:szCs w:val="6"/>
                <w:lang w:eastAsia="el-GR"/>
              </w:rPr>
              <w:t> </w:t>
            </w:r>
          </w:p>
        </w:tc>
      </w:tr>
      <w:tr w:rsidR="00A85691" w:rsidRPr="009340C0" w:rsidTr="00A85691">
        <w:trPr>
          <w:tblCellSpacing w:w="15" w:type="dxa"/>
        </w:trPr>
        <w:tc>
          <w:tcPr>
            <w:tcW w:w="0" w:type="auto"/>
            <w:shd w:val="clear" w:color="auto" w:fill="E4E4E4"/>
            <w:noWrap/>
            <w:vAlign w:val="center"/>
            <w:hideMark/>
          </w:tcPr>
          <w:p w:rsidR="00A85691" w:rsidRPr="009340C0" w:rsidRDefault="00A85691" w:rsidP="00A85691">
            <w:pPr>
              <w:spacing w:after="0" w:line="240" w:lineRule="auto"/>
              <w:rPr>
                <w:rFonts w:ascii="Verdana" w:eastAsia="Times New Roman" w:hAnsi="Verdana" w:cs="Times New Roman"/>
                <w:b/>
                <w:bCs/>
                <w:color w:val="002060"/>
                <w:sz w:val="16"/>
                <w:szCs w:val="16"/>
                <w:lang w:eastAsia="el-GR"/>
              </w:rPr>
            </w:pPr>
            <w:r w:rsidRPr="009340C0">
              <w:rPr>
                <w:rFonts w:ascii="Verdana" w:eastAsia="Times New Roman" w:hAnsi="Verdana" w:cs="Times New Roman"/>
                <w:b/>
                <w:bCs/>
                <w:color w:val="002060"/>
                <w:sz w:val="16"/>
                <w:szCs w:val="16"/>
                <w:lang w:eastAsia="el-GR"/>
              </w:rPr>
              <w:t>Σχετικό αρχείο :</w:t>
            </w:r>
          </w:p>
        </w:tc>
        <w:tc>
          <w:tcPr>
            <w:tcW w:w="0" w:type="auto"/>
            <w:vAlign w:val="center"/>
            <w:hideMark/>
          </w:tcPr>
          <w:p w:rsidR="00A85691" w:rsidRPr="009340C0" w:rsidRDefault="00BB1B03" w:rsidP="00A85691">
            <w:pPr>
              <w:spacing w:after="0" w:line="240" w:lineRule="auto"/>
              <w:rPr>
                <w:rFonts w:ascii="Verdana" w:eastAsia="Times New Roman" w:hAnsi="Verdana" w:cs="Times New Roman"/>
                <w:color w:val="002060"/>
                <w:sz w:val="18"/>
                <w:szCs w:val="18"/>
                <w:lang w:eastAsia="el-GR"/>
              </w:rPr>
            </w:pPr>
            <w:hyperlink r:id="rId5" w:tgtFrame="news" w:history="1">
              <w:r w:rsidR="00A85691" w:rsidRPr="009340C0">
                <w:rPr>
                  <w:rFonts w:ascii="Verdana" w:eastAsia="Times New Roman" w:hAnsi="Verdana" w:cs="Times New Roman"/>
                  <w:color w:val="002060"/>
                  <w:sz w:val="18"/>
                  <w:u w:val="single"/>
                  <w:lang w:eastAsia="el-GR"/>
                </w:rPr>
                <w:t>http://www.uoi.gr/announcements/system/attachments/7229.doc</w:t>
              </w:r>
            </w:hyperlink>
          </w:p>
        </w:tc>
      </w:tr>
    </w:tbl>
    <w:p w:rsidR="00934B1B" w:rsidRPr="009340C0" w:rsidRDefault="00593E7B">
      <w:pPr>
        <w:rPr>
          <w:color w:val="002060"/>
        </w:rPr>
      </w:pPr>
    </w:p>
    <w:sectPr w:rsidR="00934B1B" w:rsidRPr="009340C0" w:rsidSect="00571A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A1"/>
    <w:family w:val="roman"/>
    <w:pitch w:val="variable"/>
    <w:sig w:usb0="A00002EF" w:usb1="4000204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691"/>
    <w:rsid w:val="00032C2E"/>
    <w:rsid w:val="00521D62"/>
    <w:rsid w:val="00571AD9"/>
    <w:rsid w:val="00593E7B"/>
    <w:rsid w:val="0066447C"/>
    <w:rsid w:val="00734D4F"/>
    <w:rsid w:val="009340C0"/>
    <w:rsid w:val="00991D92"/>
    <w:rsid w:val="00A85691"/>
    <w:rsid w:val="00AF0CB1"/>
    <w:rsid w:val="00BB1B03"/>
    <w:rsid w:val="00D222B1"/>
    <w:rsid w:val="00E528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AD9"/>
  </w:style>
  <w:style w:type="paragraph" w:styleId="1">
    <w:name w:val="heading 1"/>
    <w:basedOn w:val="a"/>
    <w:link w:val="1Char"/>
    <w:uiPriority w:val="9"/>
    <w:qFormat/>
    <w:rsid w:val="00A856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5691"/>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A856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85691"/>
  </w:style>
  <w:style w:type="character" w:styleId="-">
    <w:name w:val="Hyperlink"/>
    <w:basedOn w:val="a0"/>
    <w:uiPriority w:val="99"/>
    <w:semiHidden/>
    <w:unhideWhenUsed/>
    <w:rsid w:val="00A85691"/>
    <w:rPr>
      <w:color w:val="0000FF"/>
      <w:u w:val="single"/>
    </w:rPr>
  </w:style>
</w:styles>
</file>

<file path=word/webSettings.xml><?xml version="1.0" encoding="utf-8"?>
<w:webSettings xmlns:r="http://schemas.openxmlformats.org/officeDocument/2006/relationships" xmlns:w="http://schemas.openxmlformats.org/wordprocessingml/2006/main">
  <w:divs>
    <w:div w:id="906377060">
      <w:bodyDiv w:val="1"/>
      <w:marLeft w:val="0"/>
      <w:marRight w:val="0"/>
      <w:marTop w:val="0"/>
      <w:marBottom w:val="0"/>
      <w:divBdr>
        <w:top w:val="none" w:sz="0" w:space="0" w:color="auto"/>
        <w:left w:val="none" w:sz="0" w:space="0" w:color="auto"/>
        <w:bottom w:val="none" w:sz="0" w:space="0" w:color="auto"/>
        <w:right w:val="none" w:sz="0" w:space="0" w:color="auto"/>
      </w:divBdr>
      <w:divsChild>
        <w:div w:id="382826123">
          <w:marLeft w:val="0"/>
          <w:marRight w:val="0"/>
          <w:marTop w:val="240"/>
          <w:marBottom w:val="240"/>
          <w:divBdr>
            <w:top w:val="single" w:sz="2" w:space="0" w:color="FF0000"/>
            <w:left w:val="single" w:sz="2" w:space="0" w:color="FF0000"/>
            <w:bottom w:val="single" w:sz="2" w:space="0" w:color="FF0000"/>
            <w:right w:val="single" w:sz="2" w:space="0" w:color="FF0000"/>
          </w:divBdr>
        </w:div>
        <w:div w:id="183953761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oi.gr/announcements/system/attachments/7229.doc" TargetMode="External"/><Relationship Id="rId4" Type="http://schemas.openxmlformats.org/officeDocument/2006/relationships/hyperlink" Target="http://www.med.uoi.g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Ροή">
  <a:themeElements>
    <a:clrScheme name="Ροή">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Ροή">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Ροή">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739</Words>
  <Characters>3991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2015-07-01T17:24:00Z</dcterms:created>
  <dcterms:modified xsi:type="dcterms:W3CDTF">2015-07-01T17:27:00Z</dcterms:modified>
</cp:coreProperties>
</file>