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DD0C" w14:textId="77777777" w:rsidR="00955FA7" w:rsidRPr="004A2A7D" w:rsidRDefault="00955FA7" w:rsidP="00955FA7">
      <w:pPr>
        <w:spacing w:before="120" w:line="276" w:lineRule="auto"/>
        <w:jc w:val="center"/>
        <w:rPr>
          <w:rFonts w:asciiTheme="minorHAnsi" w:hAnsiTheme="minorHAnsi" w:cstheme="minorHAnsi"/>
          <w:lang w:val="el-GR"/>
        </w:rPr>
      </w:pPr>
      <w:r w:rsidRPr="004A2A7D">
        <w:rPr>
          <w:rFonts w:asciiTheme="minorHAnsi" w:hAnsiTheme="minorHAnsi" w:cstheme="minorHAnsi"/>
          <w:b/>
          <w:lang w:val="el-GR"/>
        </w:rPr>
        <w:t>ΠΕΡΙΓΡΑΜΜΑ ΜΑΘΗΜΑΤΟΣ</w:t>
      </w:r>
    </w:p>
    <w:p w14:paraId="63EBFF62" w14:textId="77777777" w:rsidR="00955FA7" w:rsidRPr="004A2A7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4A2A7D">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1117"/>
        <w:gridCol w:w="1262"/>
        <w:gridCol w:w="1208"/>
        <w:gridCol w:w="348"/>
        <w:gridCol w:w="1236"/>
      </w:tblGrid>
      <w:tr w:rsidR="00955FA7" w:rsidRPr="004A2A7D" w14:paraId="5E5BD56F" w14:textId="77777777" w:rsidTr="00B459AD">
        <w:tc>
          <w:tcPr>
            <w:tcW w:w="3125" w:type="dxa"/>
            <w:tcBorders>
              <w:top w:val="single" w:sz="4" w:space="0" w:color="auto"/>
              <w:left w:val="single" w:sz="4" w:space="0" w:color="auto"/>
              <w:bottom w:val="single" w:sz="4" w:space="0" w:color="auto"/>
              <w:right w:val="single" w:sz="4" w:space="0" w:color="auto"/>
            </w:tcBorders>
            <w:shd w:val="clear" w:color="auto" w:fill="DDD9C3"/>
          </w:tcPr>
          <w:p w14:paraId="6FB12D56" w14:textId="77777777" w:rsidR="00955FA7" w:rsidRPr="004A2A7D" w:rsidRDefault="00955FA7">
            <w:pPr>
              <w:jc w:val="right"/>
              <w:rPr>
                <w:rFonts w:asciiTheme="minorHAnsi" w:hAnsiTheme="minorHAnsi" w:cstheme="minorHAnsi"/>
                <w:b/>
                <w:sz w:val="20"/>
                <w:szCs w:val="20"/>
                <w:lang w:val="el-GR"/>
              </w:rPr>
            </w:pPr>
            <w:r w:rsidRPr="004A2A7D">
              <w:rPr>
                <w:rFonts w:asciiTheme="minorHAnsi" w:hAnsiTheme="minorHAnsi" w:cstheme="minorHAnsi"/>
                <w:b/>
                <w:sz w:val="20"/>
                <w:szCs w:val="20"/>
                <w:lang w:val="el-GR"/>
              </w:rPr>
              <w:t>ΣΧΟΛΗ</w:t>
            </w:r>
          </w:p>
        </w:tc>
        <w:tc>
          <w:tcPr>
            <w:tcW w:w="5171" w:type="dxa"/>
            <w:gridSpan w:val="5"/>
            <w:tcBorders>
              <w:top w:val="single" w:sz="4" w:space="0" w:color="auto"/>
              <w:left w:val="single" w:sz="4" w:space="0" w:color="auto"/>
              <w:bottom w:val="single" w:sz="4" w:space="0" w:color="auto"/>
              <w:right w:val="single" w:sz="4" w:space="0" w:color="auto"/>
            </w:tcBorders>
          </w:tcPr>
          <w:p w14:paraId="7B253B2B" w14:textId="77777777" w:rsidR="00955FA7" w:rsidRPr="00E15026" w:rsidRDefault="00666FD0">
            <w:pPr>
              <w:rPr>
                <w:rFonts w:asciiTheme="minorHAnsi" w:hAnsiTheme="minorHAnsi" w:cstheme="minorHAnsi"/>
                <w:sz w:val="20"/>
                <w:szCs w:val="20"/>
                <w:lang w:val="el-GR"/>
              </w:rPr>
            </w:pPr>
            <w:r w:rsidRPr="00E15026">
              <w:rPr>
                <w:rFonts w:asciiTheme="minorHAnsi" w:hAnsiTheme="minorHAnsi" w:cstheme="minorHAnsi"/>
                <w:sz w:val="20"/>
                <w:szCs w:val="20"/>
                <w:lang w:val="el-GR"/>
              </w:rPr>
              <w:t>ΕΠΙΣΤΗΜΩΝ ΥΓΕΙΑΣ</w:t>
            </w:r>
          </w:p>
        </w:tc>
      </w:tr>
      <w:tr w:rsidR="00955FA7" w:rsidRPr="004A2A7D" w14:paraId="207D42CB" w14:textId="77777777" w:rsidTr="00B459AD">
        <w:tc>
          <w:tcPr>
            <w:tcW w:w="3125" w:type="dxa"/>
            <w:tcBorders>
              <w:top w:val="single" w:sz="4" w:space="0" w:color="auto"/>
              <w:left w:val="single" w:sz="4" w:space="0" w:color="auto"/>
              <w:bottom w:val="single" w:sz="4" w:space="0" w:color="auto"/>
              <w:right w:val="single" w:sz="4" w:space="0" w:color="auto"/>
            </w:tcBorders>
            <w:shd w:val="clear" w:color="auto" w:fill="DDD9C3"/>
          </w:tcPr>
          <w:p w14:paraId="0417E410" w14:textId="77777777" w:rsidR="00955FA7" w:rsidRPr="004A2A7D" w:rsidRDefault="00955FA7">
            <w:pPr>
              <w:jc w:val="right"/>
              <w:rPr>
                <w:rFonts w:asciiTheme="minorHAnsi" w:hAnsiTheme="minorHAnsi" w:cstheme="minorHAnsi"/>
                <w:b/>
                <w:sz w:val="20"/>
                <w:szCs w:val="20"/>
                <w:lang w:val="el-GR"/>
              </w:rPr>
            </w:pPr>
            <w:r w:rsidRPr="004A2A7D">
              <w:rPr>
                <w:rFonts w:asciiTheme="minorHAnsi" w:hAnsiTheme="minorHAnsi" w:cstheme="minorHAnsi"/>
                <w:b/>
                <w:sz w:val="20"/>
                <w:szCs w:val="20"/>
                <w:lang w:val="el-GR"/>
              </w:rPr>
              <w:t>ΤΜΗΜΑ</w:t>
            </w:r>
          </w:p>
        </w:tc>
        <w:tc>
          <w:tcPr>
            <w:tcW w:w="5171" w:type="dxa"/>
            <w:gridSpan w:val="5"/>
            <w:tcBorders>
              <w:top w:val="single" w:sz="4" w:space="0" w:color="auto"/>
              <w:left w:val="single" w:sz="4" w:space="0" w:color="auto"/>
              <w:bottom w:val="single" w:sz="4" w:space="0" w:color="auto"/>
              <w:right w:val="single" w:sz="4" w:space="0" w:color="auto"/>
            </w:tcBorders>
          </w:tcPr>
          <w:p w14:paraId="2394DA09" w14:textId="77777777" w:rsidR="00955FA7" w:rsidRPr="00E15026" w:rsidRDefault="00666FD0">
            <w:pPr>
              <w:rPr>
                <w:rFonts w:asciiTheme="minorHAnsi" w:hAnsiTheme="minorHAnsi" w:cstheme="minorHAnsi"/>
                <w:sz w:val="20"/>
                <w:szCs w:val="20"/>
                <w:lang w:val="el-GR"/>
              </w:rPr>
            </w:pPr>
            <w:r w:rsidRPr="00E15026">
              <w:rPr>
                <w:rFonts w:asciiTheme="minorHAnsi" w:hAnsiTheme="minorHAnsi" w:cstheme="minorHAnsi"/>
                <w:sz w:val="20"/>
                <w:szCs w:val="20"/>
                <w:lang w:val="el-GR"/>
              </w:rPr>
              <w:t>ΒΙΟ</w:t>
            </w:r>
            <w:r w:rsidR="00EA25ED" w:rsidRPr="00E15026">
              <w:rPr>
                <w:rFonts w:asciiTheme="minorHAnsi" w:hAnsiTheme="minorHAnsi" w:cstheme="minorHAnsi"/>
                <w:sz w:val="20"/>
                <w:szCs w:val="20"/>
                <w:lang w:val="el-GR"/>
              </w:rPr>
              <w:t>ΛΟ</w:t>
            </w:r>
            <w:r w:rsidRPr="00E15026">
              <w:rPr>
                <w:rFonts w:asciiTheme="minorHAnsi" w:hAnsiTheme="minorHAnsi" w:cstheme="minorHAnsi"/>
                <w:sz w:val="20"/>
                <w:szCs w:val="20"/>
                <w:lang w:val="el-GR"/>
              </w:rPr>
              <w:t>ΓΙΚΩΝ ΕΦΑΡΜΟΓΩΝ ΚΑΙ ΤΕΧΝΟΛΟΓΙΩΝ</w:t>
            </w:r>
          </w:p>
        </w:tc>
      </w:tr>
      <w:tr w:rsidR="00955FA7" w:rsidRPr="004A2A7D" w14:paraId="2F2A9848" w14:textId="77777777" w:rsidTr="00B459AD">
        <w:tc>
          <w:tcPr>
            <w:tcW w:w="3125" w:type="dxa"/>
            <w:tcBorders>
              <w:top w:val="single" w:sz="4" w:space="0" w:color="auto"/>
              <w:left w:val="single" w:sz="4" w:space="0" w:color="auto"/>
              <w:bottom w:val="single" w:sz="4" w:space="0" w:color="auto"/>
              <w:right w:val="single" w:sz="4" w:space="0" w:color="auto"/>
            </w:tcBorders>
            <w:shd w:val="clear" w:color="auto" w:fill="DDD9C3"/>
          </w:tcPr>
          <w:p w14:paraId="00783014" w14:textId="77777777" w:rsidR="00955FA7" w:rsidRPr="004A2A7D" w:rsidRDefault="00955FA7">
            <w:pPr>
              <w:jc w:val="right"/>
              <w:rPr>
                <w:rFonts w:asciiTheme="minorHAnsi" w:hAnsiTheme="minorHAnsi" w:cstheme="minorHAnsi"/>
                <w:b/>
                <w:sz w:val="20"/>
                <w:szCs w:val="20"/>
                <w:lang w:val="el-GR"/>
              </w:rPr>
            </w:pPr>
            <w:r w:rsidRPr="004A2A7D">
              <w:rPr>
                <w:rFonts w:asciiTheme="minorHAnsi" w:hAnsiTheme="minorHAnsi" w:cstheme="minorHAnsi"/>
                <w:b/>
                <w:sz w:val="20"/>
                <w:szCs w:val="20"/>
                <w:lang w:val="el-GR"/>
              </w:rPr>
              <w:t xml:space="preserve">ΕΠΙΠΕΔΟ ΣΠΟΥΔΩΝ </w:t>
            </w:r>
          </w:p>
        </w:tc>
        <w:tc>
          <w:tcPr>
            <w:tcW w:w="5171" w:type="dxa"/>
            <w:gridSpan w:val="5"/>
            <w:tcBorders>
              <w:top w:val="single" w:sz="4" w:space="0" w:color="auto"/>
              <w:left w:val="single" w:sz="4" w:space="0" w:color="auto"/>
              <w:bottom w:val="single" w:sz="4" w:space="0" w:color="auto"/>
              <w:right w:val="single" w:sz="4" w:space="0" w:color="auto"/>
            </w:tcBorders>
          </w:tcPr>
          <w:p w14:paraId="1DD929F0" w14:textId="77777777" w:rsidR="00955FA7" w:rsidRPr="00E15026" w:rsidRDefault="00666FD0">
            <w:pPr>
              <w:rPr>
                <w:rFonts w:asciiTheme="minorHAnsi" w:hAnsiTheme="minorHAnsi" w:cstheme="minorHAnsi"/>
                <w:sz w:val="20"/>
                <w:szCs w:val="20"/>
                <w:lang w:val="el-GR"/>
              </w:rPr>
            </w:pPr>
            <w:r w:rsidRPr="00E15026">
              <w:rPr>
                <w:rFonts w:asciiTheme="minorHAnsi" w:hAnsiTheme="minorHAnsi" w:cstheme="minorHAnsi"/>
                <w:sz w:val="20"/>
                <w:szCs w:val="20"/>
                <w:lang w:val="el-GR"/>
              </w:rPr>
              <w:t>ΠΡΟΠΤΥΧΙΑΚΑ</w:t>
            </w:r>
          </w:p>
        </w:tc>
      </w:tr>
      <w:tr w:rsidR="00955FA7" w:rsidRPr="004A2A7D" w14:paraId="18326EDB" w14:textId="77777777" w:rsidTr="00B459AD">
        <w:tc>
          <w:tcPr>
            <w:tcW w:w="3125" w:type="dxa"/>
            <w:tcBorders>
              <w:top w:val="single" w:sz="4" w:space="0" w:color="auto"/>
              <w:left w:val="single" w:sz="4" w:space="0" w:color="auto"/>
              <w:bottom w:val="single" w:sz="4" w:space="0" w:color="auto"/>
              <w:right w:val="single" w:sz="4" w:space="0" w:color="auto"/>
            </w:tcBorders>
            <w:shd w:val="clear" w:color="auto" w:fill="DDD9C3"/>
          </w:tcPr>
          <w:p w14:paraId="1020DB10" w14:textId="77777777" w:rsidR="00955FA7" w:rsidRPr="004A2A7D" w:rsidRDefault="00955FA7">
            <w:pPr>
              <w:jc w:val="right"/>
              <w:rPr>
                <w:rFonts w:asciiTheme="minorHAnsi" w:hAnsiTheme="minorHAnsi" w:cstheme="minorHAnsi"/>
                <w:b/>
                <w:sz w:val="20"/>
                <w:szCs w:val="20"/>
              </w:rPr>
            </w:pPr>
            <w:r w:rsidRPr="004A2A7D">
              <w:rPr>
                <w:rFonts w:asciiTheme="minorHAnsi" w:hAnsiTheme="minorHAnsi" w:cstheme="minorHAnsi"/>
                <w:b/>
                <w:sz w:val="20"/>
                <w:szCs w:val="20"/>
                <w:lang w:val="el-GR"/>
              </w:rPr>
              <w:t>ΚΩΔΙΚΟΣ ΜΑΘΗΜΑΤΟΣ</w:t>
            </w:r>
          </w:p>
        </w:tc>
        <w:tc>
          <w:tcPr>
            <w:tcW w:w="1117" w:type="dxa"/>
            <w:tcBorders>
              <w:top w:val="single" w:sz="4" w:space="0" w:color="auto"/>
              <w:left w:val="single" w:sz="4" w:space="0" w:color="auto"/>
              <w:bottom w:val="single" w:sz="4" w:space="0" w:color="auto"/>
              <w:right w:val="single" w:sz="4" w:space="0" w:color="auto"/>
            </w:tcBorders>
          </w:tcPr>
          <w:p w14:paraId="5780A8ED" w14:textId="77777777" w:rsidR="00955FA7" w:rsidRPr="00E15026" w:rsidRDefault="00666FD0">
            <w:pPr>
              <w:rPr>
                <w:rFonts w:asciiTheme="minorHAnsi" w:hAnsiTheme="minorHAnsi" w:cstheme="minorHAnsi"/>
                <w:b/>
                <w:sz w:val="20"/>
                <w:szCs w:val="20"/>
                <w:lang w:val="el-GR"/>
              </w:rPr>
            </w:pPr>
            <w:r w:rsidRPr="00E15026">
              <w:rPr>
                <w:rFonts w:asciiTheme="minorHAnsi" w:hAnsiTheme="minorHAnsi" w:cstheme="minorHAnsi"/>
                <w:sz w:val="20"/>
                <w:szCs w:val="20"/>
                <w:lang w:val="el-GR"/>
              </w:rPr>
              <w:t>ΒΕΥ606</w:t>
            </w:r>
          </w:p>
        </w:tc>
        <w:tc>
          <w:tcPr>
            <w:tcW w:w="2470" w:type="dxa"/>
            <w:gridSpan w:val="2"/>
            <w:tcBorders>
              <w:top w:val="single" w:sz="4" w:space="0" w:color="auto"/>
              <w:left w:val="single" w:sz="4" w:space="0" w:color="auto"/>
              <w:bottom w:val="single" w:sz="4" w:space="0" w:color="auto"/>
              <w:right w:val="single" w:sz="4" w:space="0" w:color="auto"/>
            </w:tcBorders>
            <w:shd w:val="clear" w:color="auto" w:fill="DDD9C3"/>
          </w:tcPr>
          <w:p w14:paraId="7DDD5F74" w14:textId="77777777" w:rsidR="00955FA7" w:rsidRPr="00E15026" w:rsidRDefault="00955FA7">
            <w:pPr>
              <w:jc w:val="right"/>
              <w:rPr>
                <w:rFonts w:asciiTheme="minorHAnsi" w:hAnsiTheme="minorHAnsi" w:cstheme="minorHAnsi"/>
                <w:b/>
                <w:sz w:val="20"/>
                <w:szCs w:val="20"/>
              </w:rPr>
            </w:pPr>
            <w:r w:rsidRPr="00E15026">
              <w:rPr>
                <w:rFonts w:asciiTheme="minorHAnsi" w:hAnsiTheme="minorHAnsi" w:cstheme="minorHAnsi"/>
                <w:b/>
                <w:sz w:val="20"/>
                <w:szCs w:val="20"/>
                <w:lang w:val="el-GR"/>
              </w:rPr>
              <w:t>ΕΞΑΜΗΝΟ ΣΠΟΥΔΩΝ</w:t>
            </w:r>
          </w:p>
        </w:tc>
        <w:tc>
          <w:tcPr>
            <w:tcW w:w="1584" w:type="dxa"/>
            <w:gridSpan w:val="2"/>
            <w:tcBorders>
              <w:top w:val="single" w:sz="4" w:space="0" w:color="auto"/>
              <w:left w:val="single" w:sz="4" w:space="0" w:color="auto"/>
              <w:bottom w:val="single" w:sz="4" w:space="0" w:color="auto"/>
              <w:right w:val="single" w:sz="4" w:space="0" w:color="auto"/>
            </w:tcBorders>
          </w:tcPr>
          <w:p w14:paraId="30A3D516" w14:textId="77777777" w:rsidR="00955FA7" w:rsidRPr="00E15026" w:rsidRDefault="00666FD0">
            <w:pPr>
              <w:rPr>
                <w:rFonts w:asciiTheme="minorHAnsi" w:hAnsiTheme="minorHAnsi" w:cstheme="minorHAnsi"/>
                <w:sz w:val="20"/>
                <w:szCs w:val="20"/>
                <w:lang w:val="el-GR"/>
              </w:rPr>
            </w:pPr>
            <w:r w:rsidRPr="00E15026">
              <w:rPr>
                <w:rFonts w:asciiTheme="minorHAnsi" w:hAnsiTheme="minorHAnsi" w:cstheme="minorHAnsi"/>
                <w:sz w:val="20"/>
                <w:szCs w:val="20"/>
                <w:lang w:val="el-GR"/>
              </w:rPr>
              <w:t>ΣΤ</w:t>
            </w:r>
          </w:p>
        </w:tc>
      </w:tr>
      <w:tr w:rsidR="00955FA7" w:rsidRPr="004A2A7D" w14:paraId="46AB04E0" w14:textId="77777777" w:rsidTr="00B459AD">
        <w:trPr>
          <w:trHeight w:val="375"/>
        </w:trPr>
        <w:tc>
          <w:tcPr>
            <w:tcW w:w="3125" w:type="dxa"/>
            <w:tcBorders>
              <w:top w:val="single" w:sz="4" w:space="0" w:color="auto"/>
              <w:left w:val="single" w:sz="4" w:space="0" w:color="auto"/>
              <w:bottom w:val="single" w:sz="4" w:space="0" w:color="auto"/>
              <w:right w:val="single" w:sz="4" w:space="0" w:color="auto"/>
            </w:tcBorders>
            <w:shd w:val="clear" w:color="auto" w:fill="DDD9C3"/>
            <w:vAlign w:val="center"/>
          </w:tcPr>
          <w:p w14:paraId="61D3946F" w14:textId="77777777" w:rsidR="00955FA7" w:rsidRPr="004A2A7D" w:rsidRDefault="00955FA7">
            <w:pPr>
              <w:jc w:val="right"/>
              <w:rPr>
                <w:rFonts w:asciiTheme="minorHAnsi" w:hAnsiTheme="minorHAnsi" w:cstheme="minorHAnsi"/>
                <w:b/>
                <w:sz w:val="20"/>
                <w:szCs w:val="20"/>
                <w:lang w:val="el-GR"/>
              </w:rPr>
            </w:pPr>
            <w:r w:rsidRPr="004A2A7D">
              <w:rPr>
                <w:rFonts w:asciiTheme="minorHAnsi" w:hAnsiTheme="minorHAnsi" w:cstheme="minorHAnsi"/>
                <w:b/>
                <w:sz w:val="20"/>
                <w:szCs w:val="20"/>
                <w:lang w:val="el-GR"/>
              </w:rPr>
              <w:t>ΤΙΤΛΟΣ ΜΑΘΗΜΑΤΟΣ</w:t>
            </w:r>
          </w:p>
        </w:tc>
        <w:tc>
          <w:tcPr>
            <w:tcW w:w="5171" w:type="dxa"/>
            <w:gridSpan w:val="5"/>
            <w:tcBorders>
              <w:top w:val="single" w:sz="4" w:space="0" w:color="auto"/>
              <w:left w:val="single" w:sz="4" w:space="0" w:color="auto"/>
              <w:bottom w:val="single" w:sz="4" w:space="0" w:color="auto"/>
              <w:right w:val="single" w:sz="4" w:space="0" w:color="auto"/>
            </w:tcBorders>
            <w:vAlign w:val="center"/>
          </w:tcPr>
          <w:p w14:paraId="0CF24E1A" w14:textId="77777777" w:rsidR="00955FA7" w:rsidRPr="004A2A7D" w:rsidRDefault="00666FD0">
            <w:pPr>
              <w:rPr>
                <w:rFonts w:asciiTheme="minorHAnsi" w:hAnsiTheme="minorHAnsi" w:cstheme="minorHAnsi"/>
                <w:sz w:val="20"/>
                <w:szCs w:val="20"/>
                <w:lang w:val="el-GR"/>
              </w:rPr>
            </w:pPr>
            <w:r w:rsidRPr="004A2A7D">
              <w:rPr>
                <w:rFonts w:asciiTheme="minorHAnsi" w:hAnsiTheme="minorHAnsi" w:cstheme="minorHAnsi"/>
                <w:sz w:val="20"/>
                <w:szCs w:val="20"/>
                <w:lang w:val="el-GR"/>
              </w:rPr>
              <w:t>ΥΔΡΟΒΙΟΛΟΓΙΑ</w:t>
            </w:r>
          </w:p>
        </w:tc>
      </w:tr>
      <w:tr w:rsidR="00955FA7" w:rsidRPr="004A2A7D" w14:paraId="2198D07D" w14:textId="77777777" w:rsidTr="00B459AD">
        <w:trPr>
          <w:trHeight w:val="196"/>
        </w:trPr>
        <w:tc>
          <w:tcPr>
            <w:tcW w:w="5504"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29E6DF84" w14:textId="7020ED7F" w:rsidR="00955FA7" w:rsidRPr="004A2A7D" w:rsidRDefault="00955FA7">
            <w:pPr>
              <w:jc w:val="center"/>
              <w:rPr>
                <w:rFonts w:asciiTheme="minorHAnsi" w:hAnsiTheme="minorHAnsi" w:cstheme="minorHAnsi"/>
                <w:b/>
                <w:sz w:val="20"/>
                <w:szCs w:val="20"/>
                <w:lang w:val="el-GR"/>
              </w:rPr>
            </w:pPr>
            <w:r w:rsidRPr="004A2A7D">
              <w:rPr>
                <w:rFonts w:asciiTheme="minorHAnsi" w:hAnsiTheme="minorHAnsi" w:cstheme="minorHAnsi"/>
                <w:b/>
                <w:sz w:val="20"/>
                <w:szCs w:val="20"/>
                <w:lang w:val="el-GR"/>
              </w:rPr>
              <w:t xml:space="preserve">ΑΥΤΟΤΕΛΕΙΣ ΔΙΔΑΚΤΙΚΕΣ ΔΡΑΣΤΗΡΙΟΤΗΤΕΣ </w:t>
            </w:r>
            <w:r w:rsidRPr="004A2A7D">
              <w:rPr>
                <w:rFonts w:asciiTheme="minorHAnsi" w:hAnsiTheme="minorHAnsi" w:cstheme="minorHAnsi"/>
                <w:b/>
                <w:sz w:val="20"/>
                <w:szCs w:val="20"/>
                <w:lang w:val="el-GR"/>
              </w:rPr>
              <w:br/>
            </w:r>
          </w:p>
        </w:tc>
        <w:tc>
          <w:tcPr>
            <w:tcW w:w="1556"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19199223" w14:textId="77777777" w:rsidR="00955FA7" w:rsidRPr="004A2A7D" w:rsidRDefault="00955FA7">
            <w:pPr>
              <w:jc w:val="center"/>
              <w:rPr>
                <w:rFonts w:asciiTheme="minorHAnsi" w:hAnsiTheme="minorHAnsi" w:cstheme="minorHAnsi"/>
                <w:b/>
                <w:sz w:val="20"/>
                <w:szCs w:val="20"/>
                <w:lang w:val="el-GR"/>
              </w:rPr>
            </w:pPr>
            <w:r w:rsidRPr="004A2A7D">
              <w:rPr>
                <w:rFonts w:asciiTheme="minorHAnsi" w:hAnsiTheme="minorHAnsi" w:cstheme="minorHAnsi"/>
                <w:b/>
                <w:sz w:val="20"/>
                <w:szCs w:val="20"/>
                <w:lang w:val="el-GR"/>
              </w:rPr>
              <w:t>ΕΒΔΟΜΑΔΙΑΙΕΣ</w:t>
            </w:r>
            <w:r w:rsidRPr="004A2A7D">
              <w:rPr>
                <w:rFonts w:asciiTheme="minorHAnsi" w:hAnsiTheme="minorHAnsi" w:cstheme="minorHAnsi"/>
                <w:b/>
                <w:sz w:val="20"/>
                <w:szCs w:val="20"/>
                <w:lang w:val="el-GR"/>
              </w:rPr>
              <w:br/>
              <w:t>ΩΡΕΣ Δ</w:t>
            </w:r>
            <w:r w:rsidRPr="004A2A7D">
              <w:rPr>
                <w:rFonts w:asciiTheme="minorHAnsi" w:hAnsiTheme="minorHAnsi" w:cstheme="minorHAnsi"/>
                <w:b/>
                <w:sz w:val="20"/>
                <w:szCs w:val="20"/>
                <w:shd w:val="clear" w:color="auto" w:fill="DDD9C3"/>
                <w:lang w:val="el-GR"/>
              </w:rPr>
              <w:t>ΙΔ</w:t>
            </w:r>
            <w:r w:rsidRPr="004A2A7D">
              <w:rPr>
                <w:rFonts w:asciiTheme="minorHAnsi" w:hAnsiTheme="minorHAnsi" w:cstheme="minorHAnsi"/>
                <w:b/>
                <w:sz w:val="20"/>
                <w:szCs w:val="20"/>
                <w:lang w:val="el-GR"/>
              </w:rPr>
              <w:t>ΑΣΚΑΛΙΑΣ</w:t>
            </w:r>
          </w:p>
        </w:tc>
        <w:tc>
          <w:tcPr>
            <w:tcW w:w="1236" w:type="dxa"/>
            <w:tcBorders>
              <w:top w:val="single" w:sz="4" w:space="0" w:color="auto"/>
              <w:left w:val="single" w:sz="4" w:space="0" w:color="auto"/>
              <w:bottom w:val="single" w:sz="4" w:space="0" w:color="auto"/>
              <w:right w:val="single" w:sz="4" w:space="0" w:color="auto"/>
            </w:tcBorders>
            <w:shd w:val="clear" w:color="auto" w:fill="DDD9C3"/>
            <w:vAlign w:val="center"/>
          </w:tcPr>
          <w:p w14:paraId="050811A0" w14:textId="77777777" w:rsidR="00955FA7" w:rsidRPr="004A2A7D" w:rsidRDefault="00955FA7">
            <w:pPr>
              <w:jc w:val="center"/>
              <w:rPr>
                <w:rFonts w:asciiTheme="minorHAnsi" w:hAnsiTheme="minorHAnsi" w:cstheme="minorHAnsi"/>
                <w:b/>
                <w:sz w:val="20"/>
                <w:szCs w:val="20"/>
                <w:lang w:val="el-GR"/>
              </w:rPr>
            </w:pPr>
            <w:r w:rsidRPr="004A2A7D">
              <w:rPr>
                <w:rFonts w:asciiTheme="minorHAnsi" w:hAnsiTheme="minorHAnsi" w:cstheme="minorHAnsi"/>
                <w:b/>
                <w:sz w:val="20"/>
                <w:szCs w:val="20"/>
                <w:lang w:val="el-GR"/>
              </w:rPr>
              <w:t>ΠΙΣΤΩΤΙΚΕΣ ΜΟΝΑΔΕΣ</w:t>
            </w:r>
          </w:p>
        </w:tc>
      </w:tr>
      <w:tr w:rsidR="00955FA7" w:rsidRPr="004A2A7D" w14:paraId="1F86E95B" w14:textId="77777777" w:rsidTr="00B459AD">
        <w:trPr>
          <w:trHeight w:val="194"/>
        </w:trPr>
        <w:tc>
          <w:tcPr>
            <w:tcW w:w="5504" w:type="dxa"/>
            <w:gridSpan w:val="3"/>
            <w:tcBorders>
              <w:top w:val="single" w:sz="4" w:space="0" w:color="auto"/>
              <w:left w:val="single" w:sz="4" w:space="0" w:color="auto"/>
              <w:bottom w:val="single" w:sz="4" w:space="0" w:color="auto"/>
              <w:right w:val="single" w:sz="4" w:space="0" w:color="auto"/>
            </w:tcBorders>
          </w:tcPr>
          <w:p w14:paraId="7E830913" w14:textId="77777777" w:rsidR="00955FA7" w:rsidRPr="004A2A7D" w:rsidRDefault="00955FA7">
            <w:pPr>
              <w:jc w:val="right"/>
              <w:rPr>
                <w:rFonts w:asciiTheme="minorHAnsi" w:hAnsiTheme="minorHAnsi" w:cstheme="minorHAnsi"/>
                <w:color w:val="002060"/>
                <w:sz w:val="20"/>
                <w:szCs w:val="20"/>
                <w:lang w:val="el-GR"/>
              </w:rPr>
            </w:pPr>
          </w:p>
        </w:tc>
        <w:tc>
          <w:tcPr>
            <w:tcW w:w="1556" w:type="dxa"/>
            <w:gridSpan w:val="2"/>
            <w:tcBorders>
              <w:top w:val="single" w:sz="4" w:space="0" w:color="auto"/>
              <w:left w:val="single" w:sz="4" w:space="0" w:color="auto"/>
              <w:bottom w:val="single" w:sz="4" w:space="0" w:color="auto"/>
              <w:right w:val="single" w:sz="4" w:space="0" w:color="auto"/>
            </w:tcBorders>
          </w:tcPr>
          <w:p w14:paraId="04000A8D" w14:textId="77777777" w:rsidR="00955FA7" w:rsidRPr="00E15026" w:rsidRDefault="00666FD0">
            <w:pPr>
              <w:jc w:val="center"/>
              <w:rPr>
                <w:rFonts w:asciiTheme="minorHAnsi" w:hAnsiTheme="minorHAnsi" w:cstheme="minorHAnsi"/>
                <w:sz w:val="20"/>
                <w:szCs w:val="20"/>
                <w:lang w:val="el-GR"/>
              </w:rPr>
            </w:pPr>
            <w:r w:rsidRPr="00E15026">
              <w:rPr>
                <w:rFonts w:asciiTheme="minorHAnsi" w:hAnsiTheme="minorHAnsi" w:cstheme="minorHAnsi"/>
                <w:sz w:val="20"/>
                <w:szCs w:val="20"/>
                <w:lang w:val="el-GR"/>
              </w:rPr>
              <w:t>6</w:t>
            </w:r>
          </w:p>
        </w:tc>
        <w:tc>
          <w:tcPr>
            <w:tcW w:w="1236" w:type="dxa"/>
            <w:tcBorders>
              <w:top w:val="single" w:sz="4" w:space="0" w:color="auto"/>
              <w:left w:val="single" w:sz="4" w:space="0" w:color="auto"/>
              <w:bottom w:val="single" w:sz="4" w:space="0" w:color="auto"/>
              <w:right w:val="single" w:sz="4" w:space="0" w:color="auto"/>
            </w:tcBorders>
          </w:tcPr>
          <w:p w14:paraId="10A18563" w14:textId="77777777" w:rsidR="00955FA7" w:rsidRPr="00E15026" w:rsidRDefault="00666FD0">
            <w:pPr>
              <w:jc w:val="center"/>
              <w:rPr>
                <w:rFonts w:asciiTheme="minorHAnsi" w:hAnsiTheme="minorHAnsi" w:cstheme="minorHAnsi"/>
                <w:sz w:val="20"/>
                <w:szCs w:val="20"/>
                <w:lang w:val="el-GR"/>
              </w:rPr>
            </w:pPr>
            <w:r w:rsidRPr="00E15026">
              <w:rPr>
                <w:rFonts w:asciiTheme="minorHAnsi" w:hAnsiTheme="minorHAnsi" w:cstheme="minorHAnsi"/>
                <w:sz w:val="20"/>
                <w:szCs w:val="20"/>
                <w:lang w:val="el-GR"/>
              </w:rPr>
              <w:t>7</w:t>
            </w:r>
          </w:p>
        </w:tc>
      </w:tr>
      <w:tr w:rsidR="00955FA7" w:rsidRPr="004A2A7D" w14:paraId="2D292F3F" w14:textId="77777777" w:rsidTr="00B459AD">
        <w:trPr>
          <w:trHeight w:val="599"/>
        </w:trPr>
        <w:tc>
          <w:tcPr>
            <w:tcW w:w="3125" w:type="dxa"/>
            <w:tcBorders>
              <w:top w:val="single" w:sz="4" w:space="0" w:color="auto"/>
              <w:left w:val="single" w:sz="4" w:space="0" w:color="auto"/>
              <w:bottom w:val="single" w:sz="4" w:space="0" w:color="auto"/>
              <w:right w:val="single" w:sz="4" w:space="0" w:color="auto"/>
            </w:tcBorders>
            <w:shd w:val="clear" w:color="auto" w:fill="DDD9C3"/>
          </w:tcPr>
          <w:p w14:paraId="364FDFF7" w14:textId="77777777" w:rsidR="00955FA7" w:rsidRPr="004A2A7D" w:rsidRDefault="00955FA7">
            <w:pPr>
              <w:jc w:val="right"/>
              <w:rPr>
                <w:rFonts w:asciiTheme="minorHAnsi" w:hAnsiTheme="minorHAnsi" w:cstheme="minorHAnsi"/>
                <w:i/>
                <w:sz w:val="16"/>
                <w:szCs w:val="16"/>
                <w:lang w:val="el-GR"/>
              </w:rPr>
            </w:pPr>
            <w:r w:rsidRPr="004A2A7D">
              <w:rPr>
                <w:rFonts w:asciiTheme="minorHAnsi" w:hAnsiTheme="minorHAnsi" w:cstheme="minorHAnsi"/>
                <w:b/>
                <w:sz w:val="20"/>
                <w:szCs w:val="20"/>
                <w:lang w:val="el-GR"/>
              </w:rPr>
              <w:t>ΤΥΠΟΣ ΜΑΘΗΜΑΤΟΣ</w:t>
            </w:r>
            <w:r w:rsidRPr="004A2A7D">
              <w:rPr>
                <w:rFonts w:asciiTheme="minorHAnsi" w:hAnsiTheme="minorHAnsi" w:cstheme="minorHAnsi"/>
                <w:i/>
                <w:sz w:val="16"/>
                <w:szCs w:val="16"/>
                <w:lang w:val="el-GR"/>
              </w:rPr>
              <w:t xml:space="preserve"> </w:t>
            </w:r>
          </w:p>
          <w:p w14:paraId="5F8F7C69" w14:textId="3A440AF0" w:rsidR="00955FA7" w:rsidRPr="004A2A7D" w:rsidRDefault="00955FA7">
            <w:pPr>
              <w:jc w:val="right"/>
              <w:rPr>
                <w:rFonts w:asciiTheme="minorHAnsi" w:hAnsiTheme="minorHAnsi" w:cstheme="minorHAnsi"/>
                <w:b/>
                <w:sz w:val="20"/>
                <w:szCs w:val="20"/>
                <w:lang w:val="el-GR"/>
              </w:rPr>
            </w:pPr>
          </w:p>
        </w:tc>
        <w:tc>
          <w:tcPr>
            <w:tcW w:w="5171" w:type="dxa"/>
            <w:gridSpan w:val="5"/>
            <w:tcBorders>
              <w:top w:val="single" w:sz="4" w:space="0" w:color="auto"/>
              <w:left w:val="single" w:sz="4" w:space="0" w:color="auto"/>
              <w:bottom w:val="single" w:sz="4" w:space="0" w:color="auto"/>
              <w:right w:val="single" w:sz="4" w:space="0" w:color="auto"/>
            </w:tcBorders>
          </w:tcPr>
          <w:p w14:paraId="1EA4A3B6" w14:textId="77777777" w:rsidR="00955FA7" w:rsidRPr="001F6891" w:rsidRDefault="00026051" w:rsidP="00666FD0">
            <w:pPr>
              <w:rPr>
                <w:rFonts w:asciiTheme="minorHAnsi" w:hAnsiTheme="minorHAnsi" w:cstheme="minorHAnsi"/>
                <w:sz w:val="20"/>
                <w:szCs w:val="20"/>
                <w:lang w:val="el-GR"/>
              </w:rPr>
            </w:pPr>
            <w:r w:rsidRPr="001F6891">
              <w:rPr>
                <w:rFonts w:asciiTheme="minorHAnsi" w:hAnsiTheme="minorHAnsi" w:cstheme="minorHAnsi"/>
                <w:sz w:val="20"/>
                <w:szCs w:val="20"/>
                <w:lang w:val="el-GR"/>
              </w:rPr>
              <w:t>ΕΙΔΙΚΟΥ</w:t>
            </w:r>
            <w:r w:rsidR="00666FD0" w:rsidRPr="001F6891">
              <w:rPr>
                <w:rFonts w:asciiTheme="minorHAnsi" w:hAnsiTheme="minorHAnsi" w:cstheme="minorHAnsi"/>
                <w:sz w:val="20"/>
                <w:szCs w:val="20"/>
                <w:lang w:val="el-GR"/>
              </w:rPr>
              <w:t xml:space="preserve"> ΥΠΟΒΑΘΡΟΥ</w:t>
            </w:r>
          </w:p>
        </w:tc>
      </w:tr>
      <w:tr w:rsidR="00955FA7" w:rsidRPr="004A2A7D" w14:paraId="3932FE26" w14:textId="77777777" w:rsidTr="00B459AD">
        <w:tc>
          <w:tcPr>
            <w:tcW w:w="3125" w:type="dxa"/>
            <w:tcBorders>
              <w:top w:val="single" w:sz="4" w:space="0" w:color="auto"/>
              <w:left w:val="single" w:sz="4" w:space="0" w:color="auto"/>
              <w:bottom w:val="single" w:sz="4" w:space="0" w:color="auto"/>
              <w:right w:val="single" w:sz="4" w:space="0" w:color="auto"/>
            </w:tcBorders>
            <w:shd w:val="clear" w:color="auto" w:fill="DDD9C3"/>
          </w:tcPr>
          <w:p w14:paraId="20064B39" w14:textId="77777777" w:rsidR="00955FA7" w:rsidRPr="004A2A7D" w:rsidRDefault="00955FA7">
            <w:pPr>
              <w:jc w:val="right"/>
              <w:rPr>
                <w:rFonts w:asciiTheme="minorHAnsi" w:hAnsiTheme="minorHAnsi" w:cstheme="minorHAnsi"/>
                <w:b/>
                <w:sz w:val="20"/>
                <w:szCs w:val="20"/>
                <w:lang w:val="el-GR"/>
              </w:rPr>
            </w:pPr>
            <w:r w:rsidRPr="004A2A7D">
              <w:rPr>
                <w:rFonts w:asciiTheme="minorHAnsi" w:hAnsiTheme="minorHAnsi" w:cstheme="minorHAnsi"/>
                <w:b/>
                <w:sz w:val="20"/>
                <w:szCs w:val="20"/>
                <w:lang w:val="el-GR"/>
              </w:rPr>
              <w:t>ΠΡΟΑΠΑΙΤΟΥΜΕΝΑ ΜΑΘΗΜΑΤΑ:</w:t>
            </w:r>
          </w:p>
          <w:p w14:paraId="2C807A30" w14:textId="77777777" w:rsidR="00955FA7" w:rsidRPr="004A2A7D" w:rsidRDefault="00955FA7">
            <w:pPr>
              <w:jc w:val="right"/>
              <w:rPr>
                <w:rFonts w:asciiTheme="minorHAnsi" w:hAnsiTheme="minorHAnsi" w:cstheme="minorHAnsi"/>
                <w:b/>
                <w:sz w:val="20"/>
                <w:szCs w:val="20"/>
                <w:lang w:val="el-GR"/>
              </w:rPr>
            </w:pPr>
          </w:p>
        </w:tc>
        <w:tc>
          <w:tcPr>
            <w:tcW w:w="5171" w:type="dxa"/>
            <w:gridSpan w:val="5"/>
            <w:tcBorders>
              <w:top w:val="single" w:sz="4" w:space="0" w:color="auto"/>
              <w:left w:val="single" w:sz="4" w:space="0" w:color="auto"/>
              <w:bottom w:val="single" w:sz="4" w:space="0" w:color="auto"/>
              <w:right w:val="single" w:sz="4" w:space="0" w:color="auto"/>
            </w:tcBorders>
          </w:tcPr>
          <w:p w14:paraId="57DC4AEB" w14:textId="77777777" w:rsidR="00955FA7" w:rsidRPr="001F6891" w:rsidRDefault="00666FD0">
            <w:pPr>
              <w:rPr>
                <w:rFonts w:asciiTheme="minorHAnsi" w:hAnsiTheme="minorHAnsi" w:cstheme="minorHAnsi"/>
                <w:sz w:val="20"/>
                <w:szCs w:val="20"/>
                <w:lang w:val="el-GR"/>
              </w:rPr>
            </w:pPr>
            <w:r w:rsidRPr="001F6891">
              <w:rPr>
                <w:rFonts w:asciiTheme="minorHAnsi" w:hAnsiTheme="minorHAnsi" w:cstheme="minorHAnsi"/>
                <w:sz w:val="20"/>
                <w:szCs w:val="20"/>
                <w:lang w:val="el-GR"/>
              </w:rPr>
              <w:t>-</w:t>
            </w:r>
          </w:p>
        </w:tc>
      </w:tr>
      <w:tr w:rsidR="00955FA7" w:rsidRPr="004A2A7D" w14:paraId="2135E956" w14:textId="77777777" w:rsidTr="00B459AD">
        <w:tc>
          <w:tcPr>
            <w:tcW w:w="3125" w:type="dxa"/>
            <w:tcBorders>
              <w:top w:val="single" w:sz="4" w:space="0" w:color="auto"/>
              <w:left w:val="single" w:sz="4" w:space="0" w:color="auto"/>
              <w:bottom w:val="single" w:sz="4" w:space="0" w:color="auto"/>
              <w:right w:val="single" w:sz="4" w:space="0" w:color="auto"/>
            </w:tcBorders>
            <w:shd w:val="clear" w:color="auto" w:fill="DDD9C3"/>
          </w:tcPr>
          <w:p w14:paraId="744CDD68" w14:textId="77777777" w:rsidR="00955FA7" w:rsidRPr="004A2A7D" w:rsidRDefault="00955FA7">
            <w:pPr>
              <w:jc w:val="right"/>
              <w:rPr>
                <w:rFonts w:asciiTheme="minorHAnsi" w:hAnsiTheme="minorHAnsi" w:cstheme="minorHAnsi"/>
                <w:b/>
                <w:sz w:val="20"/>
                <w:szCs w:val="20"/>
              </w:rPr>
            </w:pPr>
            <w:r w:rsidRPr="004A2A7D">
              <w:rPr>
                <w:rFonts w:asciiTheme="minorHAnsi" w:hAnsiTheme="minorHAnsi" w:cstheme="minorHAnsi"/>
                <w:b/>
                <w:sz w:val="20"/>
                <w:szCs w:val="20"/>
                <w:lang w:val="el-GR"/>
              </w:rPr>
              <w:t>Γ</w:t>
            </w:r>
            <w:r w:rsidRPr="004A2A7D">
              <w:rPr>
                <w:rFonts w:asciiTheme="minorHAnsi" w:hAnsiTheme="minorHAnsi" w:cstheme="minorHAnsi"/>
                <w:b/>
                <w:sz w:val="20"/>
                <w:szCs w:val="20"/>
              </w:rPr>
              <w:t>ΛΩΣΣΑ ΔΙΔΑΣΚΑΛΙΑΣ</w:t>
            </w:r>
            <w:r w:rsidRPr="004A2A7D">
              <w:rPr>
                <w:rFonts w:asciiTheme="minorHAnsi" w:hAnsiTheme="minorHAnsi" w:cstheme="minorHAnsi"/>
                <w:b/>
                <w:sz w:val="20"/>
                <w:szCs w:val="20"/>
                <w:lang w:val="el-GR"/>
              </w:rPr>
              <w:t xml:space="preserve"> και ΕΞΕΤΑΣΕΩΝ</w:t>
            </w:r>
            <w:r w:rsidRPr="004A2A7D">
              <w:rPr>
                <w:rFonts w:asciiTheme="minorHAnsi" w:hAnsiTheme="minorHAnsi" w:cstheme="minorHAnsi"/>
                <w:b/>
                <w:sz w:val="20"/>
                <w:szCs w:val="20"/>
              </w:rPr>
              <w:t>:</w:t>
            </w:r>
          </w:p>
        </w:tc>
        <w:tc>
          <w:tcPr>
            <w:tcW w:w="5171" w:type="dxa"/>
            <w:gridSpan w:val="5"/>
            <w:tcBorders>
              <w:top w:val="single" w:sz="4" w:space="0" w:color="auto"/>
              <w:left w:val="single" w:sz="4" w:space="0" w:color="auto"/>
              <w:bottom w:val="single" w:sz="4" w:space="0" w:color="auto"/>
              <w:right w:val="single" w:sz="4" w:space="0" w:color="auto"/>
            </w:tcBorders>
          </w:tcPr>
          <w:p w14:paraId="43D6C44F" w14:textId="77777777" w:rsidR="00955FA7" w:rsidRPr="001F6891" w:rsidRDefault="00666FD0">
            <w:pPr>
              <w:rPr>
                <w:rFonts w:asciiTheme="minorHAnsi" w:hAnsiTheme="minorHAnsi" w:cstheme="minorHAnsi"/>
                <w:sz w:val="20"/>
                <w:szCs w:val="20"/>
                <w:lang w:val="el-GR"/>
              </w:rPr>
            </w:pPr>
            <w:r w:rsidRPr="001F6891">
              <w:rPr>
                <w:rFonts w:asciiTheme="minorHAnsi" w:hAnsiTheme="minorHAnsi" w:cstheme="minorHAnsi"/>
                <w:sz w:val="20"/>
                <w:szCs w:val="20"/>
                <w:lang w:val="el-GR"/>
              </w:rPr>
              <w:t>ΕΛΛΗΝΙΚΑ</w:t>
            </w:r>
          </w:p>
        </w:tc>
      </w:tr>
      <w:tr w:rsidR="00955FA7" w:rsidRPr="004A2A7D" w14:paraId="3F988F46" w14:textId="77777777" w:rsidTr="00B459AD">
        <w:tc>
          <w:tcPr>
            <w:tcW w:w="3125" w:type="dxa"/>
            <w:tcBorders>
              <w:top w:val="single" w:sz="4" w:space="0" w:color="auto"/>
              <w:left w:val="single" w:sz="4" w:space="0" w:color="auto"/>
              <w:bottom w:val="single" w:sz="4" w:space="0" w:color="auto"/>
              <w:right w:val="single" w:sz="4" w:space="0" w:color="auto"/>
            </w:tcBorders>
            <w:shd w:val="clear" w:color="auto" w:fill="DDD9C3"/>
          </w:tcPr>
          <w:p w14:paraId="2C454B88" w14:textId="77777777" w:rsidR="00955FA7" w:rsidRPr="004A2A7D" w:rsidRDefault="00955FA7">
            <w:pPr>
              <w:jc w:val="right"/>
              <w:rPr>
                <w:rFonts w:asciiTheme="minorHAnsi" w:hAnsiTheme="minorHAnsi" w:cstheme="minorHAnsi"/>
                <w:b/>
                <w:sz w:val="20"/>
                <w:szCs w:val="20"/>
                <w:lang w:val="el-GR"/>
              </w:rPr>
            </w:pPr>
            <w:r w:rsidRPr="004A2A7D">
              <w:rPr>
                <w:rFonts w:asciiTheme="minorHAnsi" w:hAnsiTheme="minorHAnsi" w:cstheme="minorHAnsi"/>
                <w:b/>
                <w:sz w:val="20"/>
                <w:szCs w:val="20"/>
                <w:lang w:val="el-GR"/>
              </w:rPr>
              <w:t xml:space="preserve">ΤΟ ΜΑΘΗΜΑ ΠΡΟΣΦΕΡΕΤΑΙ ΣΕ ΦΟΙΤΗΤΕΣ </w:t>
            </w:r>
            <w:r w:rsidRPr="004A2A7D">
              <w:rPr>
                <w:rFonts w:asciiTheme="minorHAnsi" w:hAnsiTheme="minorHAnsi" w:cstheme="minorHAnsi"/>
                <w:b/>
                <w:sz w:val="20"/>
                <w:szCs w:val="20"/>
                <w:lang w:val="en-GB"/>
              </w:rPr>
              <w:t>ERASMUS</w:t>
            </w:r>
            <w:r w:rsidRPr="004A2A7D">
              <w:rPr>
                <w:rFonts w:asciiTheme="minorHAnsi" w:hAnsiTheme="minorHAnsi" w:cstheme="minorHAnsi"/>
                <w:b/>
                <w:sz w:val="20"/>
                <w:szCs w:val="20"/>
                <w:lang w:val="el-GR"/>
              </w:rPr>
              <w:t xml:space="preserve"> </w:t>
            </w:r>
          </w:p>
        </w:tc>
        <w:tc>
          <w:tcPr>
            <w:tcW w:w="5171" w:type="dxa"/>
            <w:gridSpan w:val="5"/>
            <w:tcBorders>
              <w:top w:val="single" w:sz="4" w:space="0" w:color="auto"/>
              <w:left w:val="single" w:sz="4" w:space="0" w:color="auto"/>
              <w:bottom w:val="single" w:sz="4" w:space="0" w:color="auto"/>
              <w:right w:val="single" w:sz="4" w:space="0" w:color="auto"/>
            </w:tcBorders>
          </w:tcPr>
          <w:p w14:paraId="796F583A" w14:textId="77777777" w:rsidR="00955FA7" w:rsidRPr="001F6891" w:rsidRDefault="00666FD0">
            <w:pPr>
              <w:rPr>
                <w:rFonts w:asciiTheme="minorHAnsi" w:hAnsiTheme="minorHAnsi" w:cstheme="minorHAnsi"/>
                <w:sz w:val="20"/>
                <w:szCs w:val="20"/>
                <w:lang w:val="el-GR"/>
              </w:rPr>
            </w:pPr>
            <w:r w:rsidRPr="001F6891">
              <w:rPr>
                <w:rFonts w:asciiTheme="minorHAnsi" w:hAnsiTheme="minorHAnsi" w:cstheme="minorHAnsi"/>
                <w:sz w:val="20"/>
                <w:szCs w:val="20"/>
                <w:lang w:val="el-GR"/>
              </w:rPr>
              <w:t>ΝΑΙ</w:t>
            </w:r>
          </w:p>
        </w:tc>
      </w:tr>
      <w:tr w:rsidR="00955FA7" w:rsidRPr="004A2A7D" w14:paraId="2CA8839C" w14:textId="77777777" w:rsidTr="00B459AD">
        <w:tc>
          <w:tcPr>
            <w:tcW w:w="3125" w:type="dxa"/>
            <w:tcBorders>
              <w:top w:val="single" w:sz="4" w:space="0" w:color="auto"/>
              <w:left w:val="single" w:sz="4" w:space="0" w:color="auto"/>
              <w:bottom w:val="single" w:sz="4" w:space="0" w:color="auto"/>
              <w:right w:val="single" w:sz="4" w:space="0" w:color="auto"/>
            </w:tcBorders>
            <w:shd w:val="clear" w:color="auto" w:fill="DDD9C3"/>
          </w:tcPr>
          <w:p w14:paraId="5ABD40FA" w14:textId="77777777" w:rsidR="00955FA7" w:rsidRPr="004A2A7D" w:rsidRDefault="00955FA7">
            <w:pPr>
              <w:jc w:val="right"/>
              <w:rPr>
                <w:rFonts w:asciiTheme="minorHAnsi" w:hAnsiTheme="minorHAnsi" w:cstheme="minorHAnsi"/>
                <w:b/>
                <w:sz w:val="20"/>
                <w:szCs w:val="20"/>
                <w:lang w:val="en-GB"/>
              </w:rPr>
            </w:pPr>
            <w:r w:rsidRPr="004A2A7D">
              <w:rPr>
                <w:rFonts w:asciiTheme="minorHAnsi" w:hAnsiTheme="minorHAnsi" w:cstheme="minorHAnsi"/>
                <w:b/>
                <w:sz w:val="20"/>
                <w:szCs w:val="20"/>
                <w:lang w:val="el-GR"/>
              </w:rPr>
              <w:t>ΗΛΕΚΤΡΟΝΙΚΗ ΣΕΛΙΔΑ ΜΑΘΗΜΑΤΟΣ (</w:t>
            </w:r>
            <w:r w:rsidRPr="004A2A7D">
              <w:rPr>
                <w:rFonts w:asciiTheme="minorHAnsi" w:hAnsiTheme="minorHAnsi" w:cstheme="minorHAnsi"/>
                <w:b/>
                <w:sz w:val="20"/>
                <w:szCs w:val="20"/>
                <w:lang w:val="en-GB"/>
              </w:rPr>
              <w:t>URL)</w:t>
            </w:r>
          </w:p>
        </w:tc>
        <w:tc>
          <w:tcPr>
            <w:tcW w:w="5171" w:type="dxa"/>
            <w:gridSpan w:val="5"/>
            <w:tcBorders>
              <w:top w:val="single" w:sz="4" w:space="0" w:color="auto"/>
              <w:left w:val="single" w:sz="4" w:space="0" w:color="auto"/>
              <w:bottom w:val="single" w:sz="4" w:space="0" w:color="auto"/>
              <w:right w:val="single" w:sz="4" w:space="0" w:color="auto"/>
            </w:tcBorders>
          </w:tcPr>
          <w:p w14:paraId="29729AC7" w14:textId="28F55D4D" w:rsidR="00955FA7" w:rsidRPr="004A2A7D" w:rsidRDefault="00000000">
            <w:pPr>
              <w:spacing w:after="200" w:line="276" w:lineRule="auto"/>
              <w:rPr>
                <w:rFonts w:asciiTheme="minorHAnsi" w:hAnsiTheme="minorHAnsi" w:cstheme="minorHAnsi"/>
                <w:color w:val="002060"/>
                <w:sz w:val="20"/>
                <w:szCs w:val="20"/>
                <w:lang w:val="en-GB"/>
              </w:rPr>
            </w:pPr>
            <w:hyperlink r:id="rId7" w:history="1">
              <w:r w:rsidR="006A434E" w:rsidRPr="00EE18A3">
                <w:rPr>
                  <w:rStyle w:val="Hyperlink"/>
                  <w:rFonts w:asciiTheme="majorHAnsi" w:hAnsiTheme="majorHAnsi" w:cs="Arial"/>
                  <w:sz w:val="22"/>
                  <w:szCs w:val="22"/>
                  <w:lang w:val="en-GB"/>
                </w:rPr>
                <w:t>http://ecourse.uoi.gr/course/view.php?id=254</w:t>
              </w:r>
            </w:hyperlink>
          </w:p>
        </w:tc>
      </w:tr>
    </w:tbl>
    <w:p w14:paraId="57CDBDCE" w14:textId="77777777" w:rsidR="00955FA7" w:rsidRPr="006A434E" w:rsidRDefault="00955FA7" w:rsidP="00955FA7">
      <w:pPr>
        <w:rPr>
          <w:rFonts w:asciiTheme="minorHAnsi" w:hAnsiTheme="minorHAnsi" w:cstheme="minorHAnsi"/>
          <w:lang w:val="en-GB"/>
        </w:rPr>
      </w:pPr>
      <w:r w:rsidRPr="006A434E">
        <w:rPr>
          <w:rFonts w:asciiTheme="minorHAnsi" w:hAnsiTheme="minorHAnsi" w:cstheme="minorHAnsi"/>
          <w:lang w:val="en-GB"/>
        </w:rPr>
        <w:br w:type="page"/>
      </w:r>
    </w:p>
    <w:p w14:paraId="0AF76247" w14:textId="77777777" w:rsidR="00955FA7" w:rsidRPr="004A2A7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4A2A7D">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4A2A7D" w14:paraId="487345D5" w14:textId="77777777" w:rsidTr="00955FA7">
        <w:tc>
          <w:tcPr>
            <w:tcW w:w="8472" w:type="dxa"/>
            <w:tcBorders>
              <w:top w:val="single" w:sz="4" w:space="0" w:color="auto"/>
              <w:left w:val="single" w:sz="4" w:space="0" w:color="auto"/>
              <w:bottom w:val="nil"/>
              <w:right w:val="single" w:sz="4" w:space="0" w:color="auto"/>
            </w:tcBorders>
            <w:shd w:val="clear" w:color="auto" w:fill="DDD9C3"/>
          </w:tcPr>
          <w:p w14:paraId="4F81FA7C" w14:textId="77777777" w:rsidR="00955FA7" w:rsidRPr="004A2A7D" w:rsidRDefault="00955FA7">
            <w:pPr>
              <w:rPr>
                <w:rFonts w:asciiTheme="minorHAnsi" w:hAnsiTheme="minorHAnsi" w:cstheme="minorHAnsi"/>
                <w:i/>
                <w:sz w:val="16"/>
                <w:szCs w:val="16"/>
                <w:lang w:val="el-GR"/>
              </w:rPr>
            </w:pPr>
            <w:r w:rsidRPr="004A2A7D">
              <w:rPr>
                <w:rFonts w:asciiTheme="minorHAnsi" w:hAnsiTheme="minorHAnsi" w:cstheme="minorHAnsi"/>
                <w:b/>
                <w:sz w:val="20"/>
                <w:szCs w:val="20"/>
                <w:lang w:val="el-GR"/>
              </w:rPr>
              <w:t>Μαθησιακά Αποτελέσματα</w:t>
            </w:r>
          </w:p>
        </w:tc>
      </w:tr>
      <w:tr w:rsidR="00955FA7" w:rsidRPr="00880FF7" w14:paraId="708D6A59" w14:textId="77777777" w:rsidTr="00955FA7">
        <w:tc>
          <w:tcPr>
            <w:tcW w:w="8472" w:type="dxa"/>
            <w:tcBorders>
              <w:top w:val="single" w:sz="4" w:space="0" w:color="auto"/>
              <w:left w:val="single" w:sz="4" w:space="0" w:color="auto"/>
              <w:bottom w:val="single" w:sz="4" w:space="0" w:color="auto"/>
              <w:right w:val="single" w:sz="4" w:space="0" w:color="auto"/>
            </w:tcBorders>
          </w:tcPr>
          <w:p w14:paraId="02F52208" w14:textId="0ACEC7AB" w:rsidR="009D0778" w:rsidRPr="001F6891" w:rsidRDefault="009D0778" w:rsidP="00E15026">
            <w:pPr>
              <w:pStyle w:val="ListParagraph"/>
              <w:shd w:val="clear" w:color="auto" w:fill="FFFFFF"/>
              <w:ind w:left="22" w:hanging="22"/>
              <w:jc w:val="both"/>
              <w:outlineLvl w:val="2"/>
              <w:rPr>
                <w:rFonts w:asciiTheme="minorHAnsi" w:hAnsiTheme="minorHAnsi" w:cstheme="minorHAnsi"/>
                <w:bCs/>
                <w:sz w:val="20"/>
                <w:szCs w:val="20"/>
                <w:lang w:val="el-GR" w:eastAsia="el-GR"/>
              </w:rPr>
            </w:pPr>
            <w:r w:rsidRPr="001F6891">
              <w:rPr>
                <w:rFonts w:asciiTheme="minorHAnsi" w:hAnsiTheme="minorHAnsi" w:cstheme="minorHAnsi"/>
                <w:bCs/>
                <w:sz w:val="20"/>
                <w:szCs w:val="20"/>
                <w:lang w:val="el-GR" w:eastAsia="el-GR"/>
              </w:rPr>
              <w:t>Ο σκοπός του μαθήματος είναι η απόκτηση βασικών γνώσεων της βιολογίας των υδ</w:t>
            </w:r>
            <w:r w:rsidR="00373E21" w:rsidRPr="001F6891">
              <w:rPr>
                <w:rFonts w:asciiTheme="minorHAnsi" w:hAnsiTheme="minorHAnsi" w:cstheme="minorHAnsi"/>
                <w:bCs/>
                <w:sz w:val="20"/>
                <w:szCs w:val="20"/>
                <w:lang w:val="el-GR" w:eastAsia="el-GR"/>
              </w:rPr>
              <w:t>ατικώ</w:t>
            </w:r>
            <w:r w:rsidRPr="001F6891">
              <w:rPr>
                <w:rFonts w:asciiTheme="minorHAnsi" w:hAnsiTheme="minorHAnsi" w:cstheme="minorHAnsi"/>
                <w:bCs/>
                <w:sz w:val="20"/>
                <w:szCs w:val="20"/>
                <w:lang w:val="el-GR" w:eastAsia="el-GR"/>
              </w:rPr>
              <w:t>ν οικοσυστημάτων τα οποία καλύπτουν περισσότερο από 70% της επιφάνειας του πλανήτη. Για τον σκοπό αυτό εξετάζονται βασικά φυσικά και χημικά χαρακτηριστικά του νερού που καθορίζουν την εξέλιξη και τις προσαρμογές των υδρόβιων οργανισμών και τα οποία είναι υπεύθυνα για τις διαφορές που παρατηρούνται στην οργάνωση των βιοκοι</w:t>
            </w:r>
            <w:r w:rsidR="00373E21" w:rsidRPr="001F6891">
              <w:rPr>
                <w:rFonts w:asciiTheme="minorHAnsi" w:hAnsiTheme="minorHAnsi" w:cstheme="minorHAnsi"/>
                <w:bCs/>
                <w:sz w:val="20"/>
                <w:szCs w:val="20"/>
                <w:lang w:val="el-GR" w:eastAsia="el-GR"/>
              </w:rPr>
              <w:t xml:space="preserve">νοτήτων </w:t>
            </w:r>
            <w:r w:rsidRPr="001F6891">
              <w:rPr>
                <w:rFonts w:asciiTheme="minorHAnsi" w:hAnsiTheme="minorHAnsi" w:cstheme="minorHAnsi"/>
                <w:bCs/>
                <w:sz w:val="20"/>
                <w:szCs w:val="20"/>
                <w:lang w:val="el-GR" w:eastAsia="el-GR"/>
              </w:rPr>
              <w:t>σε υδ</w:t>
            </w:r>
            <w:r w:rsidR="00373E21" w:rsidRPr="001F6891">
              <w:rPr>
                <w:rFonts w:asciiTheme="minorHAnsi" w:hAnsiTheme="minorHAnsi" w:cstheme="minorHAnsi"/>
                <w:bCs/>
                <w:sz w:val="20"/>
                <w:szCs w:val="20"/>
                <w:lang w:val="el-GR" w:eastAsia="el-GR"/>
              </w:rPr>
              <w:t>ατικά</w:t>
            </w:r>
            <w:r w:rsidRPr="001F6891">
              <w:rPr>
                <w:rFonts w:asciiTheme="minorHAnsi" w:hAnsiTheme="minorHAnsi" w:cstheme="minorHAnsi"/>
                <w:bCs/>
                <w:sz w:val="20"/>
                <w:szCs w:val="20"/>
                <w:lang w:val="el-GR" w:eastAsia="el-GR"/>
              </w:rPr>
              <w:t xml:space="preserve"> και χερσαία οικοσυστήματα. Εξετάζεται η οργάνωση και τα χαρακτηριστικά βιοκοιν</w:t>
            </w:r>
            <w:r w:rsidR="00373E21" w:rsidRPr="001F6891">
              <w:rPr>
                <w:rFonts w:asciiTheme="minorHAnsi" w:hAnsiTheme="minorHAnsi" w:cstheme="minorHAnsi"/>
                <w:bCs/>
                <w:sz w:val="20"/>
                <w:szCs w:val="20"/>
                <w:lang w:val="el-GR" w:eastAsia="el-GR"/>
              </w:rPr>
              <w:t>οτήτων του πλαγκτού, του νηκτού και του βένθους</w:t>
            </w:r>
            <w:r w:rsidRPr="001F6891">
              <w:rPr>
                <w:rFonts w:asciiTheme="minorHAnsi" w:hAnsiTheme="minorHAnsi" w:cstheme="minorHAnsi"/>
                <w:bCs/>
                <w:sz w:val="20"/>
                <w:szCs w:val="20"/>
                <w:lang w:val="el-GR" w:eastAsia="el-GR"/>
              </w:rPr>
              <w:t xml:space="preserve"> και χαρακτηριστικοί οικότοποι από την μεσοπαλιρροιακή ζώνη και τα εκβολικά συστήματα μέχρι την βαθειά θάλασσα των ωκεανών. Τέλος εξετάζεται ο ρόλος των </w:t>
            </w:r>
            <w:r w:rsidR="00373E21" w:rsidRPr="001F6891">
              <w:rPr>
                <w:rFonts w:asciiTheme="minorHAnsi" w:hAnsiTheme="minorHAnsi" w:cstheme="minorHAnsi"/>
                <w:bCs/>
                <w:sz w:val="20"/>
                <w:szCs w:val="20"/>
                <w:lang w:val="el-GR" w:eastAsia="el-GR"/>
              </w:rPr>
              <w:t xml:space="preserve">υδατικών </w:t>
            </w:r>
            <w:r w:rsidRPr="001F6891">
              <w:rPr>
                <w:rFonts w:asciiTheme="minorHAnsi" w:hAnsiTheme="minorHAnsi" w:cstheme="minorHAnsi"/>
                <w:bCs/>
                <w:sz w:val="20"/>
                <w:szCs w:val="20"/>
                <w:lang w:val="el-GR" w:eastAsia="el-GR"/>
              </w:rPr>
              <w:t>οικοσυστημάτων ως πηγή πόρων αλλά και ως αποδεκτών ρύπων του σύγχρονου ανθρώπου.</w:t>
            </w:r>
          </w:p>
          <w:p w14:paraId="112739B7" w14:textId="77777777" w:rsidR="009D0778" w:rsidRPr="001F6891" w:rsidRDefault="009D0778" w:rsidP="00E15026">
            <w:pPr>
              <w:pStyle w:val="ListParagraph"/>
              <w:shd w:val="clear" w:color="auto" w:fill="FFFFFF"/>
              <w:ind w:left="284" w:hanging="284"/>
              <w:jc w:val="both"/>
              <w:outlineLvl w:val="2"/>
              <w:rPr>
                <w:rFonts w:asciiTheme="minorHAnsi" w:hAnsiTheme="minorHAnsi" w:cstheme="minorHAnsi"/>
                <w:bCs/>
                <w:sz w:val="20"/>
                <w:szCs w:val="20"/>
                <w:lang w:val="el-GR" w:eastAsia="el-GR"/>
              </w:rPr>
            </w:pPr>
          </w:p>
          <w:p w14:paraId="28DDECCA" w14:textId="39039E26" w:rsidR="00B1750B" w:rsidRPr="001F6891" w:rsidRDefault="00666FD0" w:rsidP="00E15026">
            <w:pPr>
              <w:pStyle w:val="ListParagraph"/>
              <w:shd w:val="clear" w:color="auto" w:fill="FFFFFF"/>
              <w:ind w:left="284" w:hanging="284"/>
              <w:jc w:val="both"/>
              <w:outlineLvl w:val="2"/>
              <w:rPr>
                <w:rFonts w:asciiTheme="minorHAnsi" w:hAnsiTheme="minorHAnsi" w:cstheme="minorHAnsi"/>
                <w:bCs/>
                <w:sz w:val="20"/>
                <w:szCs w:val="20"/>
                <w:lang w:val="el-GR" w:eastAsia="el-GR"/>
              </w:rPr>
            </w:pPr>
            <w:r w:rsidRPr="001F6891">
              <w:rPr>
                <w:rFonts w:asciiTheme="minorHAnsi" w:hAnsiTheme="minorHAnsi" w:cstheme="minorHAnsi"/>
                <w:bCs/>
                <w:sz w:val="20"/>
                <w:szCs w:val="20"/>
                <w:lang w:val="el-GR" w:eastAsia="el-GR"/>
              </w:rPr>
              <w:t xml:space="preserve">Με την </w:t>
            </w:r>
            <w:r w:rsidR="009D0778" w:rsidRPr="001F6891">
              <w:rPr>
                <w:rFonts w:asciiTheme="minorHAnsi" w:hAnsiTheme="minorHAnsi" w:cstheme="minorHAnsi"/>
                <w:bCs/>
                <w:sz w:val="20"/>
                <w:szCs w:val="20"/>
                <w:lang w:val="el-GR" w:eastAsia="el-GR"/>
              </w:rPr>
              <w:t xml:space="preserve">επιτυχή </w:t>
            </w:r>
            <w:r w:rsidRPr="001F6891">
              <w:rPr>
                <w:rFonts w:asciiTheme="minorHAnsi" w:hAnsiTheme="minorHAnsi" w:cstheme="minorHAnsi"/>
                <w:bCs/>
                <w:sz w:val="20"/>
                <w:szCs w:val="20"/>
                <w:lang w:val="el-GR" w:eastAsia="el-GR"/>
              </w:rPr>
              <w:t>ολοκλήρωση του μαθήματος</w:t>
            </w:r>
            <w:r w:rsidR="009D0778" w:rsidRPr="001F6891">
              <w:rPr>
                <w:rFonts w:asciiTheme="minorHAnsi" w:hAnsiTheme="minorHAnsi" w:cstheme="minorHAnsi"/>
                <w:bCs/>
                <w:sz w:val="20"/>
                <w:szCs w:val="20"/>
                <w:lang w:val="el-GR" w:eastAsia="el-GR"/>
              </w:rPr>
              <w:t xml:space="preserve"> οι φοιτητές</w:t>
            </w:r>
            <w:r w:rsidR="00373E21" w:rsidRPr="001F6891">
              <w:rPr>
                <w:rFonts w:asciiTheme="minorHAnsi" w:hAnsiTheme="minorHAnsi" w:cstheme="minorHAnsi"/>
                <w:bCs/>
                <w:sz w:val="20"/>
                <w:szCs w:val="20"/>
                <w:lang w:val="el-GR" w:eastAsia="el-GR"/>
              </w:rPr>
              <w:t>/τριες</w:t>
            </w:r>
            <w:r w:rsidR="009D0778" w:rsidRPr="001F6891">
              <w:rPr>
                <w:rFonts w:asciiTheme="minorHAnsi" w:hAnsiTheme="minorHAnsi" w:cstheme="minorHAnsi"/>
                <w:bCs/>
                <w:sz w:val="20"/>
                <w:szCs w:val="20"/>
                <w:lang w:val="el-GR" w:eastAsia="el-GR"/>
              </w:rPr>
              <w:t>:</w:t>
            </w:r>
          </w:p>
          <w:p w14:paraId="64D1BA8D" w14:textId="19A56090" w:rsidR="009D79F9" w:rsidRPr="001F6891" w:rsidRDefault="00373E21" w:rsidP="00E15026">
            <w:pPr>
              <w:pStyle w:val="ListParagraph"/>
              <w:numPr>
                <w:ilvl w:val="0"/>
                <w:numId w:val="5"/>
              </w:numPr>
              <w:shd w:val="clear" w:color="auto" w:fill="FFFFFF"/>
              <w:ind w:left="284" w:hanging="284"/>
              <w:jc w:val="both"/>
              <w:outlineLvl w:val="2"/>
              <w:rPr>
                <w:rFonts w:asciiTheme="minorHAnsi" w:hAnsiTheme="minorHAnsi" w:cstheme="minorHAnsi"/>
                <w:bCs/>
                <w:sz w:val="20"/>
                <w:szCs w:val="20"/>
                <w:lang w:val="el-GR" w:eastAsia="el-GR"/>
              </w:rPr>
            </w:pPr>
            <w:r w:rsidRPr="001F6891">
              <w:rPr>
                <w:rFonts w:asciiTheme="minorHAnsi" w:hAnsiTheme="minorHAnsi" w:cstheme="minorHAnsi"/>
                <w:bCs/>
                <w:sz w:val="20"/>
                <w:szCs w:val="20"/>
                <w:lang w:val="el-GR" w:eastAsia="el-GR"/>
              </w:rPr>
              <w:t xml:space="preserve">Θα έχουν </w:t>
            </w:r>
            <w:r w:rsidR="00666FD0" w:rsidRPr="001F6891">
              <w:rPr>
                <w:rFonts w:asciiTheme="minorHAnsi" w:hAnsiTheme="minorHAnsi" w:cstheme="minorHAnsi"/>
                <w:bCs/>
                <w:sz w:val="20"/>
                <w:szCs w:val="20"/>
                <w:lang w:val="el-GR" w:eastAsia="el-GR"/>
              </w:rPr>
              <w:t xml:space="preserve">βασικές γνώσεις για </w:t>
            </w:r>
            <w:r w:rsidR="0093116C" w:rsidRPr="001F6891">
              <w:rPr>
                <w:rFonts w:asciiTheme="minorHAnsi" w:hAnsiTheme="minorHAnsi" w:cstheme="minorHAnsi"/>
                <w:bCs/>
                <w:sz w:val="20"/>
                <w:szCs w:val="20"/>
                <w:lang w:val="el-GR" w:eastAsia="el-GR"/>
              </w:rPr>
              <w:t xml:space="preserve">τους οργανισμούς και </w:t>
            </w:r>
            <w:r w:rsidR="00666FD0" w:rsidRPr="001F6891">
              <w:rPr>
                <w:rFonts w:asciiTheme="minorHAnsi" w:hAnsiTheme="minorHAnsi" w:cstheme="minorHAnsi"/>
                <w:bCs/>
                <w:sz w:val="20"/>
                <w:szCs w:val="20"/>
                <w:lang w:val="el-GR" w:eastAsia="el-GR"/>
              </w:rPr>
              <w:t>τις βιολογικές διεργασίες που επιτελούνται στα υδ</w:t>
            </w:r>
            <w:r w:rsidRPr="001F6891">
              <w:rPr>
                <w:rFonts w:asciiTheme="minorHAnsi" w:hAnsiTheme="minorHAnsi" w:cstheme="minorHAnsi"/>
                <w:bCs/>
                <w:sz w:val="20"/>
                <w:szCs w:val="20"/>
                <w:lang w:val="el-GR" w:eastAsia="el-GR"/>
              </w:rPr>
              <w:t>ατικά</w:t>
            </w:r>
            <w:r w:rsidR="00666FD0" w:rsidRPr="001F6891">
              <w:rPr>
                <w:rFonts w:asciiTheme="minorHAnsi" w:hAnsiTheme="minorHAnsi" w:cstheme="minorHAnsi"/>
                <w:bCs/>
                <w:sz w:val="20"/>
                <w:szCs w:val="20"/>
                <w:lang w:val="el-GR" w:eastAsia="el-GR"/>
              </w:rPr>
              <w:t xml:space="preserve"> οικοσυστήματα ακολουθώντας μία οικολογική προσέγγιση. </w:t>
            </w:r>
          </w:p>
          <w:p w14:paraId="5CEEA3C3" w14:textId="787631E7" w:rsidR="00666FD0" w:rsidRPr="001F6891" w:rsidRDefault="00373E21" w:rsidP="00E15026">
            <w:pPr>
              <w:pStyle w:val="ListParagraph"/>
              <w:numPr>
                <w:ilvl w:val="0"/>
                <w:numId w:val="2"/>
              </w:numPr>
              <w:shd w:val="clear" w:color="auto" w:fill="FFFFFF"/>
              <w:ind w:left="284" w:hanging="284"/>
              <w:jc w:val="both"/>
              <w:outlineLvl w:val="2"/>
              <w:rPr>
                <w:rFonts w:asciiTheme="minorHAnsi" w:hAnsiTheme="minorHAnsi" w:cstheme="minorHAnsi"/>
                <w:bCs/>
                <w:sz w:val="20"/>
                <w:szCs w:val="20"/>
                <w:lang w:val="el-GR" w:eastAsia="el-GR"/>
              </w:rPr>
            </w:pPr>
            <w:r w:rsidRPr="001F6891">
              <w:rPr>
                <w:rFonts w:asciiTheme="minorHAnsi" w:hAnsiTheme="minorHAnsi" w:cstheme="minorHAnsi"/>
                <w:bCs/>
                <w:sz w:val="20"/>
                <w:szCs w:val="20"/>
                <w:lang w:val="el-GR" w:eastAsia="el-GR"/>
              </w:rPr>
              <w:t xml:space="preserve">Θα </w:t>
            </w:r>
            <w:r w:rsidR="00666FD0" w:rsidRPr="001F6891">
              <w:rPr>
                <w:rFonts w:asciiTheme="minorHAnsi" w:hAnsiTheme="minorHAnsi" w:cstheme="minorHAnsi"/>
                <w:bCs/>
                <w:sz w:val="20"/>
                <w:szCs w:val="20"/>
                <w:lang w:val="el-GR" w:eastAsia="el-GR"/>
              </w:rPr>
              <w:t>γνωρίζ</w:t>
            </w:r>
            <w:r w:rsidRPr="001F6891">
              <w:rPr>
                <w:rFonts w:asciiTheme="minorHAnsi" w:hAnsiTheme="minorHAnsi" w:cstheme="minorHAnsi"/>
                <w:bCs/>
                <w:sz w:val="20"/>
                <w:szCs w:val="20"/>
                <w:lang w:val="el-GR" w:eastAsia="el-GR"/>
              </w:rPr>
              <w:t>ουν</w:t>
            </w:r>
            <w:r w:rsidR="00666FD0" w:rsidRPr="001F6891">
              <w:rPr>
                <w:rFonts w:asciiTheme="minorHAnsi" w:hAnsiTheme="minorHAnsi" w:cstheme="minorHAnsi"/>
                <w:bCs/>
                <w:sz w:val="20"/>
                <w:szCs w:val="20"/>
                <w:lang w:val="el-GR" w:eastAsia="el-GR"/>
              </w:rPr>
              <w:t xml:space="preserve"> τις υπηρεσίες που παρέχουν</w:t>
            </w:r>
            <w:r w:rsidR="009D0778" w:rsidRPr="001F6891">
              <w:rPr>
                <w:rFonts w:asciiTheme="minorHAnsi" w:hAnsiTheme="minorHAnsi" w:cstheme="minorHAnsi"/>
                <w:bCs/>
                <w:sz w:val="20"/>
                <w:szCs w:val="20"/>
                <w:lang w:val="el-GR" w:eastAsia="el-GR"/>
              </w:rPr>
              <w:t xml:space="preserve"> τα υδ</w:t>
            </w:r>
            <w:r w:rsidRPr="001F6891">
              <w:rPr>
                <w:rFonts w:asciiTheme="minorHAnsi" w:hAnsiTheme="minorHAnsi" w:cstheme="minorHAnsi"/>
                <w:bCs/>
                <w:sz w:val="20"/>
                <w:szCs w:val="20"/>
                <w:lang w:val="el-GR" w:eastAsia="el-GR"/>
              </w:rPr>
              <w:t>ατικά</w:t>
            </w:r>
            <w:r w:rsidR="009D0778" w:rsidRPr="001F6891">
              <w:rPr>
                <w:rFonts w:asciiTheme="minorHAnsi" w:hAnsiTheme="minorHAnsi" w:cstheme="minorHAnsi"/>
                <w:bCs/>
                <w:sz w:val="20"/>
                <w:szCs w:val="20"/>
                <w:lang w:val="el-GR" w:eastAsia="el-GR"/>
              </w:rPr>
              <w:t xml:space="preserve"> οικοσ</w:t>
            </w:r>
            <w:r w:rsidRPr="001F6891">
              <w:rPr>
                <w:rFonts w:asciiTheme="minorHAnsi" w:hAnsiTheme="minorHAnsi" w:cstheme="minorHAnsi"/>
                <w:bCs/>
                <w:sz w:val="20"/>
                <w:szCs w:val="20"/>
                <w:lang w:val="el-GR" w:eastAsia="el-GR"/>
              </w:rPr>
              <w:t>υστήματα</w:t>
            </w:r>
            <w:r w:rsidR="00666FD0" w:rsidRPr="001F6891">
              <w:rPr>
                <w:rFonts w:asciiTheme="minorHAnsi" w:hAnsiTheme="minorHAnsi" w:cstheme="minorHAnsi"/>
                <w:bCs/>
                <w:sz w:val="20"/>
                <w:szCs w:val="20"/>
                <w:lang w:val="el-GR" w:eastAsia="el-GR"/>
              </w:rPr>
              <w:t xml:space="preserve"> όπως διατροφή, παραγωγή βιοδραστικών ουσιών, ρύθμιση του κλίματος κ.ά. καθώς και βασικές επιπτώσεις της ανθρωπογενούς δραστηριότητας σε αυτά</w:t>
            </w:r>
            <w:r w:rsidRPr="001F6891">
              <w:rPr>
                <w:rFonts w:asciiTheme="minorHAnsi" w:hAnsiTheme="minorHAnsi" w:cstheme="minorHAnsi"/>
                <w:bCs/>
                <w:sz w:val="20"/>
                <w:szCs w:val="20"/>
                <w:lang w:val="el-GR" w:eastAsia="el-GR"/>
              </w:rPr>
              <w:t>.</w:t>
            </w:r>
          </w:p>
          <w:p w14:paraId="7F8D734E" w14:textId="2F0BB7EC" w:rsidR="00955FA7" w:rsidRPr="00E15026" w:rsidRDefault="009D79F9" w:rsidP="00E15026">
            <w:pPr>
              <w:pStyle w:val="ListParagraph"/>
              <w:numPr>
                <w:ilvl w:val="0"/>
                <w:numId w:val="2"/>
              </w:numPr>
              <w:shd w:val="clear" w:color="auto" w:fill="FFFFFF"/>
              <w:spacing w:after="120"/>
              <w:ind w:left="284" w:hanging="284"/>
              <w:jc w:val="both"/>
              <w:outlineLvl w:val="2"/>
              <w:rPr>
                <w:rFonts w:asciiTheme="minorHAnsi" w:hAnsiTheme="minorHAnsi" w:cstheme="minorHAnsi"/>
                <w:bCs/>
                <w:sz w:val="20"/>
                <w:szCs w:val="20"/>
                <w:lang w:val="el-GR" w:eastAsia="el-GR"/>
              </w:rPr>
            </w:pPr>
            <w:r w:rsidRPr="001F6891">
              <w:rPr>
                <w:rFonts w:asciiTheme="minorHAnsi" w:hAnsiTheme="minorHAnsi" w:cstheme="minorHAnsi"/>
                <w:bCs/>
                <w:sz w:val="20"/>
                <w:szCs w:val="20"/>
                <w:lang w:val="el-GR" w:eastAsia="el-GR"/>
              </w:rPr>
              <w:t xml:space="preserve">Θα </w:t>
            </w:r>
            <w:r w:rsidR="0093116C" w:rsidRPr="001F6891">
              <w:rPr>
                <w:rFonts w:asciiTheme="minorHAnsi" w:hAnsiTheme="minorHAnsi" w:cstheme="minorHAnsi"/>
                <w:bCs/>
                <w:sz w:val="20"/>
                <w:szCs w:val="20"/>
                <w:lang w:val="el-GR" w:eastAsia="el-GR"/>
              </w:rPr>
              <w:t>γνωρίζουν</w:t>
            </w:r>
            <w:r w:rsidRPr="001F6891">
              <w:rPr>
                <w:rFonts w:asciiTheme="minorHAnsi" w:hAnsiTheme="minorHAnsi" w:cstheme="minorHAnsi"/>
                <w:bCs/>
                <w:sz w:val="20"/>
                <w:szCs w:val="20"/>
                <w:lang w:val="el-GR" w:eastAsia="el-GR"/>
              </w:rPr>
              <w:t xml:space="preserve"> </w:t>
            </w:r>
            <w:r w:rsidR="00B1750B" w:rsidRPr="001F6891">
              <w:rPr>
                <w:rFonts w:asciiTheme="minorHAnsi" w:hAnsiTheme="minorHAnsi" w:cstheme="minorHAnsi"/>
                <w:bCs/>
                <w:sz w:val="20"/>
                <w:szCs w:val="20"/>
                <w:lang w:val="el-GR" w:eastAsia="el-GR"/>
              </w:rPr>
              <w:t xml:space="preserve">βασικές μεθοδολογίες και τεχνικές μελέτης των </w:t>
            </w:r>
            <w:r w:rsidR="00373E21" w:rsidRPr="001F6891">
              <w:rPr>
                <w:rFonts w:asciiTheme="minorHAnsi" w:hAnsiTheme="minorHAnsi" w:cstheme="minorHAnsi"/>
                <w:bCs/>
                <w:sz w:val="20"/>
                <w:szCs w:val="20"/>
                <w:lang w:val="el-GR" w:eastAsia="el-GR"/>
              </w:rPr>
              <w:t>υδατικών</w:t>
            </w:r>
            <w:r w:rsidR="00B1750B" w:rsidRPr="001F6891">
              <w:rPr>
                <w:rFonts w:asciiTheme="minorHAnsi" w:hAnsiTheme="minorHAnsi" w:cstheme="minorHAnsi"/>
                <w:bCs/>
                <w:sz w:val="20"/>
                <w:szCs w:val="20"/>
                <w:lang w:val="el-GR" w:eastAsia="el-GR"/>
              </w:rPr>
              <w:t xml:space="preserve"> οικοσυστημάτων</w:t>
            </w:r>
          </w:p>
        </w:tc>
      </w:tr>
      <w:tr w:rsidR="00955FA7" w:rsidRPr="004A2A7D" w14:paraId="37B85D6A" w14:textId="77777777" w:rsidTr="00955FA7">
        <w:tc>
          <w:tcPr>
            <w:tcW w:w="8472" w:type="dxa"/>
            <w:tcBorders>
              <w:top w:val="single" w:sz="4" w:space="0" w:color="auto"/>
              <w:left w:val="single" w:sz="4" w:space="0" w:color="auto"/>
              <w:bottom w:val="nil"/>
              <w:right w:val="single" w:sz="4" w:space="0" w:color="auto"/>
            </w:tcBorders>
            <w:shd w:val="clear" w:color="auto" w:fill="DDD9C3"/>
          </w:tcPr>
          <w:p w14:paraId="7C35D1A3" w14:textId="77777777" w:rsidR="00955FA7" w:rsidRPr="004A2A7D" w:rsidRDefault="00955FA7">
            <w:pPr>
              <w:rPr>
                <w:rFonts w:asciiTheme="minorHAnsi" w:hAnsiTheme="minorHAnsi" w:cstheme="minorHAnsi"/>
                <w:b/>
                <w:sz w:val="20"/>
                <w:szCs w:val="20"/>
                <w:lang w:val="el-GR"/>
              </w:rPr>
            </w:pPr>
            <w:r w:rsidRPr="004A2A7D">
              <w:rPr>
                <w:rFonts w:asciiTheme="minorHAnsi" w:hAnsiTheme="minorHAnsi" w:cstheme="minorHAnsi"/>
                <w:b/>
                <w:sz w:val="20"/>
                <w:szCs w:val="20"/>
                <w:lang w:val="el-GR"/>
              </w:rPr>
              <w:t>Γενικές Ικανότητες</w:t>
            </w:r>
          </w:p>
        </w:tc>
      </w:tr>
      <w:tr w:rsidR="00955FA7" w:rsidRPr="00880FF7" w14:paraId="1671BCFB" w14:textId="77777777" w:rsidTr="00955FA7">
        <w:tc>
          <w:tcPr>
            <w:tcW w:w="8472" w:type="dxa"/>
            <w:tcBorders>
              <w:top w:val="single" w:sz="4" w:space="0" w:color="auto"/>
              <w:left w:val="single" w:sz="4" w:space="0" w:color="auto"/>
              <w:bottom w:val="single" w:sz="4" w:space="0" w:color="auto"/>
              <w:right w:val="single" w:sz="4" w:space="0" w:color="auto"/>
            </w:tcBorders>
          </w:tcPr>
          <w:p w14:paraId="5E7688DF" w14:textId="6B7E75B8" w:rsidR="00955FA7" w:rsidRPr="001F6891" w:rsidRDefault="0093116C" w:rsidP="00E47FF0">
            <w:pPr>
              <w:widowControl w:val="0"/>
              <w:autoSpaceDE w:val="0"/>
              <w:autoSpaceDN w:val="0"/>
              <w:adjustRightInd w:val="0"/>
              <w:rPr>
                <w:rFonts w:asciiTheme="minorHAnsi" w:hAnsiTheme="minorHAnsi" w:cstheme="minorHAnsi"/>
                <w:sz w:val="20"/>
                <w:szCs w:val="20"/>
                <w:lang w:val="el-GR"/>
              </w:rPr>
            </w:pPr>
            <w:r w:rsidRPr="001F6891">
              <w:rPr>
                <w:rFonts w:asciiTheme="minorHAnsi" w:hAnsiTheme="minorHAnsi" w:cstheme="minorHAnsi"/>
                <w:sz w:val="20"/>
                <w:szCs w:val="20"/>
                <w:lang w:val="el-GR"/>
              </w:rPr>
              <w:t>Αναζήτηση, ανάλυση</w:t>
            </w:r>
            <w:r w:rsidR="00E47FF0">
              <w:rPr>
                <w:rFonts w:asciiTheme="minorHAnsi" w:hAnsiTheme="minorHAnsi" w:cstheme="minorHAnsi"/>
                <w:sz w:val="20"/>
                <w:szCs w:val="20"/>
                <w:lang w:val="el-GR"/>
              </w:rPr>
              <w:t xml:space="preserve">, </w:t>
            </w:r>
            <w:r w:rsidRPr="001F6891">
              <w:rPr>
                <w:rFonts w:asciiTheme="minorHAnsi" w:hAnsiTheme="minorHAnsi" w:cstheme="minorHAnsi"/>
                <w:sz w:val="20"/>
                <w:szCs w:val="20"/>
                <w:lang w:val="el-GR"/>
              </w:rPr>
              <w:t xml:space="preserve">σύνθεση </w:t>
            </w:r>
            <w:r w:rsidR="00E47FF0">
              <w:rPr>
                <w:rFonts w:asciiTheme="minorHAnsi" w:hAnsiTheme="minorHAnsi" w:cstheme="minorHAnsi"/>
                <w:sz w:val="20"/>
                <w:szCs w:val="20"/>
                <w:lang w:val="el-GR"/>
              </w:rPr>
              <w:t xml:space="preserve">και διάχυση </w:t>
            </w:r>
            <w:r w:rsidRPr="001F6891">
              <w:rPr>
                <w:rFonts w:asciiTheme="minorHAnsi" w:hAnsiTheme="minorHAnsi" w:cstheme="minorHAnsi"/>
                <w:sz w:val="20"/>
                <w:szCs w:val="20"/>
                <w:lang w:val="el-GR"/>
              </w:rPr>
              <w:t>δεδομένων και πληροφοριών, με τη χρήση και των απαραίτητων τεχνολογιών</w:t>
            </w:r>
          </w:p>
          <w:p w14:paraId="046DAAAF" w14:textId="77777777" w:rsidR="00955FA7" w:rsidRPr="001F6891" w:rsidRDefault="00B1750B" w:rsidP="00E47FF0">
            <w:pPr>
              <w:widowControl w:val="0"/>
              <w:autoSpaceDE w:val="0"/>
              <w:autoSpaceDN w:val="0"/>
              <w:adjustRightInd w:val="0"/>
              <w:rPr>
                <w:rFonts w:asciiTheme="minorHAnsi" w:hAnsiTheme="minorHAnsi" w:cstheme="minorHAnsi"/>
                <w:sz w:val="20"/>
                <w:szCs w:val="20"/>
                <w:lang w:val="el-GR"/>
              </w:rPr>
            </w:pPr>
            <w:r w:rsidRPr="001F6891">
              <w:rPr>
                <w:rFonts w:asciiTheme="minorHAnsi" w:hAnsiTheme="minorHAnsi" w:cstheme="minorHAnsi"/>
                <w:sz w:val="20"/>
                <w:szCs w:val="20"/>
                <w:lang w:val="el-GR"/>
              </w:rPr>
              <w:t>Αυτόνομη εργασία</w:t>
            </w:r>
          </w:p>
          <w:p w14:paraId="7E399C9D" w14:textId="77777777" w:rsidR="00B1750B" w:rsidRDefault="00B1750B" w:rsidP="00E47FF0">
            <w:pPr>
              <w:widowControl w:val="0"/>
              <w:autoSpaceDE w:val="0"/>
              <w:autoSpaceDN w:val="0"/>
              <w:adjustRightInd w:val="0"/>
              <w:rPr>
                <w:rFonts w:asciiTheme="minorHAnsi" w:hAnsiTheme="minorHAnsi" w:cstheme="minorHAnsi"/>
                <w:sz w:val="20"/>
                <w:szCs w:val="20"/>
                <w:lang w:val="el-GR"/>
              </w:rPr>
            </w:pPr>
            <w:r w:rsidRPr="001F6891">
              <w:rPr>
                <w:rFonts w:asciiTheme="minorHAnsi" w:hAnsiTheme="minorHAnsi" w:cstheme="minorHAnsi"/>
                <w:sz w:val="20"/>
                <w:szCs w:val="20"/>
                <w:lang w:val="el-GR"/>
              </w:rPr>
              <w:t>Ομαδική εργασία</w:t>
            </w:r>
          </w:p>
          <w:p w14:paraId="5129E4C6" w14:textId="4F3A703F" w:rsidR="00E47FF0" w:rsidRPr="001F6891" w:rsidRDefault="00E47FF0" w:rsidP="00E47FF0">
            <w:pPr>
              <w:widowControl w:val="0"/>
              <w:autoSpaceDE w:val="0"/>
              <w:autoSpaceDN w:val="0"/>
              <w:adjustRightInd w:val="0"/>
              <w:rPr>
                <w:rFonts w:asciiTheme="minorHAnsi" w:hAnsiTheme="minorHAnsi" w:cstheme="minorHAnsi"/>
                <w:sz w:val="20"/>
                <w:szCs w:val="20"/>
                <w:lang w:val="el-GR"/>
              </w:rPr>
            </w:pPr>
            <w:r w:rsidRPr="00E47FF0">
              <w:rPr>
                <w:rFonts w:asciiTheme="minorHAnsi" w:hAnsiTheme="minorHAnsi" w:cstheme="minorHAnsi"/>
                <w:sz w:val="20"/>
                <w:szCs w:val="20"/>
                <w:lang w:val="el-GR"/>
              </w:rPr>
              <w:t>Εργασία σε διεπιστημονικό περιβάλλον</w:t>
            </w:r>
          </w:p>
          <w:p w14:paraId="2C6A90C0" w14:textId="77777777" w:rsidR="00955FA7" w:rsidRDefault="00B1750B" w:rsidP="00E47FF0">
            <w:pPr>
              <w:widowControl w:val="0"/>
              <w:autoSpaceDE w:val="0"/>
              <w:autoSpaceDN w:val="0"/>
              <w:adjustRightInd w:val="0"/>
              <w:rPr>
                <w:rFonts w:asciiTheme="minorHAnsi" w:hAnsiTheme="minorHAnsi" w:cstheme="minorHAnsi"/>
                <w:sz w:val="20"/>
                <w:szCs w:val="20"/>
                <w:lang w:val="el-GR"/>
              </w:rPr>
            </w:pPr>
            <w:r w:rsidRPr="001F6891">
              <w:rPr>
                <w:rFonts w:asciiTheme="minorHAnsi" w:hAnsiTheme="minorHAnsi" w:cstheme="minorHAnsi"/>
                <w:sz w:val="20"/>
                <w:szCs w:val="20"/>
                <w:lang w:val="el-GR"/>
              </w:rPr>
              <w:t>Σεβασμός στο φυσικό περιβάλλον</w:t>
            </w:r>
          </w:p>
          <w:p w14:paraId="6B64D5FA" w14:textId="65383E60" w:rsidR="00E47FF0" w:rsidRPr="00E15026" w:rsidRDefault="00E47FF0" w:rsidP="00E47FF0">
            <w:pPr>
              <w:widowControl w:val="0"/>
              <w:autoSpaceDE w:val="0"/>
              <w:autoSpaceDN w:val="0"/>
              <w:adjustRightInd w:val="0"/>
              <w:rPr>
                <w:rFonts w:asciiTheme="minorHAnsi" w:hAnsiTheme="minorHAnsi" w:cstheme="minorHAnsi"/>
                <w:sz w:val="20"/>
                <w:szCs w:val="20"/>
                <w:lang w:val="el-GR"/>
              </w:rPr>
            </w:pPr>
            <w:r w:rsidRPr="00E47FF0">
              <w:rPr>
                <w:rFonts w:asciiTheme="minorHAnsi" w:hAnsiTheme="minorHAnsi" w:cstheme="minorHAnsi"/>
                <w:sz w:val="20"/>
                <w:szCs w:val="20"/>
                <w:lang w:val="el-GR"/>
              </w:rPr>
              <w:t>Προαγωγή της ελεύθερης, δημιουργικής και επαγωγικής σκέψης</w:t>
            </w:r>
          </w:p>
        </w:tc>
      </w:tr>
    </w:tbl>
    <w:p w14:paraId="246B959E" w14:textId="77777777" w:rsidR="00955FA7" w:rsidRPr="004A2A7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4A2A7D">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880FF7" w14:paraId="149FD958" w14:textId="77777777" w:rsidTr="00955FA7">
        <w:tc>
          <w:tcPr>
            <w:tcW w:w="8472" w:type="dxa"/>
            <w:tcBorders>
              <w:top w:val="single" w:sz="4" w:space="0" w:color="auto"/>
              <w:left w:val="single" w:sz="4" w:space="0" w:color="auto"/>
              <w:bottom w:val="single" w:sz="4" w:space="0" w:color="auto"/>
              <w:right w:val="single" w:sz="4" w:space="0" w:color="auto"/>
            </w:tcBorders>
          </w:tcPr>
          <w:p w14:paraId="1CECED9B" w14:textId="52FBED5B" w:rsidR="007F3B55" w:rsidRPr="007F3B55" w:rsidRDefault="007F3B55" w:rsidP="007F3B55">
            <w:pPr>
              <w:rPr>
                <w:rFonts w:asciiTheme="minorHAnsi" w:hAnsiTheme="minorHAnsi" w:cstheme="minorHAnsi"/>
                <w:b/>
                <w:bCs/>
                <w:smallCaps/>
                <w:sz w:val="22"/>
                <w:lang w:val="el-GR"/>
              </w:rPr>
            </w:pPr>
            <w:r w:rsidRPr="007F3B55">
              <w:rPr>
                <w:rFonts w:asciiTheme="minorHAnsi" w:hAnsiTheme="minorHAnsi" w:cstheme="minorHAnsi"/>
                <w:b/>
                <w:bCs/>
                <w:smallCaps/>
                <w:sz w:val="22"/>
                <w:lang w:val="el-GR"/>
              </w:rPr>
              <w:t>Θεωρία</w:t>
            </w:r>
          </w:p>
          <w:p w14:paraId="4E579D39" w14:textId="33AAE1C4" w:rsidR="00B1750B" w:rsidRPr="001F6891" w:rsidRDefault="00B1750B" w:rsidP="007F3B55">
            <w:pPr>
              <w:numPr>
                <w:ilvl w:val="0"/>
                <w:numId w:val="6"/>
              </w:numPr>
              <w:tabs>
                <w:tab w:val="clear" w:pos="720"/>
                <w:tab w:val="num" w:pos="284"/>
              </w:tabs>
              <w:spacing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Εισαγωγή στην Υδροβιολογία - Διαίρεση υδ</w:t>
            </w:r>
            <w:r w:rsidR="00E557A5">
              <w:rPr>
                <w:rFonts w:asciiTheme="minorHAnsi" w:hAnsiTheme="minorHAnsi" w:cstheme="minorHAnsi"/>
                <w:sz w:val="20"/>
                <w:szCs w:val="20"/>
                <w:lang w:val="el-GR"/>
              </w:rPr>
              <w:t>ατικών</w:t>
            </w:r>
            <w:r w:rsidRPr="001F6891">
              <w:rPr>
                <w:rFonts w:asciiTheme="minorHAnsi" w:hAnsiTheme="minorHAnsi" w:cstheme="minorHAnsi"/>
                <w:sz w:val="20"/>
                <w:szCs w:val="20"/>
                <w:lang w:val="el-GR"/>
              </w:rPr>
              <w:t xml:space="preserve"> οικοσυστημάτων</w:t>
            </w:r>
          </w:p>
          <w:p w14:paraId="123770D9" w14:textId="2A5884FD"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 xml:space="preserve">Αβιοτικά χαρακτηριστικά </w:t>
            </w:r>
            <w:r w:rsidR="00E557A5">
              <w:rPr>
                <w:rFonts w:asciiTheme="minorHAnsi" w:hAnsiTheme="minorHAnsi" w:cstheme="minorHAnsi"/>
                <w:sz w:val="20"/>
                <w:szCs w:val="20"/>
                <w:lang w:val="el-GR"/>
              </w:rPr>
              <w:t>υδατικών</w:t>
            </w:r>
            <w:r w:rsidRPr="001F6891">
              <w:rPr>
                <w:rFonts w:asciiTheme="minorHAnsi" w:hAnsiTheme="minorHAnsi" w:cstheme="minorHAnsi"/>
                <w:sz w:val="20"/>
                <w:szCs w:val="20"/>
                <w:lang w:val="el-GR"/>
              </w:rPr>
              <w:t xml:space="preserve"> οικοσυστημάτων (θερμοκρασία, αλατότητα, πυκνότητα, θρεπτικά άλατα, διαλυμένα αέρια</w:t>
            </w:r>
            <w:r w:rsidR="00373E21" w:rsidRPr="001F6891">
              <w:rPr>
                <w:rFonts w:asciiTheme="minorHAnsi" w:hAnsiTheme="minorHAnsi" w:cstheme="minorHAnsi"/>
                <w:sz w:val="20"/>
                <w:szCs w:val="20"/>
                <w:lang w:val="el-GR"/>
              </w:rPr>
              <w:t xml:space="preserve"> κ.ά.</w:t>
            </w:r>
            <w:r w:rsidRPr="001F6891">
              <w:rPr>
                <w:rFonts w:asciiTheme="minorHAnsi" w:hAnsiTheme="minorHAnsi" w:cstheme="minorHAnsi"/>
                <w:sz w:val="20"/>
                <w:szCs w:val="20"/>
                <w:lang w:val="el-GR"/>
              </w:rPr>
              <w:t>)</w:t>
            </w:r>
          </w:p>
          <w:p w14:paraId="73F0DFD7" w14:textId="77777777"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Η βιοτική συνιστώσα (πλαγκτό, βένθος, νηκτό, υδρόβια ορνιθοπανίδα)</w:t>
            </w:r>
          </w:p>
          <w:p w14:paraId="7AC81EFB" w14:textId="77777777"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Προσαρμογές της βιοτικής συνιστώσας στο αβιοτικό πλαίσιο (μηχανισμοί πλευστότητας, ωσμωρύθμιση, θ/σία, φως)</w:t>
            </w:r>
          </w:p>
          <w:p w14:paraId="6A598854" w14:textId="77777777"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Αλληλεπιδράσεις μέσα στη βιοτική συνιστώσα (ανταγωνισμός, θήρευση, παρασιτισμός, συμβίωση)</w:t>
            </w:r>
          </w:p>
          <w:p w14:paraId="07CFF62E" w14:textId="77777777"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Βιογεωχημικοί κύκλοι στα υδάτινα οικοσυστήματα (κύκλος N, P, C)</w:t>
            </w:r>
          </w:p>
          <w:p w14:paraId="5023F942" w14:textId="77777777"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Μεταβολισμός οικοσυστημάτων - Τροφικά πλέγματα</w:t>
            </w:r>
          </w:p>
          <w:p w14:paraId="0F1E3BCF" w14:textId="0F7775FC"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Σύγκριση χερσαίων και υδ</w:t>
            </w:r>
            <w:r w:rsidR="00E557A5">
              <w:rPr>
                <w:rFonts w:asciiTheme="minorHAnsi" w:hAnsiTheme="minorHAnsi" w:cstheme="minorHAnsi"/>
                <w:sz w:val="20"/>
                <w:szCs w:val="20"/>
                <w:lang w:val="el-GR"/>
              </w:rPr>
              <w:t>ατικών</w:t>
            </w:r>
            <w:r w:rsidRPr="001F6891">
              <w:rPr>
                <w:rFonts w:asciiTheme="minorHAnsi" w:hAnsiTheme="minorHAnsi" w:cstheme="minorHAnsi"/>
                <w:sz w:val="20"/>
                <w:szCs w:val="20"/>
                <w:lang w:val="el-GR"/>
              </w:rPr>
              <w:t xml:space="preserve"> οικοσυστημάτων</w:t>
            </w:r>
          </w:p>
          <w:p w14:paraId="15E93E15" w14:textId="77777777"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Περιγραφή βασικών οικοτόπων</w:t>
            </w:r>
          </w:p>
          <w:p w14:paraId="2FFF62DA" w14:textId="77777777"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Παγκόσμιο Κλίμα - Κλιματικές αλλαγές</w:t>
            </w:r>
          </w:p>
          <w:p w14:paraId="73801A03" w14:textId="519FB5E1" w:rsidR="00B1750B" w:rsidRPr="001F6891"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sz w:val="20"/>
                <w:szCs w:val="20"/>
                <w:lang w:val="el-GR"/>
              </w:rPr>
            </w:pPr>
            <w:r w:rsidRPr="001F6891">
              <w:rPr>
                <w:rFonts w:asciiTheme="minorHAnsi" w:hAnsiTheme="minorHAnsi" w:cstheme="minorHAnsi"/>
                <w:sz w:val="20"/>
                <w:szCs w:val="20"/>
                <w:lang w:val="el-GR"/>
              </w:rPr>
              <w:t xml:space="preserve">Ανθρωπογενείς επιδράσεις στα </w:t>
            </w:r>
            <w:r w:rsidR="00E557A5">
              <w:rPr>
                <w:rFonts w:asciiTheme="minorHAnsi" w:hAnsiTheme="minorHAnsi" w:cstheme="minorHAnsi"/>
                <w:sz w:val="20"/>
                <w:szCs w:val="20"/>
                <w:lang w:val="el-GR"/>
              </w:rPr>
              <w:t>υδατικά</w:t>
            </w:r>
            <w:r w:rsidRPr="001F6891">
              <w:rPr>
                <w:rFonts w:asciiTheme="minorHAnsi" w:hAnsiTheme="minorHAnsi" w:cstheme="minorHAnsi"/>
                <w:sz w:val="20"/>
                <w:szCs w:val="20"/>
                <w:lang w:val="el-GR"/>
              </w:rPr>
              <w:t xml:space="preserve"> οικοσυστήματα - Μέτρα προστασίας</w:t>
            </w:r>
          </w:p>
          <w:p w14:paraId="0BA12E2B" w14:textId="77777777" w:rsidR="00955FA7" w:rsidRPr="00E15026" w:rsidRDefault="00B1750B" w:rsidP="00B1750B">
            <w:pPr>
              <w:numPr>
                <w:ilvl w:val="0"/>
                <w:numId w:val="6"/>
              </w:numPr>
              <w:tabs>
                <w:tab w:val="clear" w:pos="720"/>
                <w:tab w:val="num" w:pos="284"/>
              </w:tabs>
              <w:spacing w:before="100" w:beforeAutospacing="1" w:after="100" w:afterAutospacing="1"/>
              <w:ind w:left="284" w:hanging="284"/>
              <w:rPr>
                <w:rFonts w:asciiTheme="minorHAnsi" w:hAnsiTheme="minorHAnsi" w:cstheme="minorHAnsi"/>
                <w:color w:val="002060"/>
                <w:sz w:val="22"/>
                <w:lang w:val="el-GR"/>
              </w:rPr>
            </w:pPr>
            <w:r w:rsidRPr="001F6891">
              <w:rPr>
                <w:rFonts w:asciiTheme="minorHAnsi" w:hAnsiTheme="minorHAnsi" w:cstheme="minorHAnsi"/>
                <w:sz w:val="20"/>
                <w:szCs w:val="20"/>
                <w:lang w:val="el-GR"/>
              </w:rPr>
              <w:t>Σύγχρονες τεχνολογίες μελέτης &amp; αξιοποίησης των υδάτινων πόρων</w:t>
            </w:r>
          </w:p>
          <w:p w14:paraId="4B4788C9" w14:textId="652A2E6A" w:rsidR="00E15026" w:rsidRPr="007F3B55" w:rsidRDefault="00E15026" w:rsidP="00785F55">
            <w:pPr>
              <w:rPr>
                <w:rFonts w:asciiTheme="minorHAnsi" w:hAnsiTheme="minorHAnsi" w:cstheme="minorHAnsi"/>
                <w:b/>
                <w:bCs/>
                <w:smallCaps/>
                <w:sz w:val="22"/>
                <w:lang w:val="el-GR"/>
              </w:rPr>
            </w:pPr>
            <w:r w:rsidRPr="007F3B55">
              <w:rPr>
                <w:rFonts w:asciiTheme="minorHAnsi" w:hAnsiTheme="minorHAnsi" w:cstheme="minorHAnsi"/>
                <w:b/>
                <w:bCs/>
                <w:smallCaps/>
                <w:sz w:val="22"/>
                <w:lang w:val="el-GR"/>
              </w:rPr>
              <w:t>Εργαστήριο</w:t>
            </w:r>
          </w:p>
          <w:p w14:paraId="1EE236D9" w14:textId="65FD7B17" w:rsidR="00E15026" w:rsidRPr="00785F55" w:rsidRDefault="00E15026" w:rsidP="00785F55">
            <w:pPr>
              <w:pStyle w:val="ListParagraph"/>
              <w:numPr>
                <w:ilvl w:val="0"/>
                <w:numId w:val="9"/>
              </w:numPr>
              <w:ind w:left="306" w:hanging="284"/>
              <w:rPr>
                <w:rFonts w:asciiTheme="minorHAnsi" w:hAnsiTheme="minorHAnsi" w:cstheme="minorHAnsi"/>
                <w:sz w:val="20"/>
                <w:szCs w:val="20"/>
                <w:lang w:val="el-GR"/>
              </w:rPr>
            </w:pPr>
            <w:r w:rsidRPr="00785F55">
              <w:rPr>
                <w:rFonts w:asciiTheme="minorHAnsi" w:hAnsiTheme="minorHAnsi" w:cstheme="minorHAnsi"/>
                <w:sz w:val="20"/>
                <w:szCs w:val="20"/>
                <w:lang w:val="el-GR"/>
              </w:rPr>
              <w:t>Μέτρηση</w:t>
            </w:r>
            <w:r w:rsidR="00785F55" w:rsidRPr="00785F55">
              <w:rPr>
                <w:rFonts w:asciiTheme="minorHAnsi" w:hAnsiTheme="minorHAnsi" w:cstheme="minorHAnsi"/>
                <w:sz w:val="20"/>
                <w:szCs w:val="20"/>
                <w:lang w:val="el-GR"/>
              </w:rPr>
              <w:t xml:space="preserve"> συγκέντρωσης</w:t>
            </w:r>
            <w:r w:rsidRPr="00785F55">
              <w:rPr>
                <w:rFonts w:asciiTheme="minorHAnsi" w:hAnsiTheme="minorHAnsi" w:cstheme="minorHAnsi"/>
                <w:sz w:val="20"/>
                <w:szCs w:val="20"/>
                <w:lang w:val="el-GR"/>
              </w:rPr>
              <w:t xml:space="preserve"> φωτοσυνθετικών χρωστικών</w:t>
            </w:r>
            <w:r w:rsidR="00785F55" w:rsidRPr="00785F55">
              <w:rPr>
                <w:rFonts w:asciiTheme="minorHAnsi" w:hAnsiTheme="minorHAnsi" w:cstheme="minorHAnsi"/>
                <w:sz w:val="20"/>
                <w:szCs w:val="20"/>
                <w:lang w:val="el-GR"/>
              </w:rPr>
              <w:t xml:space="preserve"> </w:t>
            </w:r>
            <w:r w:rsidR="00D525C5">
              <w:rPr>
                <w:rFonts w:asciiTheme="minorHAnsi" w:hAnsiTheme="minorHAnsi" w:cstheme="minorHAnsi"/>
                <w:sz w:val="20"/>
                <w:szCs w:val="20"/>
                <w:lang w:val="el-GR"/>
              </w:rPr>
              <w:t>σε νερό λίμνης</w:t>
            </w:r>
          </w:p>
          <w:p w14:paraId="1DD29475" w14:textId="08DBC07F" w:rsidR="00785F55" w:rsidRPr="00785F55" w:rsidRDefault="00785F55" w:rsidP="00785F55">
            <w:pPr>
              <w:pStyle w:val="ListParagraph"/>
              <w:numPr>
                <w:ilvl w:val="0"/>
                <w:numId w:val="9"/>
              </w:numPr>
              <w:ind w:left="306" w:hanging="284"/>
              <w:rPr>
                <w:rFonts w:asciiTheme="minorHAnsi" w:hAnsiTheme="minorHAnsi" w:cstheme="minorHAnsi"/>
                <w:sz w:val="20"/>
                <w:szCs w:val="20"/>
                <w:lang w:val="el-GR"/>
              </w:rPr>
            </w:pPr>
            <w:r w:rsidRPr="00785F55">
              <w:rPr>
                <w:rFonts w:asciiTheme="minorHAnsi" w:hAnsiTheme="minorHAnsi" w:cstheme="minorHAnsi"/>
                <w:sz w:val="20"/>
                <w:szCs w:val="20"/>
                <w:lang w:val="el-GR"/>
              </w:rPr>
              <w:t xml:space="preserve">Μελέτη φυτοπλαγκτού </w:t>
            </w:r>
          </w:p>
          <w:p w14:paraId="1E4695BC" w14:textId="03E6D3FB" w:rsidR="00785F55" w:rsidRDefault="00785F55" w:rsidP="00785F55">
            <w:pPr>
              <w:pStyle w:val="ListParagraph"/>
              <w:numPr>
                <w:ilvl w:val="0"/>
                <w:numId w:val="9"/>
              </w:numPr>
              <w:ind w:left="306" w:hanging="284"/>
              <w:rPr>
                <w:rFonts w:asciiTheme="minorHAnsi" w:hAnsiTheme="minorHAnsi" w:cstheme="minorHAnsi"/>
                <w:sz w:val="20"/>
                <w:szCs w:val="20"/>
                <w:lang w:val="el-GR"/>
              </w:rPr>
            </w:pPr>
            <w:r w:rsidRPr="00785F55">
              <w:rPr>
                <w:rFonts w:asciiTheme="minorHAnsi" w:hAnsiTheme="minorHAnsi" w:cstheme="minorHAnsi"/>
                <w:sz w:val="20"/>
                <w:szCs w:val="20"/>
                <w:lang w:val="el-GR"/>
              </w:rPr>
              <w:t>Μελέτη ζωοπλαγκτού</w:t>
            </w:r>
          </w:p>
          <w:p w14:paraId="2842625E" w14:textId="550B59C4" w:rsidR="000940C3" w:rsidRPr="000940C3" w:rsidRDefault="00785F55" w:rsidP="000940C3">
            <w:pPr>
              <w:pStyle w:val="ListParagraph"/>
              <w:numPr>
                <w:ilvl w:val="0"/>
                <w:numId w:val="9"/>
              </w:numPr>
              <w:ind w:left="306" w:hanging="284"/>
              <w:rPr>
                <w:rFonts w:asciiTheme="minorHAnsi" w:hAnsiTheme="minorHAnsi" w:cstheme="minorHAnsi"/>
                <w:sz w:val="20"/>
                <w:szCs w:val="20"/>
                <w:lang w:val="el-GR"/>
              </w:rPr>
            </w:pPr>
            <w:r>
              <w:rPr>
                <w:rFonts w:asciiTheme="minorHAnsi" w:hAnsiTheme="minorHAnsi" w:cstheme="minorHAnsi"/>
                <w:sz w:val="20"/>
                <w:szCs w:val="20"/>
                <w:lang w:val="el-GR"/>
              </w:rPr>
              <w:t>Εκτίμηση της πρωτογενούς παραγωγικότητας</w:t>
            </w:r>
          </w:p>
          <w:p w14:paraId="6601C6E3" w14:textId="765BD62C" w:rsidR="00785F55" w:rsidRDefault="00785F55" w:rsidP="00785F55">
            <w:pPr>
              <w:pStyle w:val="ListParagraph"/>
              <w:numPr>
                <w:ilvl w:val="0"/>
                <w:numId w:val="9"/>
              </w:numPr>
              <w:ind w:left="306" w:hanging="284"/>
              <w:rPr>
                <w:rFonts w:asciiTheme="minorHAnsi" w:hAnsiTheme="minorHAnsi" w:cstheme="minorHAnsi"/>
                <w:sz w:val="20"/>
                <w:szCs w:val="20"/>
                <w:lang w:val="el-GR"/>
              </w:rPr>
            </w:pPr>
            <w:r>
              <w:rPr>
                <w:rFonts w:asciiTheme="minorHAnsi" w:hAnsiTheme="minorHAnsi" w:cstheme="minorHAnsi"/>
                <w:sz w:val="20"/>
                <w:szCs w:val="20"/>
                <w:lang w:val="el-GR"/>
              </w:rPr>
              <w:t>Μέτρηση συγκέντρωσης του διαλυμένου οξυγόνου</w:t>
            </w:r>
          </w:p>
          <w:p w14:paraId="40136EA3" w14:textId="3AE40BB9" w:rsidR="00E15026" w:rsidRPr="007F3B55" w:rsidRDefault="000B148C" w:rsidP="007F3B55">
            <w:pPr>
              <w:pStyle w:val="ListParagraph"/>
              <w:numPr>
                <w:ilvl w:val="0"/>
                <w:numId w:val="9"/>
              </w:numPr>
              <w:ind w:left="306" w:hanging="284"/>
              <w:rPr>
                <w:rFonts w:asciiTheme="minorHAnsi" w:hAnsiTheme="minorHAnsi" w:cstheme="minorHAnsi"/>
                <w:color w:val="002060"/>
                <w:sz w:val="22"/>
                <w:lang w:val="el-GR"/>
              </w:rPr>
            </w:pPr>
            <w:r>
              <w:rPr>
                <w:rFonts w:asciiTheme="minorHAnsi" w:hAnsiTheme="minorHAnsi" w:cstheme="minorHAnsi"/>
                <w:sz w:val="20"/>
                <w:szCs w:val="20"/>
                <w:lang w:val="el-GR"/>
              </w:rPr>
              <w:lastRenderedPageBreak/>
              <w:t xml:space="preserve">Επεξεργασία δεδομένων </w:t>
            </w:r>
            <w:r w:rsidR="00785F55">
              <w:rPr>
                <w:rFonts w:asciiTheme="minorHAnsi" w:hAnsiTheme="minorHAnsi" w:cstheme="minorHAnsi"/>
                <w:sz w:val="20"/>
                <w:szCs w:val="20"/>
                <w:lang w:val="el-GR"/>
              </w:rPr>
              <w:t>αβιοτικών παραμέτρων</w:t>
            </w:r>
            <w:r w:rsidR="007F3B55">
              <w:rPr>
                <w:rFonts w:asciiTheme="minorHAnsi" w:hAnsiTheme="minorHAnsi" w:cstheme="minorHAnsi"/>
                <w:sz w:val="20"/>
                <w:szCs w:val="20"/>
                <w:lang w:val="el-GR"/>
              </w:rPr>
              <w:t xml:space="preserve"> – περιγραφή</w:t>
            </w:r>
            <w:r>
              <w:rPr>
                <w:rFonts w:asciiTheme="minorHAnsi" w:hAnsiTheme="minorHAnsi" w:cstheme="minorHAnsi"/>
                <w:sz w:val="20"/>
                <w:szCs w:val="20"/>
                <w:lang w:val="el-GR"/>
              </w:rPr>
              <w:t xml:space="preserve"> και χαρακτηρισμός</w:t>
            </w:r>
            <w:r w:rsidR="007F3B55">
              <w:rPr>
                <w:rFonts w:asciiTheme="minorHAnsi" w:hAnsiTheme="minorHAnsi" w:cstheme="minorHAnsi"/>
                <w:sz w:val="20"/>
                <w:szCs w:val="20"/>
                <w:lang w:val="el-GR"/>
              </w:rPr>
              <w:t xml:space="preserve"> οικοσυστήματος</w:t>
            </w:r>
          </w:p>
          <w:p w14:paraId="599D5149" w14:textId="77777777" w:rsidR="007F3B55" w:rsidRDefault="007F3B55" w:rsidP="007F3B55">
            <w:pPr>
              <w:rPr>
                <w:rFonts w:asciiTheme="minorHAnsi" w:hAnsiTheme="minorHAnsi" w:cstheme="minorHAnsi"/>
                <w:color w:val="002060"/>
                <w:sz w:val="22"/>
                <w:lang w:val="el-GR"/>
              </w:rPr>
            </w:pPr>
          </w:p>
          <w:p w14:paraId="0DABE999" w14:textId="6F49CF12" w:rsidR="007F3B55" w:rsidRDefault="007F3B55" w:rsidP="007F3B55">
            <w:pPr>
              <w:rPr>
                <w:rFonts w:asciiTheme="minorHAnsi" w:hAnsiTheme="minorHAnsi" w:cstheme="minorHAnsi"/>
                <w:b/>
                <w:bCs/>
                <w:smallCaps/>
                <w:sz w:val="22"/>
                <w:lang w:val="el-GR"/>
              </w:rPr>
            </w:pPr>
            <w:r w:rsidRPr="007F3B55">
              <w:rPr>
                <w:rFonts w:asciiTheme="minorHAnsi" w:hAnsiTheme="minorHAnsi" w:cstheme="minorHAnsi"/>
                <w:b/>
                <w:bCs/>
                <w:smallCaps/>
                <w:sz w:val="22"/>
                <w:lang w:val="el-GR"/>
              </w:rPr>
              <w:t>Α</w:t>
            </w:r>
            <w:r>
              <w:rPr>
                <w:rFonts w:asciiTheme="minorHAnsi" w:hAnsiTheme="minorHAnsi" w:cstheme="minorHAnsi"/>
                <w:b/>
                <w:bCs/>
                <w:smallCaps/>
                <w:sz w:val="22"/>
                <w:lang w:val="el-GR"/>
              </w:rPr>
              <w:t>σκηση Πεδιου (Προαιρετικη)</w:t>
            </w:r>
          </w:p>
          <w:p w14:paraId="1A38F230" w14:textId="5498565A" w:rsidR="007F3B55" w:rsidRDefault="007F3B55" w:rsidP="007F3B55">
            <w:pPr>
              <w:pStyle w:val="ListParagraph"/>
              <w:numPr>
                <w:ilvl w:val="0"/>
                <w:numId w:val="9"/>
              </w:numPr>
              <w:ind w:left="306" w:hanging="284"/>
              <w:rPr>
                <w:rFonts w:asciiTheme="minorHAnsi" w:hAnsiTheme="minorHAnsi" w:cstheme="minorHAnsi"/>
                <w:sz w:val="20"/>
                <w:szCs w:val="20"/>
                <w:lang w:val="el-GR"/>
              </w:rPr>
            </w:pPr>
            <w:r w:rsidRPr="007F3B55">
              <w:rPr>
                <w:rFonts w:asciiTheme="minorHAnsi" w:hAnsiTheme="minorHAnsi" w:cstheme="minorHAnsi"/>
                <w:sz w:val="20"/>
                <w:szCs w:val="20"/>
                <w:lang w:val="el-GR"/>
              </w:rPr>
              <w:t xml:space="preserve">Μελέτη βένθους </w:t>
            </w:r>
          </w:p>
          <w:p w14:paraId="46277F22" w14:textId="78294A7F" w:rsidR="007F3B55" w:rsidRDefault="007F3B55" w:rsidP="007F3B55">
            <w:pPr>
              <w:pStyle w:val="ListParagraph"/>
              <w:numPr>
                <w:ilvl w:val="0"/>
                <w:numId w:val="9"/>
              </w:numPr>
              <w:ind w:left="306" w:hanging="284"/>
              <w:rPr>
                <w:rFonts w:asciiTheme="minorHAnsi" w:hAnsiTheme="minorHAnsi" w:cstheme="minorHAnsi"/>
                <w:sz w:val="20"/>
                <w:szCs w:val="20"/>
                <w:lang w:val="el-GR"/>
              </w:rPr>
            </w:pPr>
            <w:r>
              <w:rPr>
                <w:rFonts w:asciiTheme="minorHAnsi" w:hAnsiTheme="minorHAnsi" w:cstheme="minorHAnsi"/>
                <w:sz w:val="20"/>
                <w:szCs w:val="20"/>
                <w:lang w:val="el-GR"/>
              </w:rPr>
              <w:t>Μέτρηση αβιοτικών παραμέτρων</w:t>
            </w:r>
          </w:p>
          <w:p w14:paraId="6342AF1C" w14:textId="27B89312" w:rsidR="00E557A5" w:rsidRPr="00880FF7" w:rsidRDefault="00D525C5" w:rsidP="002F3726">
            <w:pPr>
              <w:pStyle w:val="ListParagraph"/>
              <w:numPr>
                <w:ilvl w:val="0"/>
                <w:numId w:val="9"/>
              </w:numPr>
              <w:ind w:left="306" w:hanging="284"/>
              <w:rPr>
                <w:rFonts w:asciiTheme="minorHAnsi" w:hAnsiTheme="minorHAnsi" w:cstheme="minorHAnsi"/>
                <w:sz w:val="22"/>
                <w:lang w:val="el-GR"/>
              </w:rPr>
            </w:pPr>
            <w:r w:rsidRPr="00880FF7">
              <w:rPr>
                <w:rFonts w:asciiTheme="minorHAnsi" w:hAnsiTheme="minorHAnsi" w:cstheme="minorHAnsi"/>
                <w:sz w:val="20"/>
                <w:szCs w:val="20"/>
                <w:lang w:val="el-GR"/>
              </w:rPr>
              <w:t xml:space="preserve">Επίσκεψη σε φορεά προστατευόμενων περιοχών ή άλλο </w:t>
            </w:r>
            <w:r w:rsidR="00880FF7">
              <w:rPr>
                <w:rFonts w:asciiTheme="minorHAnsi" w:hAnsiTheme="minorHAnsi" w:cstheme="minorHAnsi"/>
                <w:sz w:val="20"/>
                <w:szCs w:val="20"/>
                <w:lang w:val="el-GR"/>
              </w:rPr>
              <w:t xml:space="preserve">περιβαλλοντικό </w:t>
            </w:r>
            <w:r w:rsidRPr="00880FF7">
              <w:rPr>
                <w:rFonts w:asciiTheme="minorHAnsi" w:hAnsiTheme="minorHAnsi" w:cstheme="minorHAnsi"/>
                <w:sz w:val="20"/>
                <w:szCs w:val="20"/>
                <w:lang w:val="el-GR"/>
              </w:rPr>
              <w:t>φορέα</w:t>
            </w:r>
          </w:p>
          <w:p w14:paraId="5D2A225F" w14:textId="77777777" w:rsidR="00880FF7" w:rsidRPr="00880FF7" w:rsidRDefault="00880FF7" w:rsidP="00880FF7">
            <w:pPr>
              <w:pStyle w:val="ListParagraph"/>
              <w:ind w:left="306"/>
              <w:rPr>
                <w:rFonts w:asciiTheme="minorHAnsi" w:hAnsiTheme="minorHAnsi" w:cstheme="minorHAnsi"/>
                <w:sz w:val="22"/>
                <w:lang w:val="el-GR"/>
              </w:rPr>
            </w:pPr>
          </w:p>
          <w:p w14:paraId="1472D69C" w14:textId="352C24D0" w:rsidR="00E557A5" w:rsidRPr="00E557A5" w:rsidRDefault="00E557A5" w:rsidP="00E557A5">
            <w:pPr>
              <w:rPr>
                <w:rFonts w:asciiTheme="minorHAnsi" w:hAnsiTheme="minorHAnsi" w:cstheme="minorHAnsi"/>
                <w:sz w:val="20"/>
                <w:szCs w:val="20"/>
                <w:lang w:val="el-GR"/>
              </w:rPr>
            </w:pPr>
            <w:r w:rsidRPr="00E557A5">
              <w:rPr>
                <w:rFonts w:asciiTheme="minorHAnsi" w:hAnsiTheme="minorHAnsi" w:cstheme="minorHAnsi"/>
                <w:sz w:val="20"/>
                <w:szCs w:val="20"/>
                <w:lang w:val="el-GR"/>
              </w:rPr>
              <w:t>Στην άσκηση πεδίου μπορούν να συμμετάσχουν έως 40 φοιτητές/τριες. Η επιλογή</w:t>
            </w:r>
            <w:r>
              <w:rPr>
                <w:rFonts w:asciiTheme="minorHAnsi" w:hAnsiTheme="minorHAnsi" w:cstheme="minorHAnsi"/>
                <w:sz w:val="20"/>
                <w:szCs w:val="20"/>
                <w:lang w:val="el-GR"/>
              </w:rPr>
              <w:t>,</w:t>
            </w:r>
            <w:r w:rsidRPr="00E557A5">
              <w:rPr>
                <w:rFonts w:asciiTheme="minorHAnsi" w:hAnsiTheme="minorHAnsi" w:cstheme="minorHAnsi"/>
                <w:sz w:val="20"/>
                <w:szCs w:val="20"/>
                <w:lang w:val="el-GR"/>
              </w:rPr>
              <w:t xml:space="preserve"> εφόσον ο αριθμός </w:t>
            </w:r>
            <w:r>
              <w:rPr>
                <w:rFonts w:asciiTheme="minorHAnsi" w:hAnsiTheme="minorHAnsi" w:cstheme="minorHAnsi"/>
                <w:sz w:val="20"/>
                <w:szCs w:val="20"/>
                <w:lang w:val="el-GR"/>
              </w:rPr>
              <w:t xml:space="preserve">των ατόμων που ενδιαφέρονται </w:t>
            </w:r>
            <w:r w:rsidRPr="00E557A5">
              <w:rPr>
                <w:rFonts w:asciiTheme="minorHAnsi" w:hAnsiTheme="minorHAnsi" w:cstheme="minorHAnsi"/>
                <w:sz w:val="20"/>
                <w:szCs w:val="20"/>
                <w:lang w:val="el-GR"/>
              </w:rPr>
              <w:t>είναι μεγαλύτερος</w:t>
            </w:r>
            <w:r>
              <w:rPr>
                <w:rFonts w:asciiTheme="minorHAnsi" w:hAnsiTheme="minorHAnsi" w:cstheme="minorHAnsi"/>
                <w:sz w:val="20"/>
                <w:szCs w:val="20"/>
                <w:lang w:val="el-GR"/>
              </w:rPr>
              <w:t>,</w:t>
            </w:r>
            <w:r w:rsidRPr="00E557A5">
              <w:rPr>
                <w:rFonts w:asciiTheme="minorHAnsi" w:hAnsiTheme="minorHAnsi" w:cstheme="minorHAnsi"/>
                <w:sz w:val="20"/>
                <w:szCs w:val="20"/>
                <w:lang w:val="el-GR"/>
              </w:rPr>
              <w:t xml:space="preserve"> θα γίνεται μέσω κλήρωσης</w:t>
            </w:r>
            <w:r>
              <w:rPr>
                <w:rFonts w:asciiTheme="minorHAnsi" w:hAnsiTheme="minorHAnsi" w:cstheme="minorHAnsi"/>
                <w:sz w:val="20"/>
                <w:szCs w:val="20"/>
                <w:lang w:val="el-GR"/>
              </w:rPr>
              <w:t>. Για τους/τις συμμετέχοντες/ουσες στην εκδρομή η άσκηση «Επεξεργασία δεδομένων αβιοτικών παραμέτρων» είναι προαιρετική.</w:t>
            </w:r>
          </w:p>
        </w:tc>
      </w:tr>
    </w:tbl>
    <w:p w14:paraId="5361C10F" w14:textId="77777777" w:rsidR="00955FA7" w:rsidRPr="004A2A7D"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4A2A7D">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4A2A7D" w14:paraId="286CED26"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68385036" w14:textId="4A23B02C" w:rsidR="00955FA7" w:rsidRPr="004A2A7D" w:rsidRDefault="00955FA7">
            <w:pPr>
              <w:jc w:val="right"/>
              <w:rPr>
                <w:rFonts w:asciiTheme="minorHAnsi" w:hAnsiTheme="minorHAnsi" w:cstheme="minorHAnsi"/>
                <w:b/>
                <w:sz w:val="20"/>
                <w:szCs w:val="20"/>
                <w:lang w:val="el-GR"/>
              </w:rPr>
            </w:pPr>
            <w:r w:rsidRPr="004A2A7D">
              <w:rPr>
                <w:rFonts w:asciiTheme="minorHAnsi" w:hAnsiTheme="minorHAnsi" w:cstheme="minorHAnsi"/>
                <w:b/>
                <w:sz w:val="20"/>
                <w:szCs w:val="20"/>
                <w:lang w:val="el-GR"/>
              </w:rPr>
              <w:t>ΤΡΟΠΟΣ ΠΑΡΑΔΟΣΗΣ</w:t>
            </w:r>
            <w:r w:rsidRPr="004A2A7D">
              <w:rPr>
                <w:rFonts w:asciiTheme="minorHAnsi" w:hAnsiTheme="minorHAnsi" w:cstheme="minorHAnsi"/>
                <w:i/>
                <w:sz w:val="16"/>
                <w:szCs w:val="16"/>
                <w:lang w:val="el-GR"/>
              </w:rPr>
              <w:t>.</w:t>
            </w:r>
          </w:p>
        </w:tc>
        <w:tc>
          <w:tcPr>
            <w:tcW w:w="5166" w:type="dxa"/>
            <w:tcBorders>
              <w:top w:val="single" w:sz="4" w:space="0" w:color="auto"/>
              <w:left w:val="single" w:sz="4" w:space="0" w:color="auto"/>
              <w:bottom w:val="single" w:sz="4" w:space="0" w:color="auto"/>
              <w:right w:val="single" w:sz="4" w:space="0" w:color="auto"/>
            </w:tcBorders>
          </w:tcPr>
          <w:p w14:paraId="536A19CF" w14:textId="77777777" w:rsidR="00955FA7" w:rsidRPr="00E557A5" w:rsidRDefault="00B1750B">
            <w:pPr>
              <w:spacing w:after="200" w:line="276" w:lineRule="auto"/>
              <w:rPr>
                <w:rFonts w:asciiTheme="minorHAnsi" w:hAnsiTheme="minorHAnsi" w:cstheme="minorHAnsi"/>
                <w:iCs/>
                <w:sz w:val="20"/>
                <w:szCs w:val="20"/>
                <w:lang w:val="el-GR"/>
              </w:rPr>
            </w:pPr>
            <w:r w:rsidRPr="00E557A5">
              <w:rPr>
                <w:rFonts w:asciiTheme="minorHAnsi" w:hAnsiTheme="minorHAnsi" w:cstheme="minorHAnsi"/>
                <w:iCs/>
                <w:sz w:val="20"/>
                <w:szCs w:val="20"/>
                <w:lang w:val="el-GR"/>
              </w:rPr>
              <w:t>Τάξη</w:t>
            </w:r>
          </w:p>
        </w:tc>
      </w:tr>
      <w:tr w:rsidR="00955FA7" w:rsidRPr="00E557A5" w14:paraId="2BC6FD38"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5D28133" w14:textId="4EFB264C" w:rsidR="00955FA7" w:rsidRPr="001F6891" w:rsidRDefault="00955FA7">
            <w:pPr>
              <w:jc w:val="right"/>
              <w:rPr>
                <w:rFonts w:asciiTheme="minorHAnsi" w:hAnsiTheme="minorHAnsi" w:cstheme="minorHAnsi"/>
                <w:iCs/>
                <w:sz w:val="16"/>
                <w:szCs w:val="16"/>
                <w:lang w:val="el-GR"/>
              </w:rPr>
            </w:pPr>
            <w:r w:rsidRPr="004A2A7D">
              <w:rPr>
                <w:rFonts w:asciiTheme="minorHAnsi" w:hAnsiTheme="minorHAnsi" w:cstheme="minorHAnsi"/>
                <w:b/>
                <w:sz w:val="20"/>
                <w:szCs w:val="20"/>
                <w:lang w:val="el-GR"/>
              </w:rPr>
              <w:t>ΧΡΗΣΗ ΤΕΧΝΟΛΟΓΙΩΝ ΠΛΗΡΟΦΟΡΙΑΣ ΚΑΙ ΕΠΙΚΟΙΝΩΝΙΩΝ</w:t>
            </w:r>
            <w:r w:rsidRPr="004A2A7D">
              <w:rPr>
                <w:rFonts w:asciiTheme="minorHAnsi" w:hAnsiTheme="minorHAnsi" w:cstheme="minorHAnsi"/>
                <w:b/>
                <w:sz w:val="20"/>
                <w:szCs w:val="20"/>
                <w:lang w:val="el-GR"/>
              </w:rPr>
              <w:br/>
            </w:r>
          </w:p>
        </w:tc>
        <w:tc>
          <w:tcPr>
            <w:tcW w:w="5166" w:type="dxa"/>
            <w:tcBorders>
              <w:top w:val="single" w:sz="4" w:space="0" w:color="auto"/>
              <w:left w:val="single" w:sz="4" w:space="0" w:color="auto"/>
              <w:bottom w:val="single" w:sz="4" w:space="0" w:color="auto"/>
              <w:right w:val="single" w:sz="4" w:space="0" w:color="auto"/>
            </w:tcBorders>
          </w:tcPr>
          <w:p w14:paraId="27B37CC9" w14:textId="681B6861" w:rsidR="00070021" w:rsidRPr="00070021" w:rsidRDefault="00B1750B" w:rsidP="00C7521B">
            <w:pPr>
              <w:pStyle w:val="Default"/>
              <w:rPr>
                <w:rFonts w:asciiTheme="minorHAnsi" w:hAnsiTheme="minorHAnsi" w:cstheme="minorHAnsi"/>
                <w:color w:val="auto"/>
                <w:sz w:val="22"/>
                <w:lang w:eastAsia="en-US"/>
              </w:rPr>
            </w:pPr>
            <w:r w:rsidRPr="001F6891">
              <w:rPr>
                <w:rFonts w:asciiTheme="minorHAnsi" w:hAnsiTheme="minorHAnsi" w:cstheme="minorHAnsi"/>
                <w:color w:val="auto"/>
                <w:sz w:val="20"/>
                <w:szCs w:val="20"/>
                <w:lang w:eastAsia="en-US"/>
              </w:rPr>
              <w:t xml:space="preserve">Υποστήριξη </w:t>
            </w:r>
            <w:r w:rsidR="00B459AD">
              <w:rPr>
                <w:rFonts w:asciiTheme="minorHAnsi" w:hAnsiTheme="minorHAnsi" w:cstheme="minorHAnsi"/>
                <w:color w:val="auto"/>
                <w:sz w:val="20"/>
                <w:szCs w:val="20"/>
                <w:lang w:eastAsia="en-US"/>
              </w:rPr>
              <w:t>μ</w:t>
            </w:r>
            <w:r w:rsidRPr="001F6891">
              <w:rPr>
                <w:rFonts w:asciiTheme="minorHAnsi" w:hAnsiTheme="minorHAnsi" w:cstheme="minorHAnsi"/>
                <w:color w:val="auto"/>
                <w:sz w:val="20"/>
                <w:szCs w:val="20"/>
                <w:lang w:eastAsia="en-US"/>
              </w:rPr>
              <w:t>αθησιακής διαδικασίας μέσω της ηλεκτρονικής πλατφόρμας e-</w:t>
            </w:r>
            <w:r w:rsidR="0040350C" w:rsidRPr="001F6891">
              <w:rPr>
                <w:rFonts w:asciiTheme="minorHAnsi" w:hAnsiTheme="minorHAnsi" w:cstheme="minorHAnsi"/>
                <w:color w:val="auto"/>
                <w:sz w:val="20"/>
                <w:szCs w:val="20"/>
                <w:lang w:val="en-US" w:eastAsia="en-US"/>
              </w:rPr>
              <w:t>course</w:t>
            </w:r>
            <w:r w:rsidR="00E557A5" w:rsidRPr="00E557A5">
              <w:rPr>
                <w:rFonts w:asciiTheme="minorHAnsi" w:hAnsiTheme="minorHAnsi" w:cstheme="minorHAnsi"/>
                <w:color w:val="auto"/>
                <w:sz w:val="20"/>
                <w:szCs w:val="20"/>
                <w:lang w:eastAsia="en-US"/>
              </w:rPr>
              <w:t xml:space="preserve"> </w:t>
            </w:r>
            <w:r w:rsidR="00E557A5">
              <w:rPr>
                <w:rFonts w:asciiTheme="minorHAnsi" w:hAnsiTheme="minorHAnsi" w:cstheme="minorHAnsi"/>
                <w:color w:val="auto"/>
                <w:sz w:val="20"/>
                <w:szCs w:val="20"/>
                <w:lang w:eastAsia="en-US"/>
              </w:rPr>
              <w:t xml:space="preserve">και/ή </w:t>
            </w:r>
            <w:proofErr w:type="spellStart"/>
            <w:r w:rsidR="00E557A5">
              <w:rPr>
                <w:rFonts w:asciiTheme="minorHAnsi" w:hAnsiTheme="minorHAnsi" w:cstheme="minorHAnsi"/>
                <w:color w:val="auto"/>
                <w:sz w:val="20"/>
                <w:szCs w:val="20"/>
                <w:lang w:val="en-US" w:eastAsia="en-US"/>
              </w:rPr>
              <w:t>msteams</w:t>
            </w:r>
            <w:proofErr w:type="spellEnd"/>
            <w:r w:rsidR="00C7521B" w:rsidRPr="00C7521B">
              <w:rPr>
                <w:rFonts w:asciiTheme="minorHAnsi" w:hAnsiTheme="minorHAnsi" w:cstheme="minorHAnsi"/>
                <w:color w:val="auto"/>
                <w:sz w:val="20"/>
                <w:szCs w:val="20"/>
                <w:lang w:eastAsia="en-US"/>
              </w:rPr>
              <w:t xml:space="preserve"> </w:t>
            </w:r>
            <w:r w:rsidR="00C7521B">
              <w:rPr>
                <w:rFonts w:asciiTheme="minorHAnsi" w:hAnsiTheme="minorHAnsi" w:cstheme="minorHAnsi"/>
                <w:color w:val="auto"/>
                <w:sz w:val="20"/>
                <w:szCs w:val="20"/>
                <w:lang w:eastAsia="en-US"/>
              </w:rPr>
              <w:t xml:space="preserve">και </w:t>
            </w:r>
            <w:r w:rsidR="00070021" w:rsidRPr="001F6891">
              <w:rPr>
                <w:rFonts w:asciiTheme="minorHAnsi" w:hAnsiTheme="minorHAnsi" w:cstheme="minorHAnsi"/>
                <w:color w:val="auto"/>
                <w:sz w:val="20"/>
                <w:szCs w:val="20"/>
                <w:lang w:eastAsia="en-US"/>
              </w:rPr>
              <w:t xml:space="preserve">εργαλείων </w:t>
            </w:r>
            <w:r w:rsidR="00C7521B">
              <w:rPr>
                <w:rFonts w:asciiTheme="minorHAnsi" w:hAnsiTheme="minorHAnsi" w:cstheme="minorHAnsi"/>
                <w:color w:val="auto"/>
                <w:sz w:val="20"/>
                <w:szCs w:val="20"/>
                <w:lang w:eastAsia="en-US"/>
              </w:rPr>
              <w:t xml:space="preserve">(π.χ. </w:t>
            </w:r>
            <w:proofErr w:type="spellStart"/>
            <w:r w:rsidR="00070021" w:rsidRPr="001F6891">
              <w:rPr>
                <w:rFonts w:asciiTheme="minorHAnsi" w:hAnsiTheme="minorHAnsi" w:cstheme="minorHAnsi"/>
                <w:color w:val="auto"/>
                <w:sz w:val="20"/>
                <w:szCs w:val="20"/>
                <w:lang w:val="en-US" w:eastAsia="en-US"/>
              </w:rPr>
              <w:t>padlet</w:t>
            </w:r>
            <w:proofErr w:type="spellEnd"/>
            <w:r w:rsidR="00070021" w:rsidRPr="001F6891">
              <w:rPr>
                <w:rFonts w:asciiTheme="minorHAnsi" w:hAnsiTheme="minorHAnsi" w:cstheme="minorHAnsi"/>
                <w:color w:val="auto"/>
                <w:sz w:val="20"/>
                <w:szCs w:val="20"/>
                <w:lang w:eastAsia="en-US"/>
              </w:rPr>
              <w:t xml:space="preserve">, </w:t>
            </w:r>
            <w:proofErr w:type="spellStart"/>
            <w:r w:rsidR="00070021" w:rsidRPr="001F6891">
              <w:rPr>
                <w:rFonts w:asciiTheme="minorHAnsi" w:hAnsiTheme="minorHAnsi" w:cstheme="minorHAnsi"/>
                <w:color w:val="auto"/>
                <w:sz w:val="20"/>
                <w:szCs w:val="20"/>
                <w:lang w:val="en-US" w:eastAsia="en-US"/>
              </w:rPr>
              <w:t>mentimeter</w:t>
            </w:r>
            <w:proofErr w:type="spellEnd"/>
            <w:r w:rsidR="00070021" w:rsidRPr="001F6891">
              <w:rPr>
                <w:rFonts w:asciiTheme="minorHAnsi" w:hAnsiTheme="minorHAnsi" w:cstheme="minorHAnsi"/>
                <w:color w:val="auto"/>
                <w:sz w:val="20"/>
                <w:szCs w:val="20"/>
                <w:lang w:eastAsia="en-US"/>
              </w:rPr>
              <w:t>).</w:t>
            </w:r>
            <w:r w:rsidR="00C7521B">
              <w:rPr>
                <w:rFonts w:asciiTheme="minorHAnsi" w:hAnsiTheme="minorHAnsi" w:cstheme="minorHAnsi"/>
                <w:color w:val="auto"/>
                <w:sz w:val="20"/>
                <w:szCs w:val="20"/>
                <w:lang w:eastAsia="en-US"/>
              </w:rPr>
              <w:t xml:space="preserve"> </w:t>
            </w:r>
            <w:r w:rsidR="00070021" w:rsidRPr="001F6891">
              <w:rPr>
                <w:rFonts w:asciiTheme="minorHAnsi" w:hAnsiTheme="minorHAnsi" w:cstheme="minorHAnsi"/>
                <w:color w:val="auto"/>
                <w:sz w:val="20"/>
                <w:szCs w:val="20"/>
                <w:lang w:eastAsia="en-US"/>
              </w:rPr>
              <w:t xml:space="preserve">Επικοινωνία με φοιτήτριες/φοιτητές μέσω </w:t>
            </w:r>
            <w:r w:rsidR="00070021" w:rsidRPr="001F6891">
              <w:rPr>
                <w:rFonts w:asciiTheme="minorHAnsi" w:hAnsiTheme="minorHAnsi" w:cstheme="minorHAnsi"/>
                <w:color w:val="auto"/>
                <w:sz w:val="20"/>
                <w:szCs w:val="20"/>
                <w:lang w:val="en-US" w:eastAsia="en-US"/>
              </w:rPr>
              <w:t>e</w:t>
            </w:r>
            <w:r w:rsidR="00070021" w:rsidRPr="001F6891">
              <w:rPr>
                <w:rFonts w:asciiTheme="minorHAnsi" w:hAnsiTheme="minorHAnsi" w:cstheme="minorHAnsi"/>
                <w:color w:val="auto"/>
                <w:sz w:val="20"/>
                <w:szCs w:val="20"/>
                <w:lang w:eastAsia="en-US"/>
              </w:rPr>
              <w:t>-</w:t>
            </w:r>
            <w:r w:rsidR="00070021" w:rsidRPr="001F6891">
              <w:rPr>
                <w:rFonts w:asciiTheme="minorHAnsi" w:hAnsiTheme="minorHAnsi" w:cstheme="minorHAnsi"/>
                <w:color w:val="auto"/>
                <w:sz w:val="20"/>
                <w:szCs w:val="20"/>
                <w:lang w:val="en-US" w:eastAsia="en-US"/>
              </w:rPr>
              <w:t>course</w:t>
            </w:r>
            <w:r w:rsidR="00070021" w:rsidRPr="001F6891">
              <w:rPr>
                <w:rFonts w:asciiTheme="minorHAnsi" w:hAnsiTheme="minorHAnsi" w:cstheme="minorHAnsi"/>
                <w:color w:val="auto"/>
                <w:sz w:val="20"/>
                <w:szCs w:val="20"/>
                <w:lang w:eastAsia="en-US"/>
              </w:rPr>
              <w:t xml:space="preserve"> και </w:t>
            </w:r>
            <w:r w:rsidR="00070021" w:rsidRPr="001F6891">
              <w:rPr>
                <w:rFonts w:asciiTheme="minorHAnsi" w:hAnsiTheme="minorHAnsi" w:cstheme="minorHAnsi"/>
                <w:color w:val="auto"/>
                <w:sz w:val="20"/>
                <w:szCs w:val="20"/>
                <w:lang w:val="en-US" w:eastAsia="en-US"/>
              </w:rPr>
              <w:t>email</w:t>
            </w:r>
            <w:r w:rsidR="00070021" w:rsidRPr="001F6891">
              <w:rPr>
                <w:rFonts w:asciiTheme="minorHAnsi" w:hAnsiTheme="minorHAnsi" w:cstheme="minorHAnsi"/>
                <w:color w:val="auto"/>
                <w:sz w:val="20"/>
                <w:szCs w:val="20"/>
                <w:lang w:eastAsia="en-US"/>
              </w:rPr>
              <w:t>.</w:t>
            </w:r>
          </w:p>
        </w:tc>
      </w:tr>
      <w:tr w:rsidR="00955FA7" w:rsidRPr="004A2A7D" w14:paraId="33FEF109"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CF65C38" w14:textId="2DD471EF" w:rsidR="00955FA7" w:rsidRPr="00E15026" w:rsidRDefault="00955FA7" w:rsidP="00E15026">
            <w:pPr>
              <w:jc w:val="right"/>
              <w:rPr>
                <w:rFonts w:asciiTheme="minorHAnsi" w:hAnsiTheme="minorHAnsi" w:cstheme="minorHAnsi"/>
                <w:b/>
                <w:sz w:val="20"/>
                <w:szCs w:val="20"/>
                <w:lang w:val="el-GR"/>
              </w:rPr>
            </w:pPr>
            <w:r w:rsidRPr="004A2A7D">
              <w:rPr>
                <w:rFonts w:asciiTheme="minorHAnsi" w:hAnsiTheme="minorHAnsi" w:cstheme="minorHAnsi"/>
                <w:b/>
                <w:sz w:val="20"/>
                <w:szCs w:val="20"/>
                <w:lang w:val="el-GR"/>
              </w:rPr>
              <w:t>ΟΡΓΑΝΩΣΗ ΔΙΔΑΣΚΑΛΙΑΣ</w:t>
            </w:r>
          </w:p>
        </w:tc>
        <w:tc>
          <w:tcPr>
            <w:tcW w:w="5166"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4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246"/>
            </w:tblGrid>
            <w:tr w:rsidR="00955FA7" w:rsidRPr="004A2A7D" w14:paraId="01C6E38F" w14:textId="77777777" w:rsidTr="001F6891">
              <w:tc>
                <w:tcPr>
                  <w:tcW w:w="2689" w:type="dxa"/>
                  <w:tcBorders>
                    <w:top w:val="single" w:sz="4" w:space="0" w:color="auto"/>
                    <w:left w:val="single" w:sz="4" w:space="0" w:color="auto"/>
                    <w:bottom w:val="single" w:sz="4" w:space="0" w:color="auto"/>
                    <w:right w:val="single" w:sz="4" w:space="0" w:color="auto"/>
                  </w:tcBorders>
                  <w:shd w:val="clear" w:color="auto" w:fill="DDD9C3"/>
                  <w:vAlign w:val="center"/>
                </w:tcPr>
                <w:p w14:paraId="723CB1F9" w14:textId="77777777" w:rsidR="00955FA7" w:rsidRPr="004A2A7D" w:rsidRDefault="00955FA7">
                  <w:pPr>
                    <w:jc w:val="center"/>
                    <w:rPr>
                      <w:rFonts w:asciiTheme="minorHAnsi" w:hAnsiTheme="minorHAnsi" w:cstheme="minorHAnsi"/>
                      <w:b/>
                      <w:i/>
                      <w:sz w:val="22"/>
                      <w:szCs w:val="22"/>
                    </w:rPr>
                  </w:pPr>
                  <w:proofErr w:type="spellStart"/>
                  <w:r w:rsidRPr="004A2A7D">
                    <w:rPr>
                      <w:rFonts w:asciiTheme="minorHAnsi" w:hAnsiTheme="minorHAnsi" w:cstheme="minorHAnsi"/>
                      <w:b/>
                      <w:i/>
                      <w:sz w:val="22"/>
                      <w:szCs w:val="22"/>
                    </w:rPr>
                    <w:t>Δρ</w:t>
                  </w:r>
                  <w:proofErr w:type="spellEnd"/>
                  <w:r w:rsidRPr="004A2A7D">
                    <w:rPr>
                      <w:rFonts w:asciiTheme="minorHAnsi" w:hAnsiTheme="minorHAnsi" w:cstheme="minorHAnsi"/>
                      <w:b/>
                      <w:i/>
                      <w:sz w:val="22"/>
                      <w:szCs w:val="22"/>
                    </w:rPr>
                    <w:t>αστηριότητα</w:t>
                  </w:r>
                </w:p>
              </w:tc>
              <w:tc>
                <w:tcPr>
                  <w:tcW w:w="2246" w:type="dxa"/>
                  <w:tcBorders>
                    <w:top w:val="single" w:sz="4" w:space="0" w:color="auto"/>
                    <w:left w:val="single" w:sz="4" w:space="0" w:color="auto"/>
                    <w:bottom w:val="single" w:sz="4" w:space="0" w:color="auto"/>
                    <w:right w:val="single" w:sz="4" w:space="0" w:color="auto"/>
                  </w:tcBorders>
                  <w:shd w:val="clear" w:color="auto" w:fill="DDD9C3"/>
                  <w:vAlign w:val="center"/>
                </w:tcPr>
                <w:p w14:paraId="1D84914C" w14:textId="77777777" w:rsidR="00955FA7" w:rsidRPr="004A2A7D" w:rsidRDefault="00955FA7">
                  <w:pPr>
                    <w:jc w:val="center"/>
                    <w:rPr>
                      <w:rFonts w:asciiTheme="minorHAnsi" w:hAnsiTheme="minorHAnsi" w:cstheme="minorHAnsi"/>
                      <w:b/>
                      <w:i/>
                      <w:sz w:val="22"/>
                      <w:szCs w:val="22"/>
                    </w:rPr>
                  </w:pPr>
                  <w:proofErr w:type="spellStart"/>
                  <w:r w:rsidRPr="004A2A7D">
                    <w:rPr>
                      <w:rFonts w:asciiTheme="minorHAnsi" w:hAnsiTheme="minorHAnsi" w:cstheme="minorHAnsi"/>
                      <w:b/>
                      <w:i/>
                      <w:sz w:val="22"/>
                      <w:szCs w:val="22"/>
                    </w:rPr>
                    <w:t>Φόρτος</w:t>
                  </w:r>
                  <w:proofErr w:type="spellEnd"/>
                  <w:r w:rsidRPr="004A2A7D">
                    <w:rPr>
                      <w:rFonts w:asciiTheme="minorHAnsi" w:hAnsiTheme="minorHAnsi" w:cstheme="minorHAnsi"/>
                      <w:b/>
                      <w:i/>
                      <w:sz w:val="22"/>
                      <w:szCs w:val="22"/>
                    </w:rPr>
                    <w:t xml:space="preserve"> </w:t>
                  </w:r>
                  <w:proofErr w:type="spellStart"/>
                  <w:r w:rsidRPr="004A2A7D">
                    <w:rPr>
                      <w:rFonts w:asciiTheme="minorHAnsi" w:hAnsiTheme="minorHAnsi" w:cstheme="minorHAnsi"/>
                      <w:b/>
                      <w:i/>
                      <w:sz w:val="22"/>
                      <w:szCs w:val="22"/>
                    </w:rPr>
                    <w:t>Εργ</w:t>
                  </w:r>
                  <w:proofErr w:type="spellEnd"/>
                  <w:r w:rsidRPr="004A2A7D">
                    <w:rPr>
                      <w:rFonts w:asciiTheme="minorHAnsi" w:hAnsiTheme="minorHAnsi" w:cstheme="minorHAnsi"/>
                      <w:b/>
                      <w:i/>
                      <w:sz w:val="22"/>
                      <w:szCs w:val="22"/>
                    </w:rPr>
                    <w:t xml:space="preserve">ασίας </w:t>
                  </w:r>
                  <w:proofErr w:type="spellStart"/>
                  <w:r w:rsidRPr="004A2A7D">
                    <w:rPr>
                      <w:rFonts w:asciiTheme="minorHAnsi" w:hAnsiTheme="minorHAnsi" w:cstheme="minorHAnsi"/>
                      <w:b/>
                      <w:i/>
                      <w:sz w:val="22"/>
                      <w:szCs w:val="22"/>
                    </w:rPr>
                    <w:t>Εξ</w:t>
                  </w:r>
                  <w:proofErr w:type="spellEnd"/>
                  <w:r w:rsidRPr="004A2A7D">
                    <w:rPr>
                      <w:rFonts w:asciiTheme="minorHAnsi" w:hAnsiTheme="minorHAnsi" w:cstheme="minorHAnsi"/>
                      <w:b/>
                      <w:i/>
                      <w:sz w:val="22"/>
                      <w:szCs w:val="22"/>
                    </w:rPr>
                    <w:t>αμήνου</w:t>
                  </w:r>
                </w:p>
              </w:tc>
            </w:tr>
            <w:tr w:rsidR="00955FA7" w:rsidRPr="004A2A7D" w14:paraId="3795EC32" w14:textId="77777777" w:rsidTr="001F6891">
              <w:tc>
                <w:tcPr>
                  <w:tcW w:w="2689" w:type="dxa"/>
                  <w:tcBorders>
                    <w:top w:val="single" w:sz="4" w:space="0" w:color="auto"/>
                    <w:left w:val="single" w:sz="4" w:space="0" w:color="auto"/>
                    <w:bottom w:val="single" w:sz="4" w:space="0" w:color="auto"/>
                    <w:right w:val="single" w:sz="4" w:space="0" w:color="auto"/>
                  </w:tcBorders>
                </w:tcPr>
                <w:p w14:paraId="46149B59" w14:textId="77777777" w:rsidR="00955FA7" w:rsidRPr="007829F3" w:rsidRDefault="00B1750B">
                  <w:pPr>
                    <w:rPr>
                      <w:rFonts w:asciiTheme="minorHAnsi" w:hAnsiTheme="minorHAnsi" w:cstheme="minorHAnsi"/>
                      <w:iCs/>
                      <w:sz w:val="20"/>
                      <w:szCs w:val="20"/>
                      <w:lang w:val="el-GR"/>
                    </w:rPr>
                  </w:pPr>
                  <w:r w:rsidRPr="007829F3">
                    <w:rPr>
                      <w:rFonts w:asciiTheme="minorHAnsi" w:hAnsiTheme="minorHAnsi" w:cstheme="minorHAnsi"/>
                      <w:iCs/>
                      <w:sz w:val="20"/>
                      <w:szCs w:val="20"/>
                      <w:lang w:val="el-GR"/>
                    </w:rPr>
                    <w:t>Διαλέξεις</w:t>
                  </w:r>
                </w:p>
              </w:tc>
              <w:tc>
                <w:tcPr>
                  <w:tcW w:w="2246" w:type="dxa"/>
                  <w:tcBorders>
                    <w:top w:val="single" w:sz="4" w:space="0" w:color="auto"/>
                    <w:left w:val="single" w:sz="4" w:space="0" w:color="auto"/>
                    <w:bottom w:val="single" w:sz="4" w:space="0" w:color="auto"/>
                    <w:right w:val="single" w:sz="4" w:space="0" w:color="auto"/>
                  </w:tcBorders>
                </w:tcPr>
                <w:p w14:paraId="1F987A3B" w14:textId="34DC720D" w:rsidR="00955FA7" w:rsidRPr="007829F3" w:rsidRDefault="00373E21" w:rsidP="0040350C">
                  <w:pPr>
                    <w:jc w:val="center"/>
                    <w:rPr>
                      <w:rFonts w:asciiTheme="minorHAnsi" w:hAnsiTheme="minorHAnsi" w:cstheme="minorHAnsi"/>
                      <w:iCs/>
                      <w:sz w:val="20"/>
                      <w:szCs w:val="20"/>
                      <w:lang w:val="el-GR"/>
                    </w:rPr>
                  </w:pPr>
                  <w:r w:rsidRPr="007829F3">
                    <w:rPr>
                      <w:rFonts w:asciiTheme="minorHAnsi" w:hAnsiTheme="minorHAnsi" w:cstheme="minorHAnsi"/>
                      <w:iCs/>
                      <w:sz w:val="20"/>
                      <w:szCs w:val="20"/>
                      <w:lang w:val="el-GR"/>
                    </w:rPr>
                    <w:t>39</w:t>
                  </w:r>
                </w:p>
              </w:tc>
            </w:tr>
            <w:tr w:rsidR="00955FA7" w:rsidRPr="004A2A7D" w14:paraId="218B7D84" w14:textId="77777777" w:rsidTr="001F6891">
              <w:tc>
                <w:tcPr>
                  <w:tcW w:w="2689" w:type="dxa"/>
                  <w:tcBorders>
                    <w:top w:val="single" w:sz="4" w:space="0" w:color="auto"/>
                    <w:left w:val="single" w:sz="4" w:space="0" w:color="auto"/>
                    <w:bottom w:val="single" w:sz="4" w:space="0" w:color="auto"/>
                    <w:right w:val="single" w:sz="4" w:space="0" w:color="auto"/>
                  </w:tcBorders>
                </w:tcPr>
                <w:p w14:paraId="0D930DF0" w14:textId="54EBFA1D" w:rsidR="00955FA7" w:rsidRPr="007829F3" w:rsidRDefault="00B1750B">
                  <w:pPr>
                    <w:rPr>
                      <w:rFonts w:asciiTheme="minorHAnsi" w:hAnsiTheme="minorHAnsi" w:cstheme="minorHAnsi"/>
                      <w:iCs/>
                      <w:sz w:val="20"/>
                      <w:szCs w:val="20"/>
                      <w:lang w:val="el-GR"/>
                    </w:rPr>
                  </w:pPr>
                  <w:r w:rsidRPr="007829F3">
                    <w:rPr>
                      <w:rFonts w:asciiTheme="minorHAnsi" w:hAnsiTheme="minorHAnsi" w:cstheme="minorHAnsi"/>
                      <w:iCs/>
                      <w:sz w:val="20"/>
                      <w:szCs w:val="20"/>
                      <w:lang w:val="el-GR"/>
                    </w:rPr>
                    <w:t>Εργαστηριακές ασκήσεις</w:t>
                  </w:r>
                  <w:r w:rsidR="00B459AD">
                    <w:rPr>
                      <w:rFonts w:asciiTheme="minorHAnsi" w:hAnsiTheme="minorHAnsi" w:cstheme="minorHAnsi"/>
                      <w:iCs/>
                      <w:sz w:val="20"/>
                      <w:szCs w:val="20"/>
                      <w:lang w:val="el-GR"/>
                    </w:rPr>
                    <w:t xml:space="preserve"> και</w:t>
                  </w:r>
                  <w:r w:rsidR="00C72826">
                    <w:rPr>
                      <w:rFonts w:asciiTheme="minorHAnsi" w:hAnsiTheme="minorHAnsi" w:cstheme="minorHAnsi"/>
                      <w:iCs/>
                      <w:sz w:val="20"/>
                      <w:szCs w:val="20"/>
                      <w:lang w:val="el-GR"/>
                    </w:rPr>
                    <w:t xml:space="preserve"> (</w:t>
                  </w:r>
                  <w:r w:rsidR="00B459AD">
                    <w:rPr>
                      <w:rFonts w:asciiTheme="minorHAnsi" w:hAnsiTheme="minorHAnsi" w:cstheme="minorHAnsi"/>
                      <w:iCs/>
                      <w:sz w:val="20"/>
                      <w:szCs w:val="20"/>
                      <w:lang w:val="el-GR"/>
                    </w:rPr>
                    <w:t>ή</w:t>
                  </w:r>
                  <w:r w:rsidR="00C72826">
                    <w:rPr>
                      <w:rFonts w:asciiTheme="minorHAnsi" w:hAnsiTheme="minorHAnsi" w:cstheme="minorHAnsi"/>
                      <w:iCs/>
                      <w:sz w:val="20"/>
                      <w:szCs w:val="20"/>
                      <w:lang w:val="el-GR"/>
                    </w:rPr>
                    <w:t>)</w:t>
                  </w:r>
                  <w:r w:rsidR="00B459AD">
                    <w:rPr>
                      <w:rFonts w:asciiTheme="minorHAnsi" w:hAnsiTheme="minorHAnsi" w:cstheme="minorHAnsi"/>
                      <w:iCs/>
                      <w:sz w:val="20"/>
                      <w:szCs w:val="20"/>
                      <w:lang w:val="el-GR"/>
                    </w:rPr>
                    <w:t xml:space="preserve"> άσκηση πεδίου</w:t>
                  </w:r>
                </w:p>
              </w:tc>
              <w:tc>
                <w:tcPr>
                  <w:tcW w:w="2246" w:type="dxa"/>
                  <w:tcBorders>
                    <w:top w:val="single" w:sz="4" w:space="0" w:color="auto"/>
                    <w:left w:val="single" w:sz="4" w:space="0" w:color="auto"/>
                    <w:bottom w:val="single" w:sz="4" w:space="0" w:color="auto"/>
                    <w:right w:val="single" w:sz="4" w:space="0" w:color="auto"/>
                  </w:tcBorders>
                </w:tcPr>
                <w:p w14:paraId="5D8A6682" w14:textId="18941F00" w:rsidR="00955FA7" w:rsidRPr="007829F3" w:rsidRDefault="00A05E37" w:rsidP="0040350C">
                  <w:pPr>
                    <w:jc w:val="center"/>
                    <w:rPr>
                      <w:rFonts w:asciiTheme="minorHAnsi" w:hAnsiTheme="minorHAnsi" w:cstheme="minorHAnsi"/>
                      <w:iCs/>
                      <w:sz w:val="20"/>
                      <w:szCs w:val="20"/>
                      <w:lang w:val="el-GR"/>
                    </w:rPr>
                  </w:pPr>
                  <w:r w:rsidRPr="007829F3">
                    <w:rPr>
                      <w:rFonts w:asciiTheme="minorHAnsi" w:hAnsiTheme="minorHAnsi" w:cstheme="minorHAnsi"/>
                      <w:iCs/>
                      <w:sz w:val="20"/>
                      <w:szCs w:val="20"/>
                      <w:lang w:val="el-GR"/>
                    </w:rPr>
                    <w:t>18</w:t>
                  </w:r>
                </w:p>
              </w:tc>
            </w:tr>
            <w:tr w:rsidR="007829F3" w:rsidRPr="004A2A7D" w14:paraId="62890AA8" w14:textId="77777777" w:rsidTr="001F6891">
              <w:tc>
                <w:tcPr>
                  <w:tcW w:w="2689" w:type="dxa"/>
                  <w:tcBorders>
                    <w:top w:val="single" w:sz="4" w:space="0" w:color="auto"/>
                    <w:left w:val="single" w:sz="4" w:space="0" w:color="auto"/>
                    <w:bottom w:val="single" w:sz="4" w:space="0" w:color="auto"/>
                    <w:right w:val="single" w:sz="4" w:space="0" w:color="auto"/>
                  </w:tcBorders>
                </w:tcPr>
                <w:p w14:paraId="7F5B0731" w14:textId="322C19DB" w:rsidR="007829F3" w:rsidRPr="007829F3" w:rsidRDefault="001F6891">
                  <w:pPr>
                    <w:rPr>
                      <w:rFonts w:asciiTheme="minorHAnsi" w:hAnsiTheme="minorHAnsi" w:cstheme="minorHAnsi"/>
                      <w:iCs/>
                      <w:sz w:val="20"/>
                      <w:szCs w:val="20"/>
                      <w:lang w:val="el-GR"/>
                    </w:rPr>
                  </w:pPr>
                  <w:r w:rsidRPr="007829F3">
                    <w:rPr>
                      <w:rFonts w:asciiTheme="minorHAnsi" w:hAnsiTheme="minorHAnsi" w:cstheme="minorHAnsi"/>
                      <w:iCs/>
                      <w:sz w:val="20"/>
                      <w:szCs w:val="20"/>
                      <w:lang w:val="el-GR"/>
                    </w:rPr>
                    <w:t>Εργαστηριακές αναφορές</w:t>
                  </w:r>
                </w:p>
              </w:tc>
              <w:tc>
                <w:tcPr>
                  <w:tcW w:w="2246" w:type="dxa"/>
                  <w:tcBorders>
                    <w:top w:val="single" w:sz="4" w:space="0" w:color="auto"/>
                    <w:left w:val="single" w:sz="4" w:space="0" w:color="auto"/>
                    <w:bottom w:val="single" w:sz="4" w:space="0" w:color="auto"/>
                    <w:right w:val="single" w:sz="4" w:space="0" w:color="auto"/>
                  </w:tcBorders>
                </w:tcPr>
                <w:p w14:paraId="622FE5A0" w14:textId="620D267F" w:rsidR="007829F3" w:rsidRPr="007829F3" w:rsidRDefault="007829F3" w:rsidP="0040350C">
                  <w:pPr>
                    <w:jc w:val="center"/>
                    <w:rPr>
                      <w:rFonts w:asciiTheme="minorHAnsi" w:hAnsiTheme="minorHAnsi" w:cstheme="minorHAnsi"/>
                      <w:iCs/>
                      <w:sz w:val="20"/>
                      <w:szCs w:val="20"/>
                      <w:lang w:val="el-GR"/>
                    </w:rPr>
                  </w:pPr>
                  <w:r w:rsidRPr="007829F3">
                    <w:rPr>
                      <w:rFonts w:asciiTheme="minorHAnsi" w:hAnsiTheme="minorHAnsi" w:cstheme="minorHAnsi"/>
                      <w:iCs/>
                      <w:sz w:val="20"/>
                      <w:szCs w:val="20"/>
                      <w:lang w:val="el-GR"/>
                    </w:rPr>
                    <w:t>25</w:t>
                  </w:r>
                </w:p>
              </w:tc>
            </w:tr>
            <w:tr w:rsidR="007829F3" w:rsidRPr="004A2A7D" w14:paraId="74F81BD5" w14:textId="77777777" w:rsidTr="001F6891">
              <w:tc>
                <w:tcPr>
                  <w:tcW w:w="2689" w:type="dxa"/>
                  <w:tcBorders>
                    <w:top w:val="single" w:sz="4" w:space="0" w:color="auto"/>
                    <w:left w:val="single" w:sz="4" w:space="0" w:color="auto"/>
                    <w:bottom w:val="single" w:sz="4" w:space="0" w:color="auto"/>
                    <w:right w:val="single" w:sz="4" w:space="0" w:color="auto"/>
                  </w:tcBorders>
                </w:tcPr>
                <w:p w14:paraId="3E6ABF93" w14:textId="60E8C74A" w:rsidR="007829F3" w:rsidRPr="007829F3" w:rsidRDefault="001F6891">
                  <w:pPr>
                    <w:rPr>
                      <w:rFonts w:asciiTheme="minorHAnsi" w:hAnsiTheme="minorHAnsi" w:cstheme="minorHAnsi"/>
                      <w:iCs/>
                      <w:sz w:val="20"/>
                      <w:szCs w:val="20"/>
                      <w:lang w:val="el-GR"/>
                    </w:rPr>
                  </w:pPr>
                  <w:r>
                    <w:rPr>
                      <w:rFonts w:asciiTheme="minorHAnsi" w:hAnsiTheme="minorHAnsi" w:cstheme="minorHAnsi"/>
                      <w:iCs/>
                      <w:sz w:val="20"/>
                      <w:szCs w:val="20"/>
                      <w:lang w:val="el-GR"/>
                    </w:rPr>
                    <w:t>Εργασία</w:t>
                  </w:r>
                </w:p>
              </w:tc>
              <w:tc>
                <w:tcPr>
                  <w:tcW w:w="2246" w:type="dxa"/>
                  <w:tcBorders>
                    <w:top w:val="single" w:sz="4" w:space="0" w:color="auto"/>
                    <w:left w:val="single" w:sz="4" w:space="0" w:color="auto"/>
                    <w:bottom w:val="single" w:sz="4" w:space="0" w:color="auto"/>
                    <w:right w:val="single" w:sz="4" w:space="0" w:color="auto"/>
                  </w:tcBorders>
                </w:tcPr>
                <w:p w14:paraId="20443D80" w14:textId="5843A567" w:rsidR="007829F3" w:rsidRPr="007829F3" w:rsidRDefault="007829F3" w:rsidP="0040350C">
                  <w:pPr>
                    <w:jc w:val="center"/>
                    <w:rPr>
                      <w:rFonts w:asciiTheme="minorHAnsi" w:hAnsiTheme="minorHAnsi" w:cstheme="minorHAnsi"/>
                      <w:iCs/>
                      <w:sz w:val="20"/>
                      <w:szCs w:val="20"/>
                      <w:lang w:val="el-GR"/>
                    </w:rPr>
                  </w:pPr>
                  <w:r w:rsidRPr="007829F3">
                    <w:rPr>
                      <w:rFonts w:asciiTheme="minorHAnsi" w:hAnsiTheme="minorHAnsi" w:cstheme="minorHAnsi"/>
                      <w:iCs/>
                      <w:sz w:val="20"/>
                      <w:szCs w:val="20"/>
                      <w:lang w:val="el-GR"/>
                    </w:rPr>
                    <w:t>25</w:t>
                  </w:r>
                </w:p>
              </w:tc>
            </w:tr>
            <w:tr w:rsidR="007829F3" w:rsidRPr="004A2A7D" w14:paraId="4403450F" w14:textId="77777777" w:rsidTr="001F6891">
              <w:tc>
                <w:tcPr>
                  <w:tcW w:w="2689" w:type="dxa"/>
                  <w:tcBorders>
                    <w:top w:val="single" w:sz="4" w:space="0" w:color="auto"/>
                    <w:left w:val="single" w:sz="4" w:space="0" w:color="auto"/>
                    <w:bottom w:val="single" w:sz="4" w:space="0" w:color="auto"/>
                    <w:right w:val="single" w:sz="4" w:space="0" w:color="auto"/>
                  </w:tcBorders>
                </w:tcPr>
                <w:p w14:paraId="79266E95" w14:textId="28DC9A60" w:rsidR="007829F3" w:rsidRPr="007829F3" w:rsidRDefault="007829F3">
                  <w:pPr>
                    <w:rPr>
                      <w:rFonts w:asciiTheme="minorHAnsi" w:hAnsiTheme="minorHAnsi" w:cstheme="minorHAnsi"/>
                      <w:iCs/>
                      <w:sz w:val="20"/>
                      <w:szCs w:val="20"/>
                    </w:rPr>
                  </w:pPr>
                  <w:r w:rsidRPr="007829F3">
                    <w:rPr>
                      <w:rFonts w:asciiTheme="minorHAnsi" w:hAnsiTheme="minorHAnsi" w:cstheme="minorHAnsi"/>
                      <w:iCs/>
                      <w:sz w:val="20"/>
                      <w:szCs w:val="20"/>
                      <w:lang w:val="el-GR"/>
                    </w:rPr>
                    <w:t>Αυτοτελής μελέτη</w:t>
                  </w:r>
                </w:p>
              </w:tc>
              <w:tc>
                <w:tcPr>
                  <w:tcW w:w="2246" w:type="dxa"/>
                  <w:tcBorders>
                    <w:top w:val="single" w:sz="4" w:space="0" w:color="auto"/>
                    <w:left w:val="single" w:sz="4" w:space="0" w:color="auto"/>
                    <w:bottom w:val="single" w:sz="4" w:space="0" w:color="auto"/>
                    <w:right w:val="single" w:sz="4" w:space="0" w:color="auto"/>
                  </w:tcBorders>
                </w:tcPr>
                <w:p w14:paraId="526D3E7E" w14:textId="321B110B" w:rsidR="007829F3" w:rsidRPr="007829F3" w:rsidRDefault="007829F3" w:rsidP="0040350C">
                  <w:pPr>
                    <w:jc w:val="center"/>
                    <w:rPr>
                      <w:rFonts w:asciiTheme="minorHAnsi" w:hAnsiTheme="minorHAnsi" w:cstheme="minorHAnsi"/>
                      <w:iCs/>
                      <w:sz w:val="20"/>
                      <w:szCs w:val="20"/>
                      <w:lang w:val="el-GR"/>
                    </w:rPr>
                  </w:pPr>
                  <w:r w:rsidRPr="007829F3">
                    <w:rPr>
                      <w:rFonts w:asciiTheme="minorHAnsi" w:hAnsiTheme="minorHAnsi" w:cstheme="minorHAnsi"/>
                      <w:iCs/>
                      <w:sz w:val="20"/>
                      <w:szCs w:val="20"/>
                      <w:lang w:val="el-GR"/>
                    </w:rPr>
                    <w:t>70</w:t>
                  </w:r>
                </w:p>
              </w:tc>
            </w:tr>
            <w:tr w:rsidR="00D525C5" w:rsidRPr="004A2A7D" w14:paraId="48470528" w14:textId="77777777" w:rsidTr="00340488">
              <w:tc>
                <w:tcPr>
                  <w:tcW w:w="2689" w:type="dxa"/>
                  <w:tcBorders>
                    <w:top w:val="single" w:sz="4" w:space="0" w:color="auto"/>
                    <w:left w:val="single" w:sz="4" w:space="0" w:color="auto"/>
                    <w:bottom w:val="single" w:sz="4" w:space="0" w:color="auto"/>
                    <w:right w:val="single" w:sz="4" w:space="0" w:color="auto"/>
                  </w:tcBorders>
                </w:tcPr>
                <w:p w14:paraId="2BF70E47" w14:textId="581B3195" w:rsidR="00D525C5" w:rsidRPr="001F6891" w:rsidRDefault="00D525C5" w:rsidP="00D525C5">
                  <w:pPr>
                    <w:rPr>
                      <w:rFonts w:asciiTheme="minorHAnsi" w:hAnsiTheme="minorHAnsi" w:cstheme="minorHAnsi"/>
                      <w:iCs/>
                      <w:sz w:val="20"/>
                      <w:szCs w:val="20"/>
                      <w:lang w:val="el-GR"/>
                    </w:rPr>
                  </w:pPr>
                </w:p>
              </w:tc>
              <w:tc>
                <w:tcPr>
                  <w:tcW w:w="2246" w:type="dxa"/>
                  <w:tcBorders>
                    <w:top w:val="single" w:sz="4" w:space="0" w:color="auto"/>
                    <w:left w:val="single" w:sz="4" w:space="0" w:color="auto"/>
                    <w:bottom w:val="single" w:sz="4" w:space="0" w:color="auto"/>
                    <w:right w:val="single" w:sz="4" w:space="0" w:color="auto"/>
                  </w:tcBorders>
                </w:tcPr>
                <w:p w14:paraId="3FEB7DD4" w14:textId="2649F74C" w:rsidR="00D525C5" w:rsidRPr="001F6891" w:rsidRDefault="00D525C5" w:rsidP="00D525C5">
                  <w:pPr>
                    <w:jc w:val="center"/>
                    <w:rPr>
                      <w:rFonts w:asciiTheme="minorHAnsi" w:hAnsiTheme="minorHAnsi" w:cstheme="minorHAnsi"/>
                      <w:iCs/>
                      <w:sz w:val="20"/>
                      <w:szCs w:val="20"/>
                      <w:lang w:val="el-GR"/>
                    </w:rPr>
                  </w:pPr>
                </w:p>
              </w:tc>
            </w:tr>
            <w:tr w:rsidR="00D525C5" w:rsidRPr="004A2A7D" w14:paraId="4607954A" w14:textId="77777777" w:rsidTr="001F6891">
              <w:tc>
                <w:tcPr>
                  <w:tcW w:w="2689" w:type="dxa"/>
                  <w:tcBorders>
                    <w:top w:val="single" w:sz="4" w:space="0" w:color="auto"/>
                    <w:left w:val="single" w:sz="4" w:space="0" w:color="auto"/>
                    <w:bottom w:val="single" w:sz="4" w:space="0" w:color="auto"/>
                    <w:right w:val="single" w:sz="4" w:space="0" w:color="auto"/>
                  </w:tcBorders>
                </w:tcPr>
                <w:p w14:paraId="3707ED72" w14:textId="77777777" w:rsidR="00D525C5" w:rsidRPr="007829F3" w:rsidRDefault="00D525C5">
                  <w:pPr>
                    <w:rPr>
                      <w:rFonts w:asciiTheme="minorHAnsi" w:hAnsiTheme="minorHAnsi" w:cstheme="minorHAnsi"/>
                      <w:iCs/>
                      <w:sz w:val="20"/>
                      <w:szCs w:val="20"/>
                      <w:lang w:val="el-GR"/>
                    </w:rPr>
                  </w:pPr>
                </w:p>
              </w:tc>
              <w:tc>
                <w:tcPr>
                  <w:tcW w:w="2246" w:type="dxa"/>
                  <w:tcBorders>
                    <w:top w:val="single" w:sz="4" w:space="0" w:color="auto"/>
                    <w:left w:val="single" w:sz="4" w:space="0" w:color="auto"/>
                    <w:bottom w:val="single" w:sz="4" w:space="0" w:color="auto"/>
                    <w:right w:val="single" w:sz="4" w:space="0" w:color="auto"/>
                  </w:tcBorders>
                </w:tcPr>
                <w:p w14:paraId="462CF6DF" w14:textId="77777777" w:rsidR="00D525C5" w:rsidRPr="007829F3" w:rsidRDefault="00D525C5" w:rsidP="0040350C">
                  <w:pPr>
                    <w:jc w:val="center"/>
                    <w:rPr>
                      <w:rFonts w:asciiTheme="minorHAnsi" w:hAnsiTheme="minorHAnsi" w:cstheme="minorHAnsi"/>
                      <w:iCs/>
                      <w:sz w:val="20"/>
                      <w:szCs w:val="20"/>
                      <w:lang w:val="el-GR"/>
                    </w:rPr>
                  </w:pPr>
                </w:p>
              </w:tc>
            </w:tr>
            <w:tr w:rsidR="007829F3" w:rsidRPr="004A2A7D" w14:paraId="3D9D94FF" w14:textId="77777777" w:rsidTr="001F6891">
              <w:tc>
                <w:tcPr>
                  <w:tcW w:w="2689" w:type="dxa"/>
                  <w:tcBorders>
                    <w:top w:val="single" w:sz="4" w:space="0" w:color="auto"/>
                    <w:left w:val="single" w:sz="4" w:space="0" w:color="auto"/>
                    <w:bottom w:val="single" w:sz="4" w:space="0" w:color="auto"/>
                    <w:right w:val="single" w:sz="4" w:space="0" w:color="auto"/>
                  </w:tcBorders>
                </w:tcPr>
                <w:p w14:paraId="4C7D2FC2" w14:textId="5369A75D" w:rsidR="007829F3" w:rsidRPr="007829F3" w:rsidRDefault="007829F3">
                  <w:pPr>
                    <w:rPr>
                      <w:rFonts w:asciiTheme="minorHAnsi" w:hAnsiTheme="minorHAnsi" w:cstheme="minorHAnsi"/>
                      <w:b/>
                      <w:bCs/>
                      <w:iCs/>
                      <w:sz w:val="20"/>
                      <w:szCs w:val="20"/>
                    </w:rPr>
                  </w:pPr>
                  <w:r w:rsidRPr="007829F3">
                    <w:rPr>
                      <w:rFonts w:asciiTheme="minorHAnsi" w:hAnsiTheme="minorHAnsi" w:cstheme="minorHAnsi"/>
                      <w:b/>
                      <w:bCs/>
                      <w:iCs/>
                      <w:sz w:val="20"/>
                      <w:szCs w:val="20"/>
                      <w:lang w:val="el-GR"/>
                    </w:rPr>
                    <w:t>Σύνολο</w:t>
                  </w:r>
                  <w:r w:rsidRPr="007829F3">
                    <w:rPr>
                      <w:rFonts w:asciiTheme="minorHAnsi" w:hAnsiTheme="minorHAnsi" w:cstheme="minorHAnsi"/>
                      <w:b/>
                      <w:bCs/>
                      <w:iCs/>
                      <w:sz w:val="20"/>
                      <w:szCs w:val="20"/>
                    </w:rPr>
                    <w:t xml:space="preserve"> </w:t>
                  </w:r>
                  <w:r w:rsidRPr="007829F3">
                    <w:rPr>
                      <w:rFonts w:asciiTheme="minorHAnsi" w:hAnsiTheme="minorHAnsi" w:cstheme="minorHAnsi"/>
                      <w:b/>
                      <w:bCs/>
                      <w:iCs/>
                      <w:sz w:val="20"/>
                      <w:szCs w:val="20"/>
                      <w:lang w:val="el-GR"/>
                    </w:rPr>
                    <w:t>Μαθήματος</w:t>
                  </w:r>
                  <w:r w:rsidRPr="007829F3">
                    <w:rPr>
                      <w:rFonts w:asciiTheme="minorHAnsi" w:hAnsiTheme="minorHAnsi" w:cstheme="minorHAnsi"/>
                      <w:b/>
                      <w:bCs/>
                      <w:iCs/>
                      <w:sz w:val="20"/>
                      <w:szCs w:val="20"/>
                    </w:rPr>
                    <w:t xml:space="preserve"> </w:t>
                  </w:r>
                </w:p>
              </w:tc>
              <w:tc>
                <w:tcPr>
                  <w:tcW w:w="2246" w:type="dxa"/>
                  <w:tcBorders>
                    <w:top w:val="single" w:sz="4" w:space="0" w:color="auto"/>
                    <w:left w:val="single" w:sz="4" w:space="0" w:color="auto"/>
                    <w:bottom w:val="single" w:sz="4" w:space="0" w:color="auto"/>
                    <w:right w:val="single" w:sz="4" w:space="0" w:color="auto"/>
                  </w:tcBorders>
                  <w:vAlign w:val="center"/>
                </w:tcPr>
                <w:p w14:paraId="799E011C" w14:textId="3D45BAA0" w:rsidR="007829F3" w:rsidRPr="007829F3" w:rsidRDefault="007829F3" w:rsidP="0040350C">
                  <w:pPr>
                    <w:jc w:val="center"/>
                    <w:rPr>
                      <w:rFonts w:asciiTheme="minorHAnsi" w:hAnsiTheme="minorHAnsi" w:cstheme="minorHAnsi"/>
                      <w:b/>
                      <w:bCs/>
                      <w:iCs/>
                      <w:sz w:val="20"/>
                      <w:szCs w:val="20"/>
                      <w:lang w:val="el-GR"/>
                    </w:rPr>
                  </w:pPr>
                  <w:r w:rsidRPr="007829F3">
                    <w:rPr>
                      <w:rFonts w:asciiTheme="minorHAnsi" w:hAnsiTheme="minorHAnsi" w:cstheme="minorHAnsi"/>
                      <w:b/>
                      <w:bCs/>
                      <w:iCs/>
                      <w:sz w:val="20"/>
                      <w:szCs w:val="20"/>
                      <w:lang w:val="el-GR"/>
                    </w:rPr>
                    <w:t>177</w:t>
                  </w:r>
                </w:p>
              </w:tc>
            </w:tr>
          </w:tbl>
          <w:p w14:paraId="46916867" w14:textId="77777777" w:rsidR="00E15026" w:rsidRDefault="00E15026">
            <w:pPr>
              <w:rPr>
                <w:rFonts w:asciiTheme="minorHAnsi" w:hAnsiTheme="minorHAnsi" w:cstheme="minorHAnsi"/>
                <w:sz w:val="22"/>
                <w:szCs w:val="22"/>
              </w:rPr>
            </w:pPr>
          </w:p>
          <w:p w14:paraId="361DE5A0" w14:textId="77777777" w:rsidR="00E15026" w:rsidRPr="004A2A7D" w:rsidRDefault="00E15026">
            <w:pPr>
              <w:rPr>
                <w:rFonts w:asciiTheme="minorHAnsi" w:hAnsiTheme="minorHAnsi" w:cstheme="minorHAnsi"/>
                <w:sz w:val="22"/>
                <w:szCs w:val="22"/>
              </w:rPr>
            </w:pPr>
          </w:p>
        </w:tc>
      </w:tr>
      <w:tr w:rsidR="00955FA7" w:rsidRPr="00070021" w14:paraId="7935D7B1" w14:textId="77777777" w:rsidTr="00955FA7">
        <w:tc>
          <w:tcPr>
            <w:tcW w:w="3306" w:type="dxa"/>
            <w:tcBorders>
              <w:top w:val="single" w:sz="4" w:space="0" w:color="auto"/>
              <w:left w:val="single" w:sz="4" w:space="0" w:color="auto"/>
              <w:bottom w:val="single" w:sz="4" w:space="0" w:color="auto"/>
              <w:right w:val="single" w:sz="4" w:space="0" w:color="auto"/>
            </w:tcBorders>
          </w:tcPr>
          <w:p w14:paraId="5671ABCD" w14:textId="3A97E45F" w:rsidR="00955FA7" w:rsidRPr="004A2A7D" w:rsidRDefault="00955FA7">
            <w:pPr>
              <w:jc w:val="right"/>
              <w:rPr>
                <w:rFonts w:asciiTheme="minorHAnsi" w:hAnsiTheme="minorHAnsi" w:cstheme="minorHAnsi"/>
                <w:b/>
                <w:sz w:val="20"/>
                <w:szCs w:val="20"/>
                <w:lang w:val="el-GR"/>
              </w:rPr>
            </w:pPr>
            <w:r w:rsidRPr="004A2A7D">
              <w:rPr>
                <w:rFonts w:asciiTheme="minorHAnsi" w:hAnsiTheme="minorHAnsi" w:cstheme="minorHAnsi"/>
                <w:b/>
                <w:sz w:val="20"/>
                <w:szCs w:val="20"/>
                <w:lang w:val="el-GR"/>
              </w:rPr>
              <w:t>ΑΞΙΟΛΟΓΗΣΗ ΦΟΙΤΗΤΩΝ</w:t>
            </w:r>
            <w:r w:rsidR="00B459AD">
              <w:rPr>
                <w:rFonts w:asciiTheme="minorHAnsi" w:hAnsiTheme="minorHAnsi" w:cstheme="minorHAnsi"/>
                <w:b/>
                <w:sz w:val="20"/>
                <w:szCs w:val="20"/>
                <w:lang w:val="el-GR"/>
              </w:rPr>
              <w:t>/ΤΡΙΩΝ</w:t>
            </w:r>
            <w:r w:rsidRPr="004A2A7D">
              <w:rPr>
                <w:rFonts w:asciiTheme="minorHAnsi" w:hAnsiTheme="minorHAnsi" w:cstheme="minorHAnsi"/>
                <w:b/>
                <w:sz w:val="20"/>
                <w:szCs w:val="20"/>
                <w:lang w:val="el-GR"/>
              </w:rPr>
              <w:t xml:space="preserve"> </w:t>
            </w:r>
          </w:p>
          <w:p w14:paraId="78868B47" w14:textId="2AE846C7" w:rsidR="00955FA7" w:rsidRPr="001F6891" w:rsidRDefault="00955FA7">
            <w:pPr>
              <w:jc w:val="both"/>
              <w:rPr>
                <w:rFonts w:asciiTheme="minorHAnsi" w:hAnsiTheme="minorHAnsi" w:cstheme="minorHAnsi"/>
                <w:iCs/>
                <w:sz w:val="16"/>
                <w:szCs w:val="16"/>
                <w:lang w:val="el-GR"/>
              </w:rPr>
            </w:pPr>
          </w:p>
        </w:tc>
        <w:tc>
          <w:tcPr>
            <w:tcW w:w="5166" w:type="dxa"/>
            <w:tcBorders>
              <w:top w:val="single" w:sz="4" w:space="0" w:color="auto"/>
              <w:left w:val="single" w:sz="4" w:space="0" w:color="auto"/>
              <w:bottom w:val="single" w:sz="4" w:space="0" w:color="auto"/>
              <w:right w:val="single" w:sz="4" w:space="0" w:color="auto"/>
            </w:tcBorders>
          </w:tcPr>
          <w:p w14:paraId="6100DD70" w14:textId="77777777" w:rsidR="001F6891" w:rsidRPr="001F6891" w:rsidRDefault="009D0778" w:rsidP="00070021">
            <w:pPr>
              <w:pStyle w:val="ListParagraph"/>
              <w:numPr>
                <w:ilvl w:val="1"/>
                <w:numId w:val="6"/>
              </w:numPr>
              <w:tabs>
                <w:tab w:val="left" w:pos="125"/>
              </w:tabs>
              <w:ind w:left="-17" w:firstLine="0"/>
              <w:rPr>
                <w:rFonts w:asciiTheme="minorHAnsi" w:hAnsiTheme="minorHAnsi" w:cstheme="minorHAnsi"/>
                <w:b/>
                <w:bCs/>
                <w:sz w:val="20"/>
                <w:szCs w:val="20"/>
                <w:lang w:val="el-GR"/>
              </w:rPr>
            </w:pPr>
            <w:r w:rsidRPr="001F6891">
              <w:rPr>
                <w:rFonts w:asciiTheme="minorHAnsi" w:hAnsiTheme="minorHAnsi" w:cstheme="minorHAnsi"/>
                <w:b/>
                <w:bCs/>
                <w:sz w:val="20"/>
                <w:szCs w:val="20"/>
                <w:lang w:val="el-GR"/>
              </w:rPr>
              <w:t xml:space="preserve">Γραπτή τελική εξέταση </w:t>
            </w:r>
            <w:r w:rsidR="007C3C22" w:rsidRPr="001F6891">
              <w:rPr>
                <w:rFonts w:asciiTheme="minorHAnsi" w:hAnsiTheme="minorHAnsi" w:cstheme="minorHAnsi"/>
                <w:b/>
                <w:bCs/>
                <w:sz w:val="20"/>
                <w:szCs w:val="20"/>
                <w:lang w:val="el-GR"/>
              </w:rPr>
              <w:t>(</w:t>
            </w:r>
            <w:r w:rsidR="000A6BCF" w:rsidRPr="001F6891">
              <w:rPr>
                <w:rFonts w:asciiTheme="minorHAnsi" w:hAnsiTheme="minorHAnsi" w:cstheme="minorHAnsi"/>
                <w:b/>
                <w:bCs/>
                <w:sz w:val="20"/>
                <w:szCs w:val="20"/>
                <w:lang w:val="el-GR"/>
              </w:rPr>
              <w:t>7</w:t>
            </w:r>
            <w:r w:rsidRPr="001F6891">
              <w:rPr>
                <w:rFonts w:asciiTheme="minorHAnsi" w:hAnsiTheme="minorHAnsi" w:cstheme="minorHAnsi"/>
                <w:b/>
                <w:bCs/>
                <w:sz w:val="20"/>
                <w:szCs w:val="20"/>
                <w:lang w:val="el-GR"/>
              </w:rPr>
              <w:t>0%</w:t>
            </w:r>
            <w:r w:rsidR="007C3C22" w:rsidRPr="001F6891">
              <w:rPr>
                <w:rFonts w:asciiTheme="minorHAnsi" w:hAnsiTheme="minorHAnsi" w:cstheme="minorHAnsi"/>
                <w:b/>
                <w:bCs/>
                <w:sz w:val="20"/>
                <w:szCs w:val="20"/>
                <w:lang w:val="el-GR"/>
              </w:rPr>
              <w:t>)</w:t>
            </w:r>
            <w:r w:rsidR="009B1C17" w:rsidRPr="001F6891">
              <w:rPr>
                <w:rFonts w:asciiTheme="minorHAnsi" w:hAnsiTheme="minorHAnsi" w:cstheme="minorHAnsi"/>
                <w:b/>
                <w:bCs/>
                <w:sz w:val="20"/>
                <w:szCs w:val="20"/>
                <w:lang w:val="el-GR"/>
              </w:rPr>
              <w:t xml:space="preserve"> </w:t>
            </w:r>
          </w:p>
          <w:p w14:paraId="3510683F" w14:textId="4DA5B8C1" w:rsidR="009B1C17" w:rsidRPr="001F6891" w:rsidRDefault="001F6891" w:rsidP="001F6891">
            <w:pPr>
              <w:pStyle w:val="ListParagraph"/>
              <w:tabs>
                <w:tab w:val="left" w:pos="125"/>
              </w:tabs>
              <w:ind w:left="-17"/>
              <w:rPr>
                <w:rFonts w:asciiTheme="minorHAnsi" w:hAnsiTheme="minorHAnsi" w:cstheme="minorHAnsi"/>
                <w:sz w:val="20"/>
                <w:szCs w:val="20"/>
                <w:lang w:val="el-GR"/>
              </w:rPr>
            </w:pPr>
            <w:r>
              <w:rPr>
                <w:rFonts w:asciiTheme="minorHAnsi" w:hAnsiTheme="minorHAnsi" w:cstheme="minorHAnsi"/>
                <w:sz w:val="20"/>
                <w:szCs w:val="20"/>
                <w:lang w:val="el-GR"/>
              </w:rPr>
              <w:t>Η γραπτή εξέταση</w:t>
            </w:r>
            <w:r w:rsidR="009B1C17" w:rsidRPr="001F6891">
              <w:rPr>
                <w:rFonts w:asciiTheme="minorHAnsi" w:hAnsiTheme="minorHAnsi" w:cstheme="minorHAnsi"/>
                <w:sz w:val="20"/>
                <w:szCs w:val="20"/>
                <w:lang w:val="el-GR"/>
              </w:rPr>
              <w:t xml:space="preserve"> περιλαμβάνει</w:t>
            </w:r>
            <w:r w:rsidR="000C1D76" w:rsidRPr="001F6891">
              <w:rPr>
                <w:rFonts w:asciiTheme="minorHAnsi" w:hAnsiTheme="minorHAnsi" w:cstheme="minorHAnsi"/>
                <w:sz w:val="20"/>
                <w:szCs w:val="20"/>
                <w:lang w:val="el-GR"/>
              </w:rPr>
              <w:t xml:space="preserve"> ε</w:t>
            </w:r>
            <w:r w:rsidR="009B1C17" w:rsidRPr="001F6891">
              <w:rPr>
                <w:rFonts w:asciiTheme="minorHAnsi" w:hAnsiTheme="minorHAnsi" w:cstheme="minorHAnsi"/>
                <w:sz w:val="20"/>
                <w:szCs w:val="20"/>
                <w:lang w:val="el-GR"/>
              </w:rPr>
              <w:t>ρωτήσεις ανάπτυξης</w:t>
            </w:r>
            <w:r w:rsidR="007C3C22" w:rsidRPr="001F6891">
              <w:rPr>
                <w:rFonts w:asciiTheme="minorHAnsi" w:hAnsiTheme="minorHAnsi" w:cstheme="minorHAnsi"/>
                <w:sz w:val="20"/>
                <w:szCs w:val="20"/>
                <w:lang w:val="el-GR"/>
              </w:rPr>
              <w:t xml:space="preserve"> και/ή </w:t>
            </w:r>
            <w:r w:rsidR="009B1C17" w:rsidRPr="001F6891">
              <w:rPr>
                <w:rFonts w:asciiTheme="minorHAnsi" w:hAnsiTheme="minorHAnsi" w:cstheme="minorHAnsi"/>
                <w:sz w:val="20"/>
                <w:szCs w:val="20"/>
                <w:lang w:val="el-GR"/>
              </w:rPr>
              <w:t>πολλαπλής επιλογής</w:t>
            </w:r>
            <w:r w:rsidR="000C1D76" w:rsidRPr="001F6891">
              <w:rPr>
                <w:rFonts w:asciiTheme="minorHAnsi" w:hAnsiTheme="minorHAnsi" w:cstheme="minorHAnsi"/>
                <w:sz w:val="20"/>
                <w:szCs w:val="20"/>
                <w:lang w:val="el-GR"/>
              </w:rPr>
              <w:t xml:space="preserve"> για το θεωρητικό και πρακτικό μέρος του μαθήματος</w:t>
            </w:r>
          </w:p>
          <w:p w14:paraId="51429870" w14:textId="345BA61F" w:rsidR="001F6891" w:rsidRPr="00D525C5" w:rsidRDefault="009B1C17" w:rsidP="00070021">
            <w:pPr>
              <w:ind w:left="-17"/>
              <w:rPr>
                <w:rFonts w:asciiTheme="minorHAnsi" w:hAnsiTheme="minorHAnsi" w:cstheme="minorHAnsi"/>
                <w:b/>
                <w:bCs/>
                <w:sz w:val="20"/>
                <w:szCs w:val="20"/>
                <w:lang w:val="el-GR"/>
              </w:rPr>
            </w:pPr>
            <w:r w:rsidRPr="001F6891">
              <w:rPr>
                <w:rFonts w:asciiTheme="minorHAnsi" w:hAnsiTheme="minorHAnsi" w:cstheme="minorHAnsi"/>
                <w:b/>
                <w:bCs/>
                <w:sz w:val="20"/>
                <w:szCs w:val="20"/>
                <w:lang w:val="el-GR"/>
              </w:rPr>
              <w:t xml:space="preserve">ΙΙ. </w:t>
            </w:r>
            <w:r w:rsidR="001F6891" w:rsidRPr="00D525C5">
              <w:rPr>
                <w:rFonts w:asciiTheme="minorHAnsi" w:hAnsiTheme="minorHAnsi" w:cstheme="minorHAnsi"/>
                <w:b/>
                <w:bCs/>
                <w:sz w:val="20"/>
                <w:szCs w:val="20"/>
                <w:lang w:val="el-GR"/>
              </w:rPr>
              <w:t xml:space="preserve">Εργαστήριο </w:t>
            </w:r>
            <w:r w:rsidR="00D525C5" w:rsidRPr="00D525C5">
              <w:rPr>
                <w:rFonts w:asciiTheme="minorHAnsi" w:hAnsiTheme="minorHAnsi" w:cstheme="minorHAnsi"/>
                <w:b/>
                <w:bCs/>
                <w:sz w:val="20"/>
                <w:szCs w:val="20"/>
                <w:lang w:val="el-GR"/>
              </w:rPr>
              <w:t>(15%)</w:t>
            </w:r>
          </w:p>
          <w:p w14:paraId="55FE5EA1" w14:textId="655A2AC7" w:rsidR="009B1C17" w:rsidRPr="001F6891" w:rsidRDefault="007C3C22" w:rsidP="00070021">
            <w:pPr>
              <w:ind w:left="-17"/>
              <w:rPr>
                <w:rFonts w:asciiTheme="minorHAnsi" w:hAnsiTheme="minorHAnsi" w:cstheme="minorHAnsi"/>
                <w:sz w:val="20"/>
                <w:szCs w:val="20"/>
                <w:lang w:val="el-GR"/>
              </w:rPr>
            </w:pPr>
            <w:r w:rsidRPr="001F6891">
              <w:rPr>
                <w:rFonts w:asciiTheme="minorHAnsi" w:hAnsiTheme="minorHAnsi" w:cstheme="minorHAnsi"/>
                <w:sz w:val="20"/>
                <w:szCs w:val="20"/>
                <w:lang w:val="el-GR"/>
              </w:rPr>
              <w:t>Μέσος όρος γραπτών αναφορών εργαστηριακών ασκήσεων</w:t>
            </w:r>
            <w:r w:rsidR="001F6891" w:rsidRPr="001F6891">
              <w:rPr>
                <w:rFonts w:asciiTheme="minorHAnsi" w:hAnsiTheme="minorHAnsi" w:cstheme="minorHAnsi"/>
                <w:sz w:val="20"/>
                <w:szCs w:val="20"/>
                <w:lang w:val="el-GR"/>
              </w:rPr>
              <w:t xml:space="preserve"> ή τεστ</w:t>
            </w:r>
            <w:r w:rsidR="00D525C5">
              <w:rPr>
                <w:rFonts w:asciiTheme="minorHAnsi" w:hAnsiTheme="minorHAnsi" w:cstheme="minorHAnsi"/>
                <w:sz w:val="20"/>
                <w:szCs w:val="20"/>
                <w:lang w:val="el-GR"/>
              </w:rPr>
              <w:t xml:space="preserve"> σε επιλεγμένα εργαστήρια</w:t>
            </w:r>
            <w:r w:rsidR="001F6891" w:rsidRPr="001F6891">
              <w:rPr>
                <w:rFonts w:asciiTheme="minorHAnsi" w:hAnsiTheme="minorHAnsi" w:cstheme="minorHAnsi"/>
                <w:sz w:val="20"/>
                <w:szCs w:val="20"/>
                <w:lang w:val="el-GR"/>
              </w:rPr>
              <w:t xml:space="preserve"> </w:t>
            </w:r>
            <w:r w:rsidR="00D525C5">
              <w:rPr>
                <w:rFonts w:asciiTheme="minorHAnsi" w:hAnsiTheme="minorHAnsi" w:cstheme="minorHAnsi"/>
                <w:sz w:val="20"/>
                <w:szCs w:val="20"/>
                <w:lang w:val="el-GR"/>
              </w:rPr>
              <w:t>(</w:t>
            </w:r>
            <w:r w:rsidR="001F6891" w:rsidRPr="001F6891">
              <w:rPr>
                <w:rFonts w:asciiTheme="minorHAnsi" w:hAnsiTheme="minorHAnsi" w:cstheme="minorHAnsi"/>
                <w:sz w:val="20"/>
                <w:szCs w:val="20"/>
                <w:lang w:val="el-GR"/>
              </w:rPr>
              <w:t>ερωτήσεις σύντομης απάντησης/πολλαπλής επιλογής</w:t>
            </w:r>
            <w:r w:rsidR="00D525C5">
              <w:rPr>
                <w:rFonts w:asciiTheme="minorHAnsi" w:hAnsiTheme="minorHAnsi" w:cstheme="minorHAnsi"/>
                <w:sz w:val="20"/>
                <w:szCs w:val="20"/>
                <w:lang w:val="el-GR"/>
              </w:rPr>
              <w:t>)</w:t>
            </w:r>
            <w:r w:rsidR="004819BD">
              <w:rPr>
                <w:rFonts w:asciiTheme="minorHAnsi" w:hAnsiTheme="minorHAnsi" w:cstheme="minorHAnsi"/>
                <w:sz w:val="20"/>
                <w:szCs w:val="20"/>
                <w:lang w:val="el-GR"/>
              </w:rPr>
              <w:t xml:space="preserve">. Προφορική απόκριση σε ερωτήσεις και συμμετοχή στις δραστηριότητες του εργαστηρίου. </w:t>
            </w:r>
          </w:p>
          <w:p w14:paraId="6A29269D" w14:textId="746EFAB0" w:rsidR="001F6891" w:rsidRDefault="000C1D76" w:rsidP="001F6891">
            <w:pPr>
              <w:ind w:left="-17"/>
              <w:rPr>
                <w:rFonts w:asciiTheme="minorHAnsi" w:hAnsiTheme="minorHAnsi" w:cstheme="minorHAnsi"/>
                <w:sz w:val="20"/>
                <w:szCs w:val="20"/>
                <w:lang w:val="el-GR"/>
              </w:rPr>
            </w:pPr>
            <w:r w:rsidRPr="001F6891">
              <w:rPr>
                <w:rFonts w:asciiTheme="minorHAnsi" w:hAnsiTheme="minorHAnsi" w:cstheme="minorHAnsi"/>
                <w:b/>
                <w:bCs/>
                <w:sz w:val="20"/>
                <w:szCs w:val="20"/>
                <w:lang w:val="el-GR"/>
              </w:rPr>
              <w:t>ΙΙΙ</w:t>
            </w:r>
            <w:r w:rsidRPr="001F6891">
              <w:rPr>
                <w:rFonts w:asciiTheme="minorHAnsi" w:hAnsiTheme="minorHAnsi" w:cstheme="minorHAnsi"/>
                <w:sz w:val="20"/>
                <w:szCs w:val="20"/>
                <w:lang w:val="el-GR"/>
              </w:rPr>
              <w:t>.</w:t>
            </w:r>
            <w:r w:rsidRPr="001F6891">
              <w:rPr>
                <w:rFonts w:asciiTheme="minorHAnsi" w:hAnsiTheme="minorHAnsi" w:cstheme="minorHAnsi"/>
                <w:b/>
                <w:bCs/>
                <w:sz w:val="20"/>
                <w:szCs w:val="20"/>
                <w:lang w:val="el-GR"/>
              </w:rPr>
              <w:t xml:space="preserve"> </w:t>
            </w:r>
            <w:r w:rsidR="001F6891" w:rsidRPr="001F6891">
              <w:rPr>
                <w:rFonts w:asciiTheme="minorHAnsi" w:hAnsiTheme="minorHAnsi" w:cstheme="minorHAnsi"/>
                <w:b/>
                <w:bCs/>
                <w:sz w:val="20"/>
                <w:szCs w:val="20"/>
                <w:lang w:val="el-GR"/>
              </w:rPr>
              <w:t>Εργασία</w:t>
            </w:r>
            <w:r w:rsidR="00D525C5">
              <w:rPr>
                <w:rFonts w:asciiTheme="minorHAnsi" w:hAnsiTheme="minorHAnsi" w:cstheme="minorHAnsi"/>
                <w:b/>
                <w:bCs/>
                <w:sz w:val="20"/>
                <w:szCs w:val="20"/>
                <w:lang w:val="el-GR"/>
              </w:rPr>
              <w:t xml:space="preserve"> (15%)</w:t>
            </w:r>
          </w:p>
          <w:p w14:paraId="59F70B2A" w14:textId="56A2359D" w:rsidR="00955FA7" w:rsidRDefault="009D0778" w:rsidP="001F6891">
            <w:pPr>
              <w:ind w:left="-17"/>
              <w:rPr>
                <w:rFonts w:asciiTheme="minorHAnsi" w:hAnsiTheme="minorHAnsi" w:cstheme="minorHAnsi"/>
                <w:sz w:val="20"/>
                <w:szCs w:val="20"/>
                <w:lang w:val="el-GR"/>
              </w:rPr>
            </w:pPr>
            <w:r w:rsidRPr="001F6891">
              <w:rPr>
                <w:rFonts w:asciiTheme="minorHAnsi" w:hAnsiTheme="minorHAnsi" w:cstheme="minorHAnsi"/>
                <w:sz w:val="20"/>
                <w:szCs w:val="20"/>
                <w:lang w:val="el-GR"/>
              </w:rPr>
              <w:t>Συγγραφή</w:t>
            </w:r>
            <w:r w:rsidR="000C1D76" w:rsidRPr="001F6891">
              <w:rPr>
                <w:rFonts w:asciiTheme="minorHAnsi" w:hAnsiTheme="minorHAnsi" w:cstheme="minorHAnsi"/>
                <w:sz w:val="20"/>
                <w:szCs w:val="20"/>
                <w:lang w:val="el-GR"/>
              </w:rPr>
              <w:t xml:space="preserve"> εκτεταμένης περίληψης</w:t>
            </w:r>
            <w:r w:rsidR="001F6891">
              <w:rPr>
                <w:rFonts w:asciiTheme="minorHAnsi" w:hAnsiTheme="minorHAnsi" w:cstheme="minorHAnsi"/>
                <w:sz w:val="20"/>
                <w:szCs w:val="20"/>
                <w:lang w:val="el-GR"/>
              </w:rPr>
              <w:t xml:space="preserve"> (extended abstract)</w:t>
            </w:r>
            <w:r w:rsidRPr="001F6891">
              <w:rPr>
                <w:rFonts w:asciiTheme="minorHAnsi" w:hAnsiTheme="minorHAnsi" w:cstheme="minorHAnsi"/>
                <w:sz w:val="20"/>
                <w:szCs w:val="20"/>
                <w:lang w:val="el-GR"/>
              </w:rPr>
              <w:t xml:space="preserve"> και </w:t>
            </w:r>
            <w:r w:rsidR="000C1D76" w:rsidRPr="001F6891">
              <w:rPr>
                <w:rFonts w:asciiTheme="minorHAnsi" w:hAnsiTheme="minorHAnsi" w:cstheme="minorHAnsi"/>
                <w:sz w:val="20"/>
                <w:szCs w:val="20"/>
                <w:lang w:val="el-GR"/>
              </w:rPr>
              <w:t xml:space="preserve">δημόσια </w:t>
            </w:r>
            <w:r w:rsidRPr="001F6891">
              <w:rPr>
                <w:rFonts w:asciiTheme="minorHAnsi" w:hAnsiTheme="minorHAnsi" w:cstheme="minorHAnsi"/>
                <w:sz w:val="20"/>
                <w:szCs w:val="20"/>
                <w:lang w:val="el-GR"/>
              </w:rPr>
              <w:t xml:space="preserve">παρουσίαση </w:t>
            </w:r>
            <w:r w:rsidR="00634BC9" w:rsidRPr="001F6891">
              <w:rPr>
                <w:rFonts w:asciiTheme="minorHAnsi" w:hAnsiTheme="minorHAnsi" w:cstheme="minorHAnsi"/>
                <w:sz w:val="20"/>
                <w:szCs w:val="20"/>
                <w:lang w:val="el-GR"/>
              </w:rPr>
              <w:t xml:space="preserve">ομαδικής </w:t>
            </w:r>
            <w:r w:rsidRPr="001F6891">
              <w:rPr>
                <w:rFonts w:asciiTheme="minorHAnsi" w:hAnsiTheme="minorHAnsi" w:cstheme="minorHAnsi"/>
                <w:sz w:val="20"/>
                <w:szCs w:val="20"/>
                <w:lang w:val="el-GR"/>
              </w:rPr>
              <w:t>εργασίας</w:t>
            </w:r>
            <w:r w:rsidR="00E557A5">
              <w:rPr>
                <w:rFonts w:asciiTheme="minorHAnsi" w:hAnsiTheme="minorHAnsi" w:cstheme="minorHAnsi"/>
                <w:sz w:val="20"/>
                <w:szCs w:val="20"/>
                <w:lang w:val="el-GR"/>
              </w:rPr>
              <w:t>.</w:t>
            </w:r>
          </w:p>
          <w:p w14:paraId="72B13BCA" w14:textId="49828AFC" w:rsidR="00D525C5" w:rsidRPr="00D525C5" w:rsidRDefault="00D525C5" w:rsidP="00D525C5">
            <w:pPr>
              <w:ind w:left="-17"/>
              <w:rPr>
                <w:rFonts w:asciiTheme="minorHAnsi" w:hAnsiTheme="minorHAnsi" w:cstheme="minorHAnsi"/>
                <w:sz w:val="20"/>
                <w:szCs w:val="20"/>
                <w:lang w:val="el-GR"/>
              </w:rPr>
            </w:pPr>
            <w:r w:rsidRPr="00D525C5">
              <w:rPr>
                <w:rFonts w:asciiTheme="minorHAnsi" w:hAnsiTheme="minorHAnsi" w:cstheme="minorHAnsi"/>
                <w:sz w:val="20"/>
                <w:szCs w:val="20"/>
                <w:lang w:val="el-GR"/>
              </w:rPr>
              <w:t xml:space="preserve">Η αξιολόγηση των εργασιών </w:t>
            </w:r>
            <w:r>
              <w:rPr>
                <w:rFonts w:asciiTheme="minorHAnsi" w:hAnsiTheme="minorHAnsi" w:cstheme="minorHAnsi"/>
                <w:sz w:val="20"/>
                <w:szCs w:val="20"/>
                <w:lang w:val="el-GR"/>
              </w:rPr>
              <w:t>γίνεται</w:t>
            </w:r>
            <w:r w:rsidRPr="00D525C5">
              <w:rPr>
                <w:rFonts w:asciiTheme="minorHAnsi" w:hAnsiTheme="minorHAnsi" w:cstheme="minorHAnsi"/>
                <w:sz w:val="20"/>
                <w:szCs w:val="20"/>
                <w:lang w:val="el-GR"/>
              </w:rPr>
              <w:t xml:space="preserve"> βάσει των κριτηρίων</w:t>
            </w:r>
            <w:r>
              <w:rPr>
                <w:rFonts w:asciiTheme="minorHAnsi" w:hAnsiTheme="minorHAnsi" w:cstheme="minorHAnsi"/>
                <w:sz w:val="20"/>
                <w:szCs w:val="20"/>
                <w:lang w:val="el-GR"/>
              </w:rPr>
              <w:t xml:space="preserve">: </w:t>
            </w:r>
          </w:p>
          <w:p w14:paraId="226FF917" w14:textId="4F573140" w:rsidR="00D525C5" w:rsidRPr="00D525C5" w:rsidRDefault="00D525C5" w:rsidP="00E47FF0">
            <w:pPr>
              <w:pStyle w:val="ListParagraph"/>
              <w:numPr>
                <w:ilvl w:val="0"/>
                <w:numId w:val="12"/>
              </w:numPr>
              <w:ind w:left="409" w:hanging="284"/>
              <w:rPr>
                <w:rFonts w:asciiTheme="minorHAnsi" w:hAnsiTheme="minorHAnsi" w:cstheme="minorHAnsi"/>
                <w:sz w:val="20"/>
                <w:szCs w:val="20"/>
                <w:lang w:val="el-GR"/>
              </w:rPr>
            </w:pPr>
            <w:r w:rsidRPr="00D525C5">
              <w:rPr>
                <w:rFonts w:asciiTheme="minorHAnsi" w:hAnsiTheme="minorHAnsi" w:cstheme="minorHAnsi"/>
                <w:sz w:val="20"/>
                <w:szCs w:val="20"/>
                <w:lang w:val="el-GR"/>
              </w:rPr>
              <w:t>Θεωρητικό υπόβαθρο (15%)</w:t>
            </w:r>
          </w:p>
          <w:p w14:paraId="4DE731A9" w14:textId="3DF08626" w:rsidR="00D525C5" w:rsidRPr="00D525C5" w:rsidRDefault="00D525C5" w:rsidP="00E47FF0">
            <w:pPr>
              <w:pStyle w:val="ListParagraph"/>
              <w:numPr>
                <w:ilvl w:val="0"/>
                <w:numId w:val="12"/>
              </w:numPr>
              <w:ind w:left="409" w:hanging="284"/>
              <w:rPr>
                <w:rFonts w:asciiTheme="minorHAnsi" w:hAnsiTheme="minorHAnsi" w:cstheme="minorHAnsi"/>
                <w:sz w:val="20"/>
                <w:szCs w:val="20"/>
                <w:lang w:val="el-GR"/>
              </w:rPr>
            </w:pPr>
            <w:r w:rsidRPr="00D525C5">
              <w:rPr>
                <w:rFonts w:asciiTheme="minorHAnsi" w:hAnsiTheme="minorHAnsi" w:cstheme="minorHAnsi"/>
                <w:sz w:val="20"/>
                <w:szCs w:val="20"/>
                <w:lang w:val="el-GR"/>
              </w:rPr>
              <w:t>Μεθοδολογία έρευνας και ανάλυση δεδομένων (10%)</w:t>
            </w:r>
          </w:p>
          <w:p w14:paraId="3968F2F7" w14:textId="77777777" w:rsidR="00D525C5" w:rsidRPr="00D525C5" w:rsidRDefault="00D525C5" w:rsidP="00E47FF0">
            <w:pPr>
              <w:pStyle w:val="ListParagraph"/>
              <w:numPr>
                <w:ilvl w:val="0"/>
                <w:numId w:val="12"/>
              </w:numPr>
              <w:ind w:left="409" w:hanging="284"/>
              <w:rPr>
                <w:rFonts w:asciiTheme="minorHAnsi" w:hAnsiTheme="minorHAnsi" w:cstheme="minorHAnsi"/>
                <w:sz w:val="20"/>
                <w:szCs w:val="20"/>
                <w:lang w:val="el-GR"/>
              </w:rPr>
            </w:pPr>
            <w:r w:rsidRPr="00D525C5">
              <w:rPr>
                <w:rFonts w:asciiTheme="minorHAnsi" w:hAnsiTheme="minorHAnsi" w:cstheme="minorHAnsi"/>
                <w:sz w:val="20"/>
                <w:szCs w:val="20"/>
                <w:lang w:val="el-GR"/>
              </w:rPr>
              <w:t>Αποτελέσματα/Συζήτηση/ Συμπεράσματα (15%)</w:t>
            </w:r>
          </w:p>
          <w:p w14:paraId="0A3DCE04" w14:textId="5E6C589C" w:rsidR="00D525C5" w:rsidRPr="00D525C5" w:rsidRDefault="00C7521B" w:rsidP="00E47FF0">
            <w:pPr>
              <w:pStyle w:val="ListParagraph"/>
              <w:numPr>
                <w:ilvl w:val="0"/>
                <w:numId w:val="12"/>
              </w:numPr>
              <w:ind w:left="409" w:hanging="284"/>
              <w:rPr>
                <w:rFonts w:asciiTheme="minorHAnsi" w:hAnsiTheme="minorHAnsi" w:cstheme="minorHAnsi"/>
                <w:sz w:val="20"/>
                <w:szCs w:val="20"/>
                <w:lang w:val="el-GR"/>
              </w:rPr>
            </w:pPr>
            <w:r>
              <w:rPr>
                <w:rFonts w:asciiTheme="minorHAnsi" w:hAnsiTheme="minorHAnsi" w:cstheme="minorHAnsi"/>
                <w:sz w:val="20"/>
                <w:szCs w:val="20"/>
                <w:lang w:val="el-GR"/>
              </w:rPr>
              <w:t xml:space="preserve">Γραπτή </w:t>
            </w:r>
            <w:r w:rsidR="00E47FF0">
              <w:rPr>
                <w:rFonts w:asciiTheme="minorHAnsi" w:hAnsiTheme="minorHAnsi" w:cstheme="minorHAnsi"/>
                <w:sz w:val="20"/>
                <w:szCs w:val="20"/>
                <w:lang w:val="el-GR"/>
              </w:rPr>
              <w:t>ε</w:t>
            </w:r>
            <w:r>
              <w:rPr>
                <w:rFonts w:asciiTheme="minorHAnsi" w:hAnsiTheme="minorHAnsi" w:cstheme="minorHAnsi"/>
                <w:sz w:val="20"/>
                <w:szCs w:val="20"/>
                <w:lang w:val="el-GR"/>
              </w:rPr>
              <w:t>κτεταμένη π</w:t>
            </w:r>
            <w:r w:rsidR="00D525C5" w:rsidRPr="00D525C5">
              <w:rPr>
                <w:rFonts w:asciiTheme="minorHAnsi" w:hAnsiTheme="minorHAnsi" w:cstheme="minorHAnsi"/>
                <w:sz w:val="20"/>
                <w:szCs w:val="20"/>
                <w:lang w:val="el-GR"/>
              </w:rPr>
              <w:t>ερίληψη (20%)</w:t>
            </w:r>
          </w:p>
          <w:p w14:paraId="00153298" w14:textId="5689312C" w:rsidR="00D525C5" w:rsidRPr="00D525C5" w:rsidRDefault="00C7521B" w:rsidP="00E47FF0">
            <w:pPr>
              <w:pStyle w:val="ListParagraph"/>
              <w:numPr>
                <w:ilvl w:val="0"/>
                <w:numId w:val="12"/>
              </w:numPr>
              <w:ind w:left="409" w:hanging="284"/>
              <w:rPr>
                <w:rFonts w:asciiTheme="minorHAnsi" w:hAnsiTheme="minorHAnsi" w:cstheme="minorHAnsi"/>
                <w:sz w:val="20"/>
                <w:szCs w:val="20"/>
                <w:lang w:val="el-GR"/>
              </w:rPr>
            </w:pPr>
            <w:r>
              <w:rPr>
                <w:rFonts w:asciiTheme="minorHAnsi" w:hAnsiTheme="minorHAnsi" w:cstheme="minorHAnsi"/>
                <w:sz w:val="20"/>
                <w:szCs w:val="20"/>
                <w:lang w:val="el-GR"/>
              </w:rPr>
              <w:t xml:space="preserve">Προφορική παρουσίαση </w:t>
            </w:r>
            <w:r w:rsidR="00B459AD">
              <w:rPr>
                <w:rFonts w:asciiTheme="minorHAnsi" w:hAnsiTheme="minorHAnsi" w:cstheme="minorHAnsi"/>
                <w:sz w:val="20"/>
                <w:szCs w:val="20"/>
                <w:lang w:val="el-GR"/>
              </w:rPr>
              <w:t>(</w:t>
            </w:r>
            <w:r w:rsidR="00D525C5" w:rsidRPr="00D525C5">
              <w:rPr>
                <w:rFonts w:asciiTheme="minorHAnsi" w:hAnsiTheme="minorHAnsi" w:cstheme="minorHAnsi"/>
                <w:sz w:val="20"/>
                <w:szCs w:val="20"/>
                <w:lang w:val="el-GR"/>
              </w:rPr>
              <w:t>25%)</w:t>
            </w:r>
          </w:p>
          <w:p w14:paraId="7B835A8D" w14:textId="086C81A2" w:rsidR="00D525C5" w:rsidRPr="00D525C5" w:rsidRDefault="00D525C5" w:rsidP="00E47FF0">
            <w:pPr>
              <w:pStyle w:val="ListParagraph"/>
              <w:numPr>
                <w:ilvl w:val="0"/>
                <w:numId w:val="12"/>
              </w:numPr>
              <w:ind w:left="409" w:hanging="284"/>
              <w:rPr>
                <w:rFonts w:asciiTheme="minorHAnsi" w:hAnsiTheme="minorHAnsi" w:cstheme="minorHAnsi"/>
                <w:sz w:val="20"/>
                <w:szCs w:val="20"/>
                <w:lang w:val="el-GR"/>
              </w:rPr>
            </w:pPr>
            <w:r w:rsidRPr="00D525C5">
              <w:rPr>
                <w:rFonts w:asciiTheme="minorHAnsi" w:hAnsiTheme="minorHAnsi" w:cstheme="minorHAnsi"/>
                <w:sz w:val="20"/>
                <w:szCs w:val="20"/>
                <w:lang w:val="el-GR"/>
              </w:rPr>
              <w:t>Απόκριση σ</w:t>
            </w:r>
            <w:r w:rsidR="00B459AD">
              <w:rPr>
                <w:rFonts w:asciiTheme="minorHAnsi" w:hAnsiTheme="minorHAnsi" w:cstheme="minorHAnsi"/>
                <w:sz w:val="20"/>
                <w:szCs w:val="20"/>
                <w:lang w:val="el-GR"/>
              </w:rPr>
              <w:t>ε</w:t>
            </w:r>
            <w:r w:rsidRPr="00D525C5">
              <w:rPr>
                <w:rFonts w:asciiTheme="minorHAnsi" w:hAnsiTheme="minorHAnsi" w:cstheme="minorHAnsi"/>
                <w:sz w:val="20"/>
                <w:szCs w:val="20"/>
                <w:lang w:val="el-GR"/>
              </w:rPr>
              <w:t xml:space="preserve"> ερωτήσεις (15%)</w:t>
            </w:r>
          </w:p>
        </w:tc>
      </w:tr>
    </w:tbl>
    <w:p w14:paraId="21A0A6E6" w14:textId="77777777" w:rsidR="00955FA7" w:rsidRPr="004A2A7D"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4A2A7D">
        <w:rPr>
          <w:rFonts w:asciiTheme="minorHAnsi" w:hAnsiTheme="minorHAnsi" w:cstheme="minorHAnsi"/>
          <w:b/>
          <w:color w:val="000000"/>
          <w:sz w:val="22"/>
          <w:szCs w:val="22"/>
          <w:lang w:val="el-GR"/>
        </w:rPr>
        <w:lastRenderedPageBreak/>
        <w:t>ΣΥΝΙΣΤΩΜΕΝΗ</w:t>
      </w:r>
      <w:r w:rsidRPr="004A2A7D">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4A2A7D" w14:paraId="1ACD9860" w14:textId="77777777" w:rsidTr="00955FA7">
        <w:tc>
          <w:tcPr>
            <w:tcW w:w="8472" w:type="dxa"/>
            <w:tcBorders>
              <w:top w:val="single" w:sz="4" w:space="0" w:color="auto"/>
              <w:left w:val="single" w:sz="4" w:space="0" w:color="auto"/>
              <w:bottom w:val="single" w:sz="4" w:space="0" w:color="auto"/>
              <w:right w:val="single" w:sz="4" w:space="0" w:color="auto"/>
            </w:tcBorders>
          </w:tcPr>
          <w:p w14:paraId="2B2F9A4D" w14:textId="4502220A" w:rsidR="00955FA7" w:rsidRPr="004819BD" w:rsidRDefault="00955FA7">
            <w:pPr>
              <w:jc w:val="both"/>
              <w:rPr>
                <w:rFonts w:asciiTheme="minorHAnsi" w:hAnsiTheme="minorHAnsi" w:cstheme="minorHAnsi"/>
                <w:b/>
                <w:bCs/>
                <w:iCs/>
                <w:sz w:val="20"/>
                <w:szCs w:val="20"/>
                <w:lang w:val="el-GR"/>
              </w:rPr>
            </w:pPr>
            <w:r w:rsidRPr="004819BD">
              <w:rPr>
                <w:rFonts w:asciiTheme="minorHAnsi" w:hAnsiTheme="minorHAnsi" w:cstheme="minorHAnsi"/>
                <w:b/>
                <w:bCs/>
                <w:iCs/>
                <w:sz w:val="20"/>
                <w:szCs w:val="20"/>
                <w:lang w:val="el-GR"/>
              </w:rPr>
              <w:t>Προτεινόμενη Βιβλιογραφία :</w:t>
            </w:r>
          </w:p>
          <w:p w14:paraId="482F48FB" w14:textId="77777777" w:rsidR="00987C7C" w:rsidRPr="00987C7C" w:rsidRDefault="00987C7C" w:rsidP="00987C7C">
            <w:pPr>
              <w:pStyle w:val="ListParagraph"/>
              <w:numPr>
                <w:ilvl w:val="0"/>
                <w:numId w:val="7"/>
              </w:numPr>
              <w:rPr>
                <w:rFonts w:asciiTheme="minorHAnsi" w:hAnsiTheme="minorHAnsi" w:cstheme="minorHAnsi"/>
                <w:iCs/>
                <w:sz w:val="20"/>
                <w:szCs w:val="20"/>
              </w:rPr>
            </w:pPr>
            <w:proofErr w:type="spellStart"/>
            <w:r w:rsidRPr="00987C7C">
              <w:rPr>
                <w:rFonts w:asciiTheme="minorHAnsi" w:hAnsiTheme="minorHAnsi" w:cstheme="minorHAnsi"/>
                <w:iCs/>
                <w:sz w:val="20"/>
                <w:szCs w:val="20"/>
              </w:rPr>
              <w:t>Levinton</w:t>
            </w:r>
            <w:proofErr w:type="spellEnd"/>
            <w:r w:rsidRPr="00987C7C">
              <w:rPr>
                <w:rFonts w:asciiTheme="minorHAnsi" w:hAnsiTheme="minorHAnsi" w:cstheme="minorHAnsi"/>
                <w:iCs/>
                <w:sz w:val="20"/>
                <w:szCs w:val="20"/>
              </w:rPr>
              <w:t xml:space="preserve"> JS, </w:t>
            </w:r>
            <w:r w:rsidRPr="00987C7C">
              <w:rPr>
                <w:rFonts w:asciiTheme="minorHAnsi" w:hAnsiTheme="minorHAnsi" w:cstheme="minorHAnsi"/>
                <w:iCs/>
                <w:sz w:val="20"/>
                <w:szCs w:val="20"/>
                <w:lang w:val="el-GR"/>
              </w:rPr>
              <w:t>Θαλάσσια</w:t>
            </w:r>
            <w:r w:rsidRPr="00987C7C">
              <w:rPr>
                <w:rFonts w:asciiTheme="minorHAnsi" w:hAnsiTheme="minorHAnsi" w:cstheme="minorHAnsi"/>
                <w:iCs/>
                <w:sz w:val="20"/>
                <w:szCs w:val="20"/>
              </w:rPr>
              <w:t xml:space="preserve"> </w:t>
            </w:r>
            <w:r w:rsidRPr="00987C7C">
              <w:rPr>
                <w:rFonts w:asciiTheme="minorHAnsi" w:hAnsiTheme="minorHAnsi" w:cstheme="minorHAnsi"/>
                <w:iCs/>
                <w:sz w:val="20"/>
                <w:szCs w:val="20"/>
                <w:lang w:val="el-GR"/>
              </w:rPr>
              <w:t>Βιολογία</w:t>
            </w:r>
            <w:r w:rsidRPr="00987C7C">
              <w:rPr>
                <w:rFonts w:asciiTheme="minorHAnsi" w:hAnsiTheme="minorHAnsi" w:cstheme="minorHAnsi"/>
                <w:iCs/>
                <w:sz w:val="20"/>
                <w:szCs w:val="20"/>
              </w:rPr>
              <w:t xml:space="preserve">, </w:t>
            </w:r>
            <w:proofErr w:type="spellStart"/>
            <w:r w:rsidRPr="00987C7C">
              <w:rPr>
                <w:rFonts w:asciiTheme="minorHAnsi" w:hAnsiTheme="minorHAnsi" w:cstheme="minorHAnsi"/>
                <w:iCs/>
                <w:sz w:val="20"/>
                <w:szCs w:val="20"/>
              </w:rPr>
              <w:t>Έκδοση</w:t>
            </w:r>
            <w:proofErr w:type="spellEnd"/>
            <w:r w:rsidRPr="00987C7C">
              <w:rPr>
                <w:rFonts w:asciiTheme="minorHAnsi" w:hAnsiTheme="minorHAnsi" w:cstheme="minorHAnsi"/>
                <w:iCs/>
                <w:sz w:val="20"/>
                <w:szCs w:val="20"/>
              </w:rPr>
              <w:t xml:space="preserve"> 1/2020, BROKEN HILL PUBLISHERS LTD, ISBN: 9789925575091</w:t>
            </w:r>
          </w:p>
          <w:p w14:paraId="1DA2262D" w14:textId="357DF729" w:rsidR="00987C7C" w:rsidRPr="00987C7C" w:rsidRDefault="00987C7C" w:rsidP="00987C7C">
            <w:pPr>
              <w:pStyle w:val="ListParagraph"/>
              <w:numPr>
                <w:ilvl w:val="0"/>
                <w:numId w:val="7"/>
              </w:numPr>
              <w:rPr>
                <w:rFonts w:asciiTheme="minorHAnsi" w:hAnsiTheme="minorHAnsi" w:cstheme="minorHAnsi"/>
                <w:iCs/>
                <w:sz w:val="20"/>
                <w:szCs w:val="20"/>
                <w:lang w:val="el-GR"/>
              </w:rPr>
            </w:pPr>
            <w:r w:rsidRPr="00987C7C">
              <w:rPr>
                <w:rFonts w:asciiTheme="minorHAnsi" w:hAnsiTheme="minorHAnsi" w:cstheme="minorHAnsi"/>
                <w:iCs/>
                <w:sz w:val="20"/>
                <w:szCs w:val="20"/>
              </w:rPr>
              <w:t>Castro</w:t>
            </w:r>
            <w:r w:rsidRPr="00987C7C">
              <w:rPr>
                <w:rFonts w:asciiTheme="minorHAnsi" w:hAnsiTheme="minorHAnsi" w:cstheme="minorHAnsi"/>
                <w:iCs/>
                <w:sz w:val="20"/>
                <w:szCs w:val="20"/>
                <w:lang w:val="el-GR"/>
              </w:rPr>
              <w:t xml:space="preserve"> </w:t>
            </w:r>
            <w:r w:rsidRPr="00987C7C">
              <w:rPr>
                <w:rFonts w:asciiTheme="minorHAnsi" w:hAnsiTheme="minorHAnsi" w:cstheme="minorHAnsi"/>
                <w:iCs/>
                <w:sz w:val="20"/>
                <w:szCs w:val="20"/>
              </w:rPr>
              <w:t>P</w:t>
            </w:r>
            <w:r w:rsidRPr="00987C7C">
              <w:rPr>
                <w:rFonts w:asciiTheme="minorHAnsi" w:hAnsiTheme="minorHAnsi" w:cstheme="minorHAnsi"/>
                <w:iCs/>
                <w:sz w:val="20"/>
                <w:szCs w:val="20"/>
                <w:lang w:val="el-GR"/>
              </w:rPr>
              <w:t xml:space="preserve">, </w:t>
            </w:r>
            <w:r w:rsidRPr="00987C7C">
              <w:rPr>
                <w:rFonts w:asciiTheme="minorHAnsi" w:hAnsiTheme="minorHAnsi" w:cstheme="minorHAnsi"/>
                <w:iCs/>
                <w:sz w:val="20"/>
                <w:szCs w:val="20"/>
              </w:rPr>
              <w:t>Huber</w:t>
            </w:r>
            <w:r w:rsidRPr="00987C7C">
              <w:rPr>
                <w:rFonts w:asciiTheme="minorHAnsi" w:hAnsiTheme="minorHAnsi" w:cstheme="minorHAnsi"/>
                <w:iCs/>
                <w:sz w:val="20"/>
                <w:szCs w:val="20"/>
                <w:lang w:val="el-GR"/>
              </w:rPr>
              <w:t xml:space="preserve"> ME, Θαλάσσια Βιολογία, 11η αμερικανική-3η ελληνική/2021, UTOPIA ΕΚΔΟΣΕΙΣ Μ. ΕΠΕ., ISBN: 9786185173753</w:t>
            </w:r>
          </w:p>
          <w:p w14:paraId="31A15621" w14:textId="5C571442" w:rsidR="00987C7C" w:rsidRPr="00987C7C" w:rsidRDefault="00987C7C" w:rsidP="00987C7C">
            <w:pPr>
              <w:pStyle w:val="ListParagraph"/>
              <w:numPr>
                <w:ilvl w:val="0"/>
                <w:numId w:val="7"/>
              </w:numPr>
              <w:rPr>
                <w:rFonts w:asciiTheme="minorHAnsi" w:hAnsiTheme="minorHAnsi" w:cstheme="minorHAnsi"/>
                <w:iCs/>
                <w:sz w:val="20"/>
                <w:szCs w:val="20"/>
                <w:lang w:val="el-GR"/>
              </w:rPr>
            </w:pPr>
            <w:r w:rsidRPr="00987C7C">
              <w:rPr>
                <w:rFonts w:asciiTheme="minorHAnsi" w:hAnsiTheme="minorHAnsi" w:cstheme="minorHAnsi"/>
                <w:iCs/>
                <w:sz w:val="20"/>
                <w:szCs w:val="20"/>
              </w:rPr>
              <w:t>Wetzel</w:t>
            </w:r>
            <w:r w:rsidR="005A7A5B" w:rsidRPr="005A7A5B">
              <w:rPr>
                <w:rFonts w:asciiTheme="minorHAnsi" w:hAnsiTheme="minorHAnsi" w:cstheme="minorHAnsi"/>
                <w:iCs/>
                <w:sz w:val="20"/>
                <w:szCs w:val="20"/>
                <w:lang w:val="el-GR"/>
              </w:rPr>
              <w:t xml:space="preserve"> </w:t>
            </w:r>
            <w:r w:rsidR="005A7A5B">
              <w:rPr>
                <w:rFonts w:asciiTheme="minorHAnsi" w:hAnsiTheme="minorHAnsi" w:cstheme="minorHAnsi"/>
                <w:iCs/>
                <w:sz w:val="20"/>
                <w:szCs w:val="20"/>
                <w:lang w:val="el-GR"/>
              </w:rPr>
              <w:t>R</w:t>
            </w:r>
            <w:r w:rsidRPr="00987C7C">
              <w:rPr>
                <w:rFonts w:asciiTheme="minorHAnsi" w:hAnsiTheme="minorHAnsi" w:cstheme="minorHAnsi"/>
                <w:iCs/>
                <w:sz w:val="20"/>
                <w:szCs w:val="20"/>
                <w:lang w:val="el-GR"/>
              </w:rPr>
              <w:t>, Λιμνολογία: Λιμναία και Ποτάμια Οικοσυστήματα, Έκδοση 1/2010, Εκδότης: ΣΠΥΡΙΔΩΝ ΚΩΣΤΑΡΑΚΗΣ,</w:t>
            </w:r>
            <w:r>
              <w:rPr>
                <w:rFonts w:asciiTheme="minorHAnsi" w:hAnsiTheme="minorHAnsi" w:cstheme="minorHAnsi"/>
                <w:iCs/>
                <w:sz w:val="20"/>
                <w:szCs w:val="20"/>
                <w:lang w:val="el-GR"/>
              </w:rPr>
              <w:t xml:space="preserve"> </w:t>
            </w:r>
            <w:r w:rsidRPr="00987C7C">
              <w:rPr>
                <w:rFonts w:asciiTheme="minorHAnsi" w:hAnsiTheme="minorHAnsi" w:cstheme="minorHAnsi"/>
                <w:iCs/>
                <w:sz w:val="20"/>
                <w:szCs w:val="20"/>
                <w:lang w:val="el-GR"/>
              </w:rPr>
              <w:t>ISBN: 9789609985871</w:t>
            </w:r>
          </w:p>
          <w:p w14:paraId="50F5F273" w14:textId="77777777" w:rsidR="00987C7C" w:rsidRDefault="00987C7C" w:rsidP="00987C7C">
            <w:pPr>
              <w:ind w:left="360"/>
              <w:jc w:val="both"/>
              <w:rPr>
                <w:rFonts w:asciiTheme="minorHAnsi" w:hAnsiTheme="minorHAnsi" w:cstheme="minorHAnsi"/>
                <w:b/>
                <w:bCs/>
                <w:iCs/>
                <w:sz w:val="20"/>
                <w:szCs w:val="20"/>
                <w:lang w:val="el-GR"/>
              </w:rPr>
            </w:pPr>
          </w:p>
          <w:p w14:paraId="5FBDDE10" w14:textId="1571FCA5" w:rsidR="00955FA7" w:rsidRPr="00987C7C" w:rsidRDefault="00955FA7" w:rsidP="00987C7C">
            <w:pPr>
              <w:jc w:val="both"/>
              <w:rPr>
                <w:rFonts w:asciiTheme="minorHAnsi" w:hAnsiTheme="minorHAnsi" w:cstheme="minorHAnsi"/>
                <w:b/>
                <w:bCs/>
                <w:iCs/>
                <w:sz w:val="20"/>
                <w:szCs w:val="20"/>
                <w:lang w:val="el-GR"/>
              </w:rPr>
            </w:pPr>
            <w:r w:rsidRPr="00987C7C">
              <w:rPr>
                <w:rFonts w:asciiTheme="minorHAnsi" w:hAnsiTheme="minorHAnsi" w:cstheme="minorHAnsi"/>
                <w:b/>
                <w:bCs/>
                <w:iCs/>
                <w:sz w:val="20"/>
                <w:szCs w:val="20"/>
                <w:lang w:val="el-GR"/>
              </w:rPr>
              <w:t>Συναφή επιστημονικά περιοδικά:</w:t>
            </w:r>
          </w:p>
          <w:p w14:paraId="11FCF760" w14:textId="110CE1BA" w:rsidR="00955FA7" w:rsidRPr="00E15026" w:rsidRDefault="00E26986" w:rsidP="00EA25ED">
            <w:pPr>
              <w:pStyle w:val="ListParagraph"/>
              <w:numPr>
                <w:ilvl w:val="0"/>
                <w:numId w:val="8"/>
              </w:numPr>
              <w:jc w:val="both"/>
              <w:rPr>
                <w:rFonts w:asciiTheme="minorHAnsi" w:hAnsiTheme="minorHAnsi" w:cstheme="minorHAnsi"/>
                <w:iCs/>
                <w:sz w:val="20"/>
                <w:szCs w:val="20"/>
              </w:rPr>
            </w:pPr>
            <w:r w:rsidRPr="00E15026">
              <w:rPr>
                <w:rFonts w:asciiTheme="minorHAnsi" w:hAnsiTheme="minorHAnsi" w:cstheme="minorHAnsi"/>
                <w:iCs/>
                <w:sz w:val="20"/>
                <w:szCs w:val="20"/>
              </w:rPr>
              <w:t>M</w:t>
            </w:r>
            <w:r w:rsidR="00B459AD">
              <w:rPr>
                <w:rFonts w:asciiTheme="minorHAnsi" w:hAnsiTheme="minorHAnsi" w:cstheme="minorHAnsi"/>
                <w:iCs/>
                <w:sz w:val="20"/>
                <w:szCs w:val="20"/>
              </w:rPr>
              <w:t>arine Biology (</w:t>
            </w:r>
            <w:hyperlink r:id="rId8" w:history="1">
              <w:r w:rsidR="00B459AD" w:rsidRPr="003A41BB">
                <w:rPr>
                  <w:rStyle w:val="Hyperlink"/>
                  <w:rFonts w:asciiTheme="minorHAnsi" w:hAnsiTheme="minorHAnsi" w:cstheme="minorHAnsi"/>
                  <w:iCs/>
                  <w:sz w:val="20"/>
                  <w:szCs w:val="20"/>
                </w:rPr>
                <w:t>https://link.springer.com/journal/227</w:t>
              </w:r>
            </w:hyperlink>
            <w:r w:rsidR="00B459AD">
              <w:rPr>
                <w:rFonts w:asciiTheme="minorHAnsi" w:hAnsiTheme="minorHAnsi" w:cstheme="minorHAnsi"/>
                <w:iCs/>
                <w:sz w:val="20"/>
                <w:szCs w:val="20"/>
              </w:rPr>
              <w:t xml:space="preserve">) </w:t>
            </w:r>
          </w:p>
          <w:p w14:paraId="30AADAB8" w14:textId="5B65DABF" w:rsidR="00E26986" w:rsidRPr="00E15026" w:rsidRDefault="00B459AD" w:rsidP="00EA25ED">
            <w:pPr>
              <w:pStyle w:val="ListParagraph"/>
              <w:numPr>
                <w:ilvl w:val="0"/>
                <w:numId w:val="8"/>
              </w:numPr>
              <w:jc w:val="both"/>
              <w:rPr>
                <w:rFonts w:asciiTheme="minorHAnsi" w:hAnsiTheme="minorHAnsi" w:cstheme="minorHAnsi"/>
                <w:iCs/>
                <w:sz w:val="20"/>
                <w:szCs w:val="20"/>
              </w:rPr>
            </w:pPr>
            <w:r>
              <w:rPr>
                <w:rFonts w:asciiTheme="minorHAnsi" w:hAnsiTheme="minorHAnsi" w:cstheme="minorHAnsi"/>
                <w:iCs/>
                <w:sz w:val="20"/>
                <w:szCs w:val="20"/>
              </w:rPr>
              <w:t>Limnology and Oceanography (</w:t>
            </w:r>
            <w:hyperlink r:id="rId9" w:history="1">
              <w:r w:rsidRPr="003A41BB">
                <w:rPr>
                  <w:rStyle w:val="Hyperlink"/>
                  <w:rFonts w:asciiTheme="minorHAnsi" w:hAnsiTheme="minorHAnsi" w:cstheme="minorHAnsi"/>
                  <w:iCs/>
                  <w:sz w:val="20"/>
                  <w:szCs w:val="20"/>
                </w:rPr>
                <w:t>https://aslopubs.onlinelibrary.wiley.com/journal/19395590</w:t>
              </w:r>
            </w:hyperlink>
            <w:r>
              <w:rPr>
                <w:rFonts w:asciiTheme="minorHAnsi" w:hAnsiTheme="minorHAnsi" w:cstheme="minorHAnsi"/>
                <w:iCs/>
                <w:sz w:val="20"/>
                <w:szCs w:val="20"/>
              </w:rPr>
              <w:t xml:space="preserve">) </w:t>
            </w:r>
          </w:p>
          <w:p w14:paraId="25958B34" w14:textId="29E6EFFE" w:rsidR="00E26986" w:rsidRPr="00E15026" w:rsidRDefault="00B459AD" w:rsidP="00EA25ED">
            <w:pPr>
              <w:pStyle w:val="ListParagraph"/>
              <w:numPr>
                <w:ilvl w:val="0"/>
                <w:numId w:val="8"/>
              </w:numPr>
              <w:jc w:val="both"/>
              <w:rPr>
                <w:rFonts w:asciiTheme="minorHAnsi" w:hAnsiTheme="minorHAnsi" w:cstheme="minorHAnsi"/>
                <w:iCs/>
                <w:sz w:val="20"/>
                <w:szCs w:val="20"/>
              </w:rPr>
            </w:pPr>
            <w:r>
              <w:rPr>
                <w:rFonts w:asciiTheme="minorHAnsi" w:hAnsiTheme="minorHAnsi" w:cstheme="minorHAnsi"/>
                <w:iCs/>
                <w:sz w:val="20"/>
                <w:szCs w:val="20"/>
              </w:rPr>
              <w:t>Estuaries and Coasts (</w:t>
            </w:r>
            <w:hyperlink r:id="rId10" w:history="1">
              <w:r w:rsidRPr="003A41BB">
                <w:rPr>
                  <w:rStyle w:val="Hyperlink"/>
                  <w:rFonts w:asciiTheme="minorHAnsi" w:hAnsiTheme="minorHAnsi" w:cstheme="minorHAnsi"/>
                  <w:iCs/>
                  <w:sz w:val="20"/>
                  <w:szCs w:val="20"/>
                </w:rPr>
                <w:t>https://link.springer.com/journal/12237</w:t>
              </w:r>
            </w:hyperlink>
            <w:r>
              <w:rPr>
                <w:rFonts w:asciiTheme="minorHAnsi" w:hAnsiTheme="minorHAnsi" w:cstheme="minorHAnsi"/>
                <w:iCs/>
                <w:sz w:val="20"/>
                <w:szCs w:val="20"/>
              </w:rPr>
              <w:t xml:space="preserve">) </w:t>
            </w:r>
          </w:p>
          <w:p w14:paraId="1E82CBB5" w14:textId="10D4C0D1" w:rsidR="00955FA7" w:rsidRPr="00E15026" w:rsidRDefault="000A6BCF" w:rsidP="00E15026">
            <w:pPr>
              <w:pStyle w:val="ListParagraph"/>
              <w:numPr>
                <w:ilvl w:val="0"/>
                <w:numId w:val="8"/>
              </w:numPr>
              <w:jc w:val="both"/>
              <w:rPr>
                <w:rFonts w:asciiTheme="minorHAnsi" w:hAnsiTheme="minorHAnsi" w:cstheme="minorHAnsi"/>
                <w:iCs/>
                <w:sz w:val="20"/>
                <w:szCs w:val="20"/>
              </w:rPr>
            </w:pPr>
            <w:r w:rsidRPr="00E15026">
              <w:rPr>
                <w:rFonts w:asciiTheme="minorHAnsi" w:hAnsiTheme="minorHAnsi" w:cstheme="minorHAnsi"/>
                <w:iCs/>
                <w:sz w:val="20"/>
                <w:szCs w:val="20"/>
              </w:rPr>
              <w:t>H</w:t>
            </w:r>
            <w:r w:rsidR="00B459AD">
              <w:rPr>
                <w:rFonts w:asciiTheme="minorHAnsi" w:hAnsiTheme="minorHAnsi" w:cstheme="minorHAnsi"/>
                <w:iCs/>
                <w:sz w:val="20"/>
                <w:szCs w:val="20"/>
              </w:rPr>
              <w:t>ydrobiologia (</w:t>
            </w:r>
            <w:hyperlink r:id="rId11" w:history="1">
              <w:r w:rsidR="00B459AD" w:rsidRPr="003A41BB">
                <w:rPr>
                  <w:rStyle w:val="Hyperlink"/>
                  <w:rFonts w:asciiTheme="minorHAnsi" w:hAnsiTheme="minorHAnsi" w:cstheme="minorHAnsi"/>
                  <w:iCs/>
                  <w:sz w:val="20"/>
                  <w:szCs w:val="20"/>
                </w:rPr>
                <w:t>https://link.springer.com/journal/10750</w:t>
              </w:r>
            </w:hyperlink>
            <w:r w:rsidR="00B459AD">
              <w:rPr>
                <w:rFonts w:asciiTheme="minorHAnsi" w:hAnsiTheme="minorHAnsi" w:cstheme="minorHAnsi"/>
                <w:iCs/>
                <w:sz w:val="20"/>
                <w:szCs w:val="20"/>
              </w:rPr>
              <w:t xml:space="preserve">) </w:t>
            </w:r>
          </w:p>
        </w:tc>
      </w:tr>
    </w:tbl>
    <w:p w14:paraId="5C5B6880" w14:textId="77777777" w:rsidR="00955FA7" w:rsidRPr="004A2A7D" w:rsidRDefault="00955FA7" w:rsidP="00955FA7">
      <w:pPr>
        <w:widowControl w:val="0"/>
        <w:autoSpaceDE w:val="0"/>
        <w:autoSpaceDN w:val="0"/>
        <w:adjustRightInd w:val="0"/>
        <w:spacing w:before="240" w:after="200" w:line="276" w:lineRule="auto"/>
        <w:rPr>
          <w:rFonts w:asciiTheme="minorHAnsi" w:hAnsiTheme="minorHAnsi" w:cstheme="minorHAnsi"/>
          <w:b/>
          <w:color w:val="000000"/>
          <w:sz w:val="22"/>
          <w:szCs w:val="22"/>
        </w:rPr>
      </w:pPr>
    </w:p>
    <w:p w14:paraId="39C4D73C" w14:textId="77777777" w:rsidR="00BE7D61" w:rsidRPr="004A2A7D" w:rsidRDefault="00BE7D61">
      <w:pPr>
        <w:rPr>
          <w:rFonts w:asciiTheme="minorHAnsi" w:hAnsiTheme="minorHAnsi" w:cstheme="minorHAnsi"/>
        </w:rPr>
      </w:pPr>
    </w:p>
    <w:sectPr w:rsidR="00BE7D61" w:rsidRPr="004A2A7D" w:rsidSect="00EB130F">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6AA5" w14:textId="77777777" w:rsidR="00EB130F" w:rsidRDefault="00EB130F" w:rsidP="00E557A5">
      <w:r>
        <w:separator/>
      </w:r>
    </w:p>
  </w:endnote>
  <w:endnote w:type="continuationSeparator" w:id="0">
    <w:p w14:paraId="4D2125D7" w14:textId="77777777" w:rsidR="00EB130F" w:rsidRDefault="00EB130F" w:rsidP="00E5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56752"/>
      <w:docPartObj>
        <w:docPartGallery w:val="Page Numbers (Bottom of Page)"/>
        <w:docPartUnique/>
      </w:docPartObj>
    </w:sdtPr>
    <w:sdtEndPr>
      <w:rPr>
        <w:noProof/>
      </w:rPr>
    </w:sdtEndPr>
    <w:sdtContent>
      <w:p w14:paraId="7E95CD2C" w14:textId="310E7415" w:rsidR="00E557A5" w:rsidRDefault="00E557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60D5F" w14:textId="77777777" w:rsidR="00E557A5" w:rsidRDefault="00E55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CA26" w14:textId="77777777" w:rsidR="00EB130F" w:rsidRDefault="00EB130F" w:rsidP="00E557A5">
      <w:r>
        <w:separator/>
      </w:r>
    </w:p>
  </w:footnote>
  <w:footnote w:type="continuationSeparator" w:id="0">
    <w:p w14:paraId="1413CD06" w14:textId="77777777" w:rsidR="00EB130F" w:rsidRDefault="00EB130F" w:rsidP="00E5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E6C"/>
    <w:multiLevelType w:val="hybridMultilevel"/>
    <w:tmpl w:val="55FAD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E4A3671"/>
    <w:multiLevelType w:val="hybridMultilevel"/>
    <w:tmpl w:val="0B3201CC"/>
    <w:lvl w:ilvl="0" w:tplc="30F827E8">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46768EE"/>
    <w:multiLevelType w:val="hybridMultilevel"/>
    <w:tmpl w:val="835A75AA"/>
    <w:lvl w:ilvl="0" w:tplc="04080001">
      <w:start w:val="1"/>
      <w:numFmt w:val="bullet"/>
      <w:lvlText w:val=""/>
      <w:lvlJc w:val="left"/>
      <w:pPr>
        <w:ind w:left="703" w:hanging="360"/>
      </w:pPr>
      <w:rPr>
        <w:rFonts w:ascii="Symbol" w:hAnsi="Symbol" w:hint="default"/>
      </w:rPr>
    </w:lvl>
    <w:lvl w:ilvl="1" w:tplc="04080003" w:tentative="1">
      <w:start w:val="1"/>
      <w:numFmt w:val="bullet"/>
      <w:lvlText w:val="o"/>
      <w:lvlJc w:val="left"/>
      <w:pPr>
        <w:ind w:left="1423" w:hanging="360"/>
      </w:pPr>
      <w:rPr>
        <w:rFonts w:ascii="Courier New" w:hAnsi="Courier New" w:cs="Courier New" w:hint="default"/>
      </w:rPr>
    </w:lvl>
    <w:lvl w:ilvl="2" w:tplc="04080005" w:tentative="1">
      <w:start w:val="1"/>
      <w:numFmt w:val="bullet"/>
      <w:lvlText w:val=""/>
      <w:lvlJc w:val="left"/>
      <w:pPr>
        <w:ind w:left="2143" w:hanging="360"/>
      </w:pPr>
      <w:rPr>
        <w:rFonts w:ascii="Wingdings" w:hAnsi="Wingdings" w:hint="default"/>
      </w:rPr>
    </w:lvl>
    <w:lvl w:ilvl="3" w:tplc="04080001" w:tentative="1">
      <w:start w:val="1"/>
      <w:numFmt w:val="bullet"/>
      <w:lvlText w:val=""/>
      <w:lvlJc w:val="left"/>
      <w:pPr>
        <w:ind w:left="2863" w:hanging="360"/>
      </w:pPr>
      <w:rPr>
        <w:rFonts w:ascii="Symbol" w:hAnsi="Symbol" w:hint="default"/>
      </w:rPr>
    </w:lvl>
    <w:lvl w:ilvl="4" w:tplc="04080003" w:tentative="1">
      <w:start w:val="1"/>
      <w:numFmt w:val="bullet"/>
      <w:lvlText w:val="o"/>
      <w:lvlJc w:val="left"/>
      <w:pPr>
        <w:ind w:left="3583" w:hanging="360"/>
      </w:pPr>
      <w:rPr>
        <w:rFonts w:ascii="Courier New" w:hAnsi="Courier New" w:cs="Courier New" w:hint="default"/>
      </w:rPr>
    </w:lvl>
    <w:lvl w:ilvl="5" w:tplc="04080005" w:tentative="1">
      <w:start w:val="1"/>
      <w:numFmt w:val="bullet"/>
      <w:lvlText w:val=""/>
      <w:lvlJc w:val="left"/>
      <w:pPr>
        <w:ind w:left="4303" w:hanging="360"/>
      </w:pPr>
      <w:rPr>
        <w:rFonts w:ascii="Wingdings" w:hAnsi="Wingdings" w:hint="default"/>
      </w:rPr>
    </w:lvl>
    <w:lvl w:ilvl="6" w:tplc="04080001" w:tentative="1">
      <w:start w:val="1"/>
      <w:numFmt w:val="bullet"/>
      <w:lvlText w:val=""/>
      <w:lvlJc w:val="left"/>
      <w:pPr>
        <w:ind w:left="5023" w:hanging="360"/>
      </w:pPr>
      <w:rPr>
        <w:rFonts w:ascii="Symbol" w:hAnsi="Symbol" w:hint="default"/>
      </w:rPr>
    </w:lvl>
    <w:lvl w:ilvl="7" w:tplc="04080003" w:tentative="1">
      <w:start w:val="1"/>
      <w:numFmt w:val="bullet"/>
      <w:lvlText w:val="o"/>
      <w:lvlJc w:val="left"/>
      <w:pPr>
        <w:ind w:left="5743" w:hanging="360"/>
      </w:pPr>
      <w:rPr>
        <w:rFonts w:ascii="Courier New" w:hAnsi="Courier New" w:cs="Courier New" w:hint="default"/>
      </w:rPr>
    </w:lvl>
    <w:lvl w:ilvl="8" w:tplc="04080005" w:tentative="1">
      <w:start w:val="1"/>
      <w:numFmt w:val="bullet"/>
      <w:lvlText w:val=""/>
      <w:lvlJc w:val="left"/>
      <w:pPr>
        <w:ind w:left="6463" w:hanging="360"/>
      </w:pPr>
      <w:rPr>
        <w:rFonts w:ascii="Wingdings" w:hAnsi="Wingdings" w:hint="default"/>
      </w:rPr>
    </w:lvl>
  </w:abstractNum>
  <w:abstractNum w:abstractNumId="4" w15:restartNumberingAfterBreak="0">
    <w:nsid w:val="50731529"/>
    <w:multiLevelType w:val="hybridMultilevel"/>
    <w:tmpl w:val="1F125784"/>
    <w:lvl w:ilvl="0" w:tplc="D0FC0960">
      <w:start w:val="1"/>
      <w:numFmt w:val="bullet"/>
      <w:lvlText w:val=""/>
      <w:lvlJc w:val="left"/>
      <w:pPr>
        <w:ind w:left="703" w:hanging="360"/>
      </w:pPr>
      <w:rPr>
        <w:rFonts w:ascii="Symbol" w:hAnsi="Symbol" w:hint="default"/>
        <w:sz w:val="18"/>
        <w:szCs w:val="18"/>
      </w:rPr>
    </w:lvl>
    <w:lvl w:ilvl="1" w:tplc="FFFFFFFF" w:tentative="1">
      <w:start w:val="1"/>
      <w:numFmt w:val="bullet"/>
      <w:lvlText w:val="o"/>
      <w:lvlJc w:val="left"/>
      <w:pPr>
        <w:ind w:left="1423" w:hanging="360"/>
      </w:pPr>
      <w:rPr>
        <w:rFonts w:ascii="Courier New" w:hAnsi="Courier New" w:cs="Courier New" w:hint="default"/>
      </w:rPr>
    </w:lvl>
    <w:lvl w:ilvl="2" w:tplc="FFFFFFFF" w:tentative="1">
      <w:start w:val="1"/>
      <w:numFmt w:val="bullet"/>
      <w:lvlText w:val=""/>
      <w:lvlJc w:val="left"/>
      <w:pPr>
        <w:ind w:left="2143" w:hanging="360"/>
      </w:pPr>
      <w:rPr>
        <w:rFonts w:ascii="Wingdings" w:hAnsi="Wingdings" w:hint="default"/>
      </w:rPr>
    </w:lvl>
    <w:lvl w:ilvl="3" w:tplc="FFFFFFFF" w:tentative="1">
      <w:start w:val="1"/>
      <w:numFmt w:val="bullet"/>
      <w:lvlText w:val=""/>
      <w:lvlJc w:val="left"/>
      <w:pPr>
        <w:ind w:left="2863" w:hanging="360"/>
      </w:pPr>
      <w:rPr>
        <w:rFonts w:ascii="Symbol" w:hAnsi="Symbol" w:hint="default"/>
      </w:rPr>
    </w:lvl>
    <w:lvl w:ilvl="4" w:tplc="FFFFFFFF" w:tentative="1">
      <w:start w:val="1"/>
      <w:numFmt w:val="bullet"/>
      <w:lvlText w:val="o"/>
      <w:lvlJc w:val="left"/>
      <w:pPr>
        <w:ind w:left="3583" w:hanging="360"/>
      </w:pPr>
      <w:rPr>
        <w:rFonts w:ascii="Courier New" w:hAnsi="Courier New" w:cs="Courier New" w:hint="default"/>
      </w:rPr>
    </w:lvl>
    <w:lvl w:ilvl="5" w:tplc="FFFFFFFF" w:tentative="1">
      <w:start w:val="1"/>
      <w:numFmt w:val="bullet"/>
      <w:lvlText w:val=""/>
      <w:lvlJc w:val="left"/>
      <w:pPr>
        <w:ind w:left="4303" w:hanging="360"/>
      </w:pPr>
      <w:rPr>
        <w:rFonts w:ascii="Wingdings" w:hAnsi="Wingdings" w:hint="default"/>
      </w:rPr>
    </w:lvl>
    <w:lvl w:ilvl="6" w:tplc="FFFFFFFF" w:tentative="1">
      <w:start w:val="1"/>
      <w:numFmt w:val="bullet"/>
      <w:lvlText w:val=""/>
      <w:lvlJc w:val="left"/>
      <w:pPr>
        <w:ind w:left="5023" w:hanging="360"/>
      </w:pPr>
      <w:rPr>
        <w:rFonts w:ascii="Symbol" w:hAnsi="Symbol" w:hint="default"/>
      </w:rPr>
    </w:lvl>
    <w:lvl w:ilvl="7" w:tplc="FFFFFFFF" w:tentative="1">
      <w:start w:val="1"/>
      <w:numFmt w:val="bullet"/>
      <w:lvlText w:val="o"/>
      <w:lvlJc w:val="left"/>
      <w:pPr>
        <w:ind w:left="5743" w:hanging="360"/>
      </w:pPr>
      <w:rPr>
        <w:rFonts w:ascii="Courier New" w:hAnsi="Courier New" w:cs="Courier New" w:hint="default"/>
      </w:rPr>
    </w:lvl>
    <w:lvl w:ilvl="8" w:tplc="FFFFFFFF" w:tentative="1">
      <w:start w:val="1"/>
      <w:numFmt w:val="bullet"/>
      <w:lvlText w:val=""/>
      <w:lvlJc w:val="left"/>
      <w:pPr>
        <w:ind w:left="6463" w:hanging="360"/>
      </w:pPr>
      <w:rPr>
        <w:rFonts w:ascii="Wingdings" w:hAnsi="Wingdings" w:hint="default"/>
      </w:rPr>
    </w:lvl>
  </w:abstractNum>
  <w:abstractNum w:abstractNumId="5" w15:restartNumberingAfterBreak="0">
    <w:nsid w:val="55CF24CC"/>
    <w:multiLevelType w:val="multilevel"/>
    <w:tmpl w:val="C204A792"/>
    <w:lvl w:ilvl="0">
      <w:start w:val="1"/>
      <w:numFmt w:val="bullet"/>
      <w:lvlText w:val=""/>
      <w:lvlJc w:val="left"/>
      <w:pPr>
        <w:tabs>
          <w:tab w:val="num" w:pos="720"/>
        </w:tabs>
        <w:ind w:left="720" w:hanging="360"/>
      </w:pPr>
      <w:rPr>
        <w:rFonts w:ascii="Symbol" w:hAnsi="Symbol" w:hint="default"/>
        <w:sz w:val="20"/>
        <w:szCs w:val="20"/>
      </w:rPr>
    </w:lvl>
    <w:lvl w:ilvl="1">
      <w:start w:val="1"/>
      <w:numFmt w:val="upperRoman"/>
      <w:lvlText w:val="%2."/>
      <w:lvlJc w:val="left"/>
      <w:pPr>
        <w:ind w:left="1800" w:hanging="720"/>
      </w:pPr>
      <w:rPr>
        <w:rFonts w:hint="default"/>
      </w:rPr>
    </w:lvl>
    <w:lvl w:ilvl="2">
      <w:start w:val="1"/>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9D0C99"/>
    <w:multiLevelType w:val="hybridMultilevel"/>
    <w:tmpl w:val="0AB64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FC1BA2"/>
    <w:multiLevelType w:val="hybridMultilevel"/>
    <w:tmpl w:val="16ECCEE4"/>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74C4432F"/>
    <w:multiLevelType w:val="hybridMultilevel"/>
    <w:tmpl w:val="5A7235AA"/>
    <w:lvl w:ilvl="0" w:tplc="34F27916">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551064E"/>
    <w:multiLevelType w:val="hybridMultilevel"/>
    <w:tmpl w:val="21C61D14"/>
    <w:lvl w:ilvl="0" w:tplc="04080001">
      <w:start w:val="1"/>
      <w:numFmt w:val="bullet"/>
      <w:lvlText w:val=""/>
      <w:lvlJc w:val="left"/>
      <w:pPr>
        <w:ind w:left="1050" w:hanging="360"/>
      </w:pPr>
      <w:rPr>
        <w:rFonts w:ascii="Symbol" w:hAnsi="Symbol"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num w:numId="1" w16cid:durableId="1837918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330507">
    <w:abstractNumId w:val="7"/>
  </w:num>
  <w:num w:numId="3" w16cid:durableId="75638108">
    <w:abstractNumId w:val="7"/>
  </w:num>
  <w:num w:numId="4" w16cid:durableId="779029425">
    <w:abstractNumId w:val="1"/>
  </w:num>
  <w:num w:numId="5" w16cid:durableId="1007562912">
    <w:abstractNumId w:val="9"/>
  </w:num>
  <w:num w:numId="6" w16cid:durableId="1899591187">
    <w:abstractNumId w:val="5"/>
  </w:num>
  <w:num w:numId="7" w16cid:durableId="1641301723">
    <w:abstractNumId w:val="2"/>
  </w:num>
  <w:num w:numId="8" w16cid:durableId="2140758139">
    <w:abstractNumId w:val="8"/>
  </w:num>
  <w:num w:numId="9" w16cid:durableId="800610979">
    <w:abstractNumId w:val="6"/>
  </w:num>
  <w:num w:numId="10" w16cid:durableId="1865096920">
    <w:abstractNumId w:val="0"/>
  </w:num>
  <w:num w:numId="11" w16cid:durableId="38015148">
    <w:abstractNumId w:val="3"/>
  </w:num>
  <w:num w:numId="12" w16cid:durableId="1942714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A7"/>
    <w:rsid w:val="000201A5"/>
    <w:rsid w:val="00026051"/>
    <w:rsid w:val="00061290"/>
    <w:rsid w:val="00070021"/>
    <w:rsid w:val="000940C3"/>
    <w:rsid w:val="000A159A"/>
    <w:rsid w:val="000A6BCF"/>
    <w:rsid w:val="000B148C"/>
    <w:rsid w:val="000B28A1"/>
    <w:rsid w:val="000B37E9"/>
    <w:rsid w:val="000B59FF"/>
    <w:rsid w:val="000C1D76"/>
    <w:rsid w:val="000E0A66"/>
    <w:rsid w:val="000E60CA"/>
    <w:rsid w:val="001232A1"/>
    <w:rsid w:val="0017148D"/>
    <w:rsid w:val="00186F05"/>
    <w:rsid w:val="001F6891"/>
    <w:rsid w:val="00211FD4"/>
    <w:rsid w:val="002447EA"/>
    <w:rsid w:val="00290760"/>
    <w:rsid w:val="002B525E"/>
    <w:rsid w:val="002E4DE6"/>
    <w:rsid w:val="003123A1"/>
    <w:rsid w:val="00331E7F"/>
    <w:rsid w:val="00373E21"/>
    <w:rsid w:val="003F6C90"/>
    <w:rsid w:val="00400C7D"/>
    <w:rsid w:val="0040350C"/>
    <w:rsid w:val="00420A7D"/>
    <w:rsid w:val="00476462"/>
    <w:rsid w:val="00476BB5"/>
    <w:rsid w:val="004819BD"/>
    <w:rsid w:val="004A2A7D"/>
    <w:rsid w:val="004E5153"/>
    <w:rsid w:val="005214CF"/>
    <w:rsid w:val="005525E3"/>
    <w:rsid w:val="00564AC1"/>
    <w:rsid w:val="00590B6C"/>
    <w:rsid w:val="005A7A5B"/>
    <w:rsid w:val="005C742E"/>
    <w:rsid w:val="00630924"/>
    <w:rsid w:val="00634BC9"/>
    <w:rsid w:val="00666FD0"/>
    <w:rsid w:val="006737B6"/>
    <w:rsid w:val="006A08B5"/>
    <w:rsid w:val="006A434E"/>
    <w:rsid w:val="00700B15"/>
    <w:rsid w:val="00717C64"/>
    <w:rsid w:val="00746DA4"/>
    <w:rsid w:val="007829F3"/>
    <w:rsid w:val="00785F55"/>
    <w:rsid w:val="007B23EB"/>
    <w:rsid w:val="007B352E"/>
    <w:rsid w:val="007B6842"/>
    <w:rsid w:val="007C3C22"/>
    <w:rsid w:val="007C5B87"/>
    <w:rsid w:val="007F3B55"/>
    <w:rsid w:val="00806709"/>
    <w:rsid w:val="00880FF7"/>
    <w:rsid w:val="0093116C"/>
    <w:rsid w:val="00955FA7"/>
    <w:rsid w:val="0096413D"/>
    <w:rsid w:val="00987C7C"/>
    <w:rsid w:val="009B1C17"/>
    <w:rsid w:val="009D0778"/>
    <w:rsid w:val="009D79F9"/>
    <w:rsid w:val="00A05E37"/>
    <w:rsid w:val="00A07A67"/>
    <w:rsid w:val="00A32EE2"/>
    <w:rsid w:val="00A57DCE"/>
    <w:rsid w:val="00A7130F"/>
    <w:rsid w:val="00AE3AEC"/>
    <w:rsid w:val="00B150F0"/>
    <w:rsid w:val="00B1750B"/>
    <w:rsid w:val="00B31D62"/>
    <w:rsid w:val="00B459AD"/>
    <w:rsid w:val="00B70532"/>
    <w:rsid w:val="00B7213C"/>
    <w:rsid w:val="00B8786F"/>
    <w:rsid w:val="00BD04DF"/>
    <w:rsid w:val="00BE7D61"/>
    <w:rsid w:val="00C25539"/>
    <w:rsid w:val="00C40A0A"/>
    <w:rsid w:val="00C72826"/>
    <w:rsid w:val="00C7521B"/>
    <w:rsid w:val="00CB23CE"/>
    <w:rsid w:val="00D525C5"/>
    <w:rsid w:val="00D95477"/>
    <w:rsid w:val="00DC3BCB"/>
    <w:rsid w:val="00DD3FEF"/>
    <w:rsid w:val="00E15026"/>
    <w:rsid w:val="00E26986"/>
    <w:rsid w:val="00E47FF0"/>
    <w:rsid w:val="00E557A5"/>
    <w:rsid w:val="00E56684"/>
    <w:rsid w:val="00E65969"/>
    <w:rsid w:val="00E96454"/>
    <w:rsid w:val="00EA25ED"/>
    <w:rsid w:val="00EB130F"/>
    <w:rsid w:val="00F52785"/>
    <w:rsid w:val="00F65461"/>
    <w:rsid w:val="00FA0DDB"/>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36A20"/>
  <w15:docId w15:val="{E9DD5203-040D-4B35-8FED-C6E7E09C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paragraph" w:styleId="ListParagraph">
    <w:name w:val="List Paragraph"/>
    <w:basedOn w:val="Normal"/>
    <w:uiPriority w:val="34"/>
    <w:qFormat/>
    <w:rsid w:val="009D79F9"/>
    <w:pPr>
      <w:ind w:left="720"/>
      <w:contextualSpacing/>
    </w:pPr>
  </w:style>
  <w:style w:type="paragraph" w:customStyle="1" w:styleId="Default">
    <w:name w:val="Default"/>
    <w:rsid w:val="00B1750B"/>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B459AD"/>
    <w:rPr>
      <w:color w:val="0000FF" w:themeColor="hyperlink"/>
      <w:u w:val="single"/>
    </w:rPr>
  </w:style>
  <w:style w:type="character" w:styleId="UnresolvedMention">
    <w:name w:val="Unresolved Mention"/>
    <w:basedOn w:val="DefaultParagraphFont"/>
    <w:uiPriority w:val="99"/>
    <w:semiHidden/>
    <w:unhideWhenUsed/>
    <w:rsid w:val="00B459AD"/>
    <w:rPr>
      <w:color w:val="605E5C"/>
      <w:shd w:val="clear" w:color="auto" w:fill="E1DFDD"/>
    </w:rPr>
  </w:style>
  <w:style w:type="paragraph" w:styleId="Header">
    <w:name w:val="header"/>
    <w:basedOn w:val="Normal"/>
    <w:link w:val="HeaderChar"/>
    <w:unhideWhenUsed/>
    <w:rsid w:val="00E557A5"/>
    <w:pPr>
      <w:tabs>
        <w:tab w:val="center" w:pos="4153"/>
        <w:tab w:val="right" w:pos="8306"/>
      </w:tabs>
    </w:pPr>
  </w:style>
  <w:style w:type="character" w:customStyle="1" w:styleId="HeaderChar">
    <w:name w:val="Header Char"/>
    <w:basedOn w:val="DefaultParagraphFont"/>
    <w:link w:val="Header"/>
    <w:rsid w:val="00E557A5"/>
    <w:rPr>
      <w:sz w:val="24"/>
      <w:szCs w:val="24"/>
      <w:lang w:val="en-US" w:eastAsia="en-US"/>
    </w:rPr>
  </w:style>
  <w:style w:type="paragraph" w:styleId="Footer">
    <w:name w:val="footer"/>
    <w:basedOn w:val="Normal"/>
    <w:link w:val="FooterChar"/>
    <w:uiPriority w:val="99"/>
    <w:unhideWhenUsed/>
    <w:rsid w:val="00E557A5"/>
    <w:pPr>
      <w:tabs>
        <w:tab w:val="center" w:pos="4153"/>
        <w:tab w:val="right" w:pos="8306"/>
      </w:tabs>
    </w:pPr>
  </w:style>
  <w:style w:type="character" w:customStyle="1" w:styleId="FooterChar">
    <w:name w:val="Footer Char"/>
    <w:basedOn w:val="DefaultParagraphFont"/>
    <w:link w:val="Footer"/>
    <w:uiPriority w:val="99"/>
    <w:rsid w:val="00E557A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2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urse.uoi.gr/course/view.php?id=25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journal/10750" TargetMode="External"/><Relationship Id="rId5" Type="http://schemas.openxmlformats.org/officeDocument/2006/relationships/footnotes" Target="footnotes.xml"/><Relationship Id="rId10" Type="http://schemas.openxmlformats.org/officeDocument/2006/relationships/hyperlink" Target="https://link.springer.com/journal/12237" TargetMode="External"/><Relationship Id="rId4" Type="http://schemas.openxmlformats.org/officeDocument/2006/relationships/webSettings" Target="webSettings.xml"/><Relationship Id="rId9" Type="http://schemas.openxmlformats.org/officeDocument/2006/relationships/hyperlink" Target="https://aslopubs.onlinelibrary.wiley.com/journal/1939559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943</Words>
  <Characters>5094</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ΗΡΑ ΚΑΡΑΓΙΑΝΝΗ</cp:lastModifiedBy>
  <cp:revision>4</cp:revision>
  <cp:lastPrinted>2018-05-29T11:51:00Z</cp:lastPrinted>
  <dcterms:created xsi:type="dcterms:W3CDTF">2024-02-20T15:14:00Z</dcterms:created>
  <dcterms:modified xsi:type="dcterms:W3CDTF">2024-02-21T09:24:00Z</dcterms:modified>
</cp:coreProperties>
</file>