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B8A7D" w14:textId="2C0575B5" w:rsidR="00007647" w:rsidRDefault="000B7371">
      <w:pPr>
        <w:spacing w:before="120" w:line="276" w:lineRule="auto"/>
        <w:jc w:val="center"/>
        <w:rPr>
          <w:rFonts w:ascii="Calibri" w:hAnsi="Calibri" w:cs="Arial"/>
          <w:lang w:val="el-GR"/>
        </w:rPr>
      </w:pPr>
      <w:r>
        <w:rPr>
          <w:rFonts w:ascii="Calibri" w:hAnsi="Calibri" w:cs="Arial"/>
          <w:b/>
          <w:lang w:val="el-GR"/>
        </w:rPr>
        <w:t>COURSE OUTLINE</w:t>
      </w:r>
    </w:p>
    <w:p w14:paraId="045CCACF" w14:textId="44143894" w:rsidR="00007647" w:rsidRDefault="000B7371">
      <w:pPr>
        <w:widowControl w:val="0"/>
        <w:numPr>
          <w:ilvl w:val="0"/>
          <w:numId w:val="1"/>
        </w:numPr>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rPr>
        <w:t>GENERAL</w:t>
      </w:r>
    </w:p>
    <w:tbl>
      <w:tblPr>
        <w:tblW w:w="8436" w:type="dxa"/>
        <w:tblLook w:val="0000" w:firstRow="0" w:lastRow="0" w:firstColumn="0" w:lastColumn="0" w:noHBand="0" w:noVBand="0"/>
      </w:tblPr>
      <w:tblGrid>
        <w:gridCol w:w="3205"/>
        <w:gridCol w:w="1135"/>
        <w:gridCol w:w="1297"/>
        <w:gridCol w:w="1208"/>
        <w:gridCol w:w="351"/>
        <w:gridCol w:w="1240"/>
      </w:tblGrid>
      <w:tr w:rsidR="00007647" w14:paraId="41B494EC" w14:textId="77777777">
        <w:tc>
          <w:tcPr>
            <w:tcW w:w="3204" w:type="dxa"/>
            <w:tcBorders>
              <w:top w:val="single" w:sz="4" w:space="0" w:color="000000"/>
              <w:left w:val="single" w:sz="4" w:space="0" w:color="000000"/>
              <w:bottom w:val="single" w:sz="4" w:space="0" w:color="000000"/>
              <w:right w:val="single" w:sz="4" w:space="0" w:color="000000"/>
            </w:tcBorders>
            <w:shd w:val="clear" w:color="auto" w:fill="DDD9C3"/>
          </w:tcPr>
          <w:p w14:paraId="76DD222A" w14:textId="781E781B" w:rsidR="00007647" w:rsidRDefault="000B7371">
            <w:pPr>
              <w:jc w:val="right"/>
              <w:rPr>
                <w:rFonts w:ascii="Calibri" w:hAnsi="Calibri" w:cs="Arial"/>
                <w:b/>
                <w:sz w:val="20"/>
                <w:szCs w:val="20"/>
                <w:lang w:val="el-GR"/>
              </w:rPr>
            </w:pPr>
            <w:r>
              <w:rPr>
                <w:rFonts w:ascii="Calibri" w:hAnsi="Calibri" w:cs="Arial"/>
                <w:b/>
                <w:sz w:val="20"/>
                <w:szCs w:val="20"/>
                <w:lang w:val="el-GR"/>
              </w:rPr>
              <w:t>SCHOOL</w:t>
            </w:r>
          </w:p>
        </w:tc>
        <w:tc>
          <w:tcPr>
            <w:tcW w:w="5231" w:type="dxa"/>
            <w:gridSpan w:val="5"/>
            <w:tcBorders>
              <w:top w:val="single" w:sz="4" w:space="0" w:color="000000"/>
              <w:left w:val="single" w:sz="4" w:space="0" w:color="000000"/>
              <w:bottom w:val="single" w:sz="4" w:space="0" w:color="000000"/>
              <w:right w:val="single" w:sz="4" w:space="0" w:color="000000"/>
            </w:tcBorders>
          </w:tcPr>
          <w:p w14:paraId="1C74A397" w14:textId="1420B75D" w:rsidR="00007647" w:rsidRDefault="000B7371">
            <w:pPr>
              <w:rPr>
                <w:rFonts w:ascii="Calibri" w:hAnsi="Calibri" w:cs="Arial"/>
                <w:color w:val="002060"/>
                <w:sz w:val="20"/>
                <w:szCs w:val="20"/>
                <w:lang w:val="el-GR"/>
              </w:rPr>
            </w:pPr>
            <w:r>
              <w:rPr>
                <w:rFonts w:ascii="Calibri" w:hAnsi="Calibri" w:cs="Arial"/>
                <w:color w:val="002060"/>
                <w:sz w:val="20"/>
                <w:szCs w:val="20"/>
                <w:lang w:val="el-GR"/>
              </w:rPr>
              <w:t>Health Sciences</w:t>
            </w:r>
          </w:p>
        </w:tc>
      </w:tr>
      <w:tr w:rsidR="00007647" w14:paraId="24C57637" w14:textId="77777777">
        <w:tc>
          <w:tcPr>
            <w:tcW w:w="3204" w:type="dxa"/>
            <w:tcBorders>
              <w:top w:val="single" w:sz="4" w:space="0" w:color="000000"/>
              <w:left w:val="single" w:sz="4" w:space="0" w:color="000000"/>
              <w:bottom w:val="single" w:sz="4" w:space="0" w:color="000000"/>
              <w:right w:val="single" w:sz="4" w:space="0" w:color="000000"/>
            </w:tcBorders>
            <w:shd w:val="clear" w:color="auto" w:fill="DDD9C3"/>
          </w:tcPr>
          <w:p w14:paraId="47C1FCFF" w14:textId="3066F73D" w:rsidR="00007647" w:rsidRDefault="000B7371">
            <w:pPr>
              <w:jc w:val="right"/>
              <w:rPr>
                <w:rFonts w:ascii="Calibri" w:hAnsi="Calibri" w:cs="Arial"/>
                <w:b/>
                <w:sz w:val="20"/>
                <w:szCs w:val="20"/>
                <w:lang w:val="el-GR"/>
              </w:rPr>
            </w:pPr>
            <w:r>
              <w:rPr>
                <w:rFonts w:ascii="Calibri" w:hAnsi="Calibri" w:cs="Arial"/>
                <w:b/>
                <w:sz w:val="20"/>
                <w:szCs w:val="20"/>
                <w:lang w:val="el-GR"/>
              </w:rPr>
              <w:t>ACADEMIC UNIT</w:t>
            </w:r>
          </w:p>
        </w:tc>
        <w:tc>
          <w:tcPr>
            <w:tcW w:w="5231" w:type="dxa"/>
            <w:gridSpan w:val="5"/>
            <w:tcBorders>
              <w:top w:val="single" w:sz="4" w:space="0" w:color="000000"/>
              <w:left w:val="single" w:sz="4" w:space="0" w:color="000000"/>
              <w:bottom w:val="single" w:sz="4" w:space="0" w:color="000000"/>
              <w:right w:val="single" w:sz="4" w:space="0" w:color="000000"/>
            </w:tcBorders>
          </w:tcPr>
          <w:p w14:paraId="7813A59D" w14:textId="5E6A55C1" w:rsidR="00007647" w:rsidRPr="000B7371" w:rsidRDefault="000B7371">
            <w:pPr>
              <w:rPr>
                <w:rFonts w:ascii="Calibri" w:hAnsi="Calibri" w:cs="Arial"/>
                <w:color w:val="002060"/>
                <w:sz w:val="20"/>
                <w:szCs w:val="20"/>
              </w:rPr>
            </w:pPr>
            <w:r>
              <w:rPr>
                <w:rFonts w:ascii="Calibri" w:hAnsi="Calibri" w:cs="Arial"/>
                <w:color w:val="002060"/>
                <w:sz w:val="20"/>
                <w:szCs w:val="20"/>
              </w:rPr>
              <w:t xml:space="preserve">Department of </w:t>
            </w:r>
            <w:r w:rsidRPr="000B7371">
              <w:rPr>
                <w:rFonts w:ascii="Calibri" w:hAnsi="Calibri" w:cs="Arial"/>
                <w:color w:val="002060"/>
                <w:sz w:val="20"/>
                <w:szCs w:val="20"/>
              </w:rPr>
              <w:t>Biological Applications and Technol</w:t>
            </w:r>
            <w:r>
              <w:rPr>
                <w:rFonts w:ascii="Calibri" w:hAnsi="Calibri" w:cs="Arial"/>
                <w:color w:val="002060"/>
                <w:sz w:val="20"/>
                <w:szCs w:val="20"/>
              </w:rPr>
              <w:t>ogy</w:t>
            </w:r>
          </w:p>
        </w:tc>
      </w:tr>
      <w:tr w:rsidR="00007647" w14:paraId="7132C750" w14:textId="77777777">
        <w:tc>
          <w:tcPr>
            <w:tcW w:w="3204" w:type="dxa"/>
            <w:tcBorders>
              <w:top w:val="single" w:sz="4" w:space="0" w:color="000000"/>
              <w:left w:val="single" w:sz="4" w:space="0" w:color="000000"/>
              <w:bottom w:val="single" w:sz="4" w:space="0" w:color="000000"/>
              <w:right w:val="single" w:sz="4" w:space="0" w:color="000000"/>
            </w:tcBorders>
            <w:shd w:val="clear" w:color="auto" w:fill="DDD9C3"/>
          </w:tcPr>
          <w:p w14:paraId="4654F153" w14:textId="294047F1" w:rsidR="00007647" w:rsidRDefault="000B7371">
            <w:pPr>
              <w:jc w:val="right"/>
              <w:rPr>
                <w:rFonts w:ascii="Calibri" w:hAnsi="Calibri" w:cs="Arial"/>
                <w:b/>
                <w:sz w:val="20"/>
                <w:szCs w:val="20"/>
                <w:lang w:val="el-GR"/>
              </w:rPr>
            </w:pPr>
            <w:r>
              <w:rPr>
                <w:rFonts w:ascii="Calibri" w:hAnsi="Calibri" w:cs="Arial"/>
                <w:b/>
                <w:sz w:val="20"/>
                <w:szCs w:val="20"/>
                <w:lang w:val="el-GR"/>
              </w:rPr>
              <w:t xml:space="preserve">LEVEL </w:t>
            </w:r>
            <w:r w:rsidR="008857BC">
              <w:rPr>
                <w:rFonts w:ascii="Calibri" w:hAnsi="Calibri" w:cs="Arial"/>
                <w:b/>
                <w:sz w:val="20"/>
                <w:szCs w:val="20"/>
                <w:lang w:val="el-GR"/>
              </w:rPr>
              <w:t>of</w:t>
            </w:r>
            <w:r>
              <w:rPr>
                <w:rFonts w:ascii="Calibri" w:hAnsi="Calibri" w:cs="Arial"/>
                <w:b/>
                <w:sz w:val="20"/>
                <w:szCs w:val="20"/>
                <w:lang w:val="el-GR"/>
              </w:rPr>
              <w:t xml:space="preserve"> STUDIES</w:t>
            </w:r>
            <w:r w:rsidR="008222BC">
              <w:rPr>
                <w:rFonts w:ascii="Calibri" w:hAnsi="Calibri" w:cs="Arial"/>
                <w:b/>
                <w:sz w:val="20"/>
                <w:szCs w:val="20"/>
                <w:lang w:val="el-GR"/>
              </w:rPr>
              <w:t xml:space="preserve"> </w:t>
            </w:r>
          </w:p>
        </w:tc>
        <w:tc>
          <w:tcPr>
            <w:tcW w:w="5231" w:type="dxa"/>
            <w:gridSpan w:val="5"/>
            <w:tcBorders>
              <w:top w:val="single" w:sz="4" w:space="0" w:color="000000"/>
              <w:left w:val="single" w:sz="4" w:space="0" w:color="000000"/>
              <w:bottom w:val="single" w:sz="4" w:space="0" w:color="000000"/>
              <w:right w:val="single" w:sz="4" w:space="0" w:color="000000"/>
            </w:tcBorders>
          </w:tcPr>
          <w:p w14:paraId="43BAD2B8" w14:textId="028384A6" w:rsidR="00007647" w:rsidRDefault="000B7371">
            <w:pPr>
              <w:rPr>
                <w:rFonts w:ascii="Calibri" w:hAnsi="Calibri" w:cs="Arial"/>
                <w:color w:val="002060"/>
                <w:sz w:val="20"/>
                <w:szCs w:val="20"/>
                <w:lang w:val="el-GR"/>
              </w:rPr>
            </w:pPr>
            <w:r>
              <w:rPr>
                <w:rFonts w:ascii="Calibri" w:hAnsi="Calibri" w:cs="Arial"/>
                <w:color w:val="002060"/>
                <w:sz w:val="20"/>
                <w:szCs w:val="20"/>
                <w:lang w:val="el-GR"/>
              </w:rPr>
              <w:t xml:space="preserve">Undergraduate </w:t>
            </w:r>
            <w:r w:rsidR="00EC2856">
              <w:rPr>
                <w:rFonts w:ascii="Calibri" w:hAnsi="Calibri" w:cs="Arial"/>
                <w:color w:val="002060"/>
                <w:sz w:val="20"/>
                <w:szCs w:val="20"/>
                <w:lang w:val="el-GR"/>
              </w:rPr>
              <w:t>C</w:t>
            </w:r>
            <w:r>
              <w:rPr>
                <w:rFonts w:ascii="Calibri" w:hAnsi="Calibri" w:cs="Arial"/>
                <w:color w:val="002060"/>
                <w:sz w:val="20"/>
                <w:szCs w:val="20"/>
                <w:lang w:val="el-GR"/>
              </w:rPr>
              <w:t>ourse</w:t>
            </w:r>
          </w:p>
        </w:tc>
      </w:tr>
      <w:tr w:rsidR="00007647" w14:paraId="4A17ACA2" w14:textId="77777777">
        <w:tc>
          <w:tcPr>
            <w:tcW w:w="3204" w:type="dxa"/>
            <w:tcBorders>
              <w:top w:val="single" w:sz="4" w:space="0" w:color="000000"/>
              <w:left w:val="single" w:sz="4" w:space="0" w:color="000000"/>
              <w:bottom w:val="single" w:sz="4" w:space="0" w:color="000000"/>
              <w:right w:val="single" w:sz="4" w:space="0" w:color="000000"/>
            </w:tcBorders>
            <w:shd w:val="clear" w:color="auto" w:fill="DDD9C3"/>
          </w:tcPr>
          <w:p w14:paraId="44154C89" w14:textId="266CA492" w:rsidR="00007647" w:rsidRDefault="000B7371">
            <w:pPr>
              <w:jc w:val="right"/>
              <w:rPr>
                <w:rFonts w:ascii="Calibri" w:hAnsi="Calibri" w:cs="Arial"/>
                <w:b/>
                <w:sz w:val="20"/>
                <w:szCs w:val="20"/>
              </w:rPr>
            </w:pPr>
            <w:r>
              <w:rPr>
                <w:rFonts w:ascii="Calibri" w:hAnsi="Calibri" w:cs="Arial"/>
                <w:b/>
                <w:sz w:val="20"/>
                <w:szCs w:val="20"/>
                <w:lang w:val="el-GR"/>
              </w:rPr>
              <w:t>COURSE CODE</w:t>
            </w:r>
          </w:p>
        </w:tc>
        <w:tc>
          <w:tcPr>
            <w:tcW w:w="1135" w:type="dxa"/>
            <w:tcBorders>
              <w:top w:val="single" w:sz="4" w:space="0" w:color="000000"/>
              <w:left w:val="single" w:sz="4" w:space="0" w:color="000000"/>
              <w:bottom w:val="single" w:sz="4" w:space="0" w:color="000000"/>
              <w:right w:val="single" w:sz="4" w:space="0" w:color="000000"/>
            </w:tcBorders>
          </w:tcPr>
          <w:p w14:paraId="00260302" w14:textId="77777777" w:rsidR="00007647" w:rsidRDefault="008222BC">
            <w:pPr>
              <w:rPr>
                <w:rFonts w:ascii="Calibri" w:hAnsi="Calibri" w:cs="Arial"/>
                <w:b/>
                <w:sz w:val="20"/>
                <w:szCs w:val="20"/>
                <w:lang w:val="el-GR"/>
              </w:rPr>
            </w:pPr>
            <w:r w:rsidRPr="00EC2856">
              <w:rPr>
                <w:rFonts w:ascii="Calibri" w:hAnsi="Calibri" w:cs="Arial"/>
                <w:color w:val="002060"/>
                <w:sz w:val="20"/>
                <w:szCs w:val="20"/>
                <w:lang w:val="el-GR"/>
              </w:rPr>
              <w:t>ΒΕΥ503</w:t>
            </w:r>
          </w:p>
        </w:tc>
        <w:tc>
          <w:tcPr>
            <w:tcW w:w="2505" w:type="dxa"/>
            <w:gridSpan w:val="2"/>
            <w:tcBorders>
              <w:top w:val="single" w:sz="4" w:space="0" w:color="000000"/>
              <w:left w:val="single" w:sz="4" w:space="0" w:color="000000"/>
              <w:bottom w:val="single" w:sz="4" w:space="0" w:color="000000"/>
              <w:right w:val="single" w:sz="4" w:space="0" w:color="000000"/>
            </w:tcBorders>
            <w:shd w:val="clear" w:color="auto" w:fill="DDD9C3"/>
          </w:tcPr>
          <w:p w14:paraId="4D4E1208" w14:textId="59E6759C" w:rsidR="00007647" w:rsidRDefault="000B7371">
            <w:pPr>
              <w:jc w:val="right"/>
              <w:rPr>
                <w:rFonts w:ascii="Calibri" w:hAnsi="Calibri" w:cs="Arial"/>
                <w:b/>
                <w:sz w:val="20"/>
                <w:szCs w:val="20"/>
              </w:rPr>
            </w:pPr>
            <w:r>
              <w:rPr>
                <w:rFonts w:ascii="Calibri" w:hAnsi="Calibri" w:cs="Arial"/>
                <w:b/>
                <w:sz w:val="20"/>
                <w:szCs w:val="20"/>
                <w:lang w:val="el-GR"/>
              </w:rPr>
              <w:t>SEMESTER</w:t>
            </w:r>
          </w:p>
        </w:tc>
        <w:tc>
          <w:tcPr>
            <w:tcW w:w="1591" w:type="dxa"/>
            <w:gridSpan w:val="2"/>
            <w:tcBorders>
              <w:top w:val="single" w:sz="4" w:space="0" w:color="000000"/>
              <w:left w:val="single" w:sz="4" w:space="0" w:color="000000"/>
              <w:bottom w:val="single" w:sz="4" w:space="0" w:color="000000"/>
              <w:right w:val="single" w:sz="4" w:space="0" w:color="000000"/>
            </w:tcBorders>
          </w:tcPr>
          <w:p w14:paraId="4716A07D" w14:textId="5E7DB1C8" w:rsidR="00007647" w:rsidRPr="00EC2856" w:rsidRDefault="008222BC">
            <w:pPr>
              <w:rPr>
                <w:rFonts w:ascii="Calibri" w:hAnsi="Calibri" w:cs="Arial"/>
                <w:bCs/>
                <w:sz w:val="20"/>
                <w:szCs w:val="20"/>
                <w:lang w:val="el-GR"/>
              </w:rPr>
            </w:pPr>
            <w:r w:rsidRPr="00EC2856">
              <w:rPr>
                <w:rFonts w:ascii="Calibri" w:hAnsi="Calibri" w:cs="Arial"/>
                <w:bCs/>
                <w:color w:val="002060"/>
                <w:sz w:val="20"/>
                <w:szCs w:val="20"/>
              </w:rPr>
              <w:t>2</w:t>
            </w:r>
            <w:r w:rsidR="000B7371" w:rsidRPr="00EC2856">
              <w:rPr>
                <w:rFonts w:ascii="Calibri" w:hAnsi="Calibri" w:cs="Arial"/>
                <w:bCs/>
                <w:color w:val="002060"/>
                <w:sz w:val="20"/>
                <w:szCs w:val="20"/>
                <w:vertAlign w:val="superscript"/>
              </w:rPr>
              <w:t>nd</w:t>
            </w:r>
          </w:p>
        </w:tc>
      </w:tr>
      <w:tr w:rsidR="00007647" w14:paraId="36B5BE88" w14:textId="77777777">
        <w:trPr>
          <w:trHeight w:val="375"/>
        </w:trPr>
        <w:tc>
          <w:tcPr>
            <w:tcW w:w="3204"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094698CC" w14:textId="45A7FC57" w:rsidR="00007647" w:rsidRDefault="000B7371">
            <w:pPr>
              <w:jc w:val="right"/>
              <w:rPr>
                <w:rFonts w:ascii="Calibri" w:hAnsi="Calibri" w:cs="Arial"/>
                <w:b/>
                <w:sz w:val="20"/>
                <w:szCs w:val="20"/>
                <w:lang w:val="el-GR"/>
              </w:rPr>
            </w:pPr>
            <w:r>
              <w:rPr>
                <w:rFonts w:ascii="Calibri" w:hAnsi="Calibri" w:cs="Arial"/>
                <w:b/>
                <w:sz w:val="20"/>
                <w:szCs w:val="20"/>
                <w:lang w:val="el-GR"/>
              </w:rPr>
              <w:t>COURSE TITLE</w:t>
            </w:r>
          </w:p>
        </w:tc>
        <w:tc>
          <w:tcPr>
            <w:tcW w:w="5231" w:type="dxa"/>
            <w:gridSpan w:val="5"/>
            <w:tcBorders>
              <w:top w:val="single" w:sz="4" w:space="0" w:color="000000"/>
              <w:left w:val="single" w:sz="4" w:space="0" w:color="000000"/>
              <w:bottom w:val="single" w:sz="4" w:space="0" w:color="000000"/>
              <w:right w:val="single" w:sz="4" w:space="0" w:color="000000"/>
            </w:tcBorders>
            <w:vAlign w:val="center"/>
          </w:tcPr>
          <w:p w14:paraId="74608AB2" w14:textId="1945B63D" w:rsidR="00007647" w:rsidRDefault="000B7371">
            <w:pPr>
              <w:rPr>
                <w:rFonts w:ascii="Calibri" w:hAnsi="Calibri" w:cs="Arial"/>
                <w:sz w:val="20"/>
                <w:szCs w:val="20"/>
                <w:lang w:val="el-GR"/>
              </w:rPr>
            </w:pPr>
            <w:r w:rsidRPr="00EC2856">
              <w:rPr>
                <w:rFonts w:ascii="Calibri" w:hAnsi="Calibri" w:cs="Arial"/>
                <w:color w:val="002060"/>
                <w:sz w:val="20"/>
                <w:szCs w:val="20"/>
                <w:lang w:val="el-GR"/>
              </w:rPr>
              <w:t>M</w:t>
            </w:r>
            <w:r w:rsidR="00EC2856" w:rsidRPr="00EC2856">
              <w:rPr>
                <w:rFonts w:ascii="Calibri" w:hAnsi="Calibri" w:cs="Arial"/>
                <w:color w:val="002060"/>
                <w:sz w:val="20"/>
                <w:szCs w:val="20"/>
                <w:lang w:val="el-GR"/>
              </w:rPr>
              <w:t>icrobiology</w:t>
            </w:r>
          </w:p>
        </w:tc>
      </w:tr>
      <w:tr w:rsidR="00007647" w14:paraId="6A126DB3" w14:textId="77777777">
        <w:trPr>
          <w:trHeight w:val="196"/>
        </w:trPr>
        <w:tc>
          <w:tcPr>
            <w:tcW w:w="5636" w:type="dxa"/>
            <w:gridSpan w:val="3"/>
            <w:tcBorders>
              <w:top w:val="single" w:sz="4" w:space="0" w:color="000000"/>
              <w:left w:val="single" w:sz="4" w:space="0" w:color="000000"/>
              <w:bottom w:val="single" w:sz="4" w:space="0" w:color="000000"/>
              <w:right w:val="single" w:sz="4" w:space="0" w:color="000000"/>
            </w:tcBorders>
            <w:shd w:val="clear" w:color="auto" w:fill="DDD9C3"/>
            <w:vAlign w:val="center"/>
          </w:tcPr>
          <w:p w14:paraId="755B4896" w14:textId="0987A113" w:rsidR="00007647" w:rsidRPr="000B7371" w:rsidRDefault="000B7371" w:rsidP="00005EEE">
            <w:pPr>
              <w:pStyle w:val="western"/>
              <w:jc w:val="center"/>
              <w:rPr>
                <w:rFonts w:ascii="Calibri" w:hAnsi="Calibri" w:cs="Arial"/>
                <w:b/>
                <w:sz w:val="20"/>
                <w:szCs w:val="20"/>
              </w:rPr>
            </w:pPr>
            <w:r w:rsidRPr="000B7371">
              <w:rPr>
                <w:rFonts w:ascii="Calibri" w:hAnsi="Calibri" w:cs="Arial"/>
                <w:b/>
                <w:sz w:val="20"/>
                <w:szCs w:val="20"/>
              </w:rPr>
              <w:t>INDEPENDENT TEACHING ACTIVITIES</w:t>
            </w:r>
            <w:r w:rsidR="008222BC" w:rsidRPr="000B7371">
              <w:rPr>
                <w:rFonts w:ascii="Calibri" w:hAnsi="Calibri" w:cs="Arial"/>
                <w:b/>
                <w:sz w:val="20"/>
                <w:szCs w:val="20"/>
              </w:rPr>
              <w:t xml:space="preserve"> </w:t>
            </w:r>
            <w:r w:rsidR="008222BC" w:rsidRPr="000B7371">
              <w:rPr>
                <w:rFonts w:ascii="Calibri" w:hAnsi="Calibri" w:cs="Arial"/>
                <w:b/>
                <w:sz w:val="20"/>
                <w:szCs w:val="20"/>
              </w:rPr>
              <w:br/>
            </w:r>
            <w:r>
              <w:rPr>
                <w:rFonts w:ascii="Cambria" w:hAnsi="Cambria"/>
                <w:i/>
                <w:iCs/>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14:paraId="49FC92E2" w14:textId="5DD48C1D" w:rsidR="00007647" w:rsidRDefault="000B7371">
            <w:pPr>
              <w:jc w:val="center"/>
              <w:rPr>
                <w:rFonts w:ascii="Calibri" w:hAnsi="Calibri" w:cs="Arial"/>
                <w:b/>
                <w:sz w:val="20"/>
                <w:szCs w:val="20"/>
                <w:lang w:val="el-GR"/>
              </w:rPr>
            </w:pPr>
            <w:r>
              <w:rPr>
                <w:rFonts w:ascii="Calibri" w:hAnsi="Calibri" w:cs="Arial"/>
                <w:b/>
                <w:sz w:val="20"/>
                <w:szCs w:val="20"/>
                <w:lang w:val="el-GR"/>
              </w:rPr>
              <w:t>WEEKLY</w:t>
            </w:r>
            <w:r w:rsidR="008222BC">
              <w:rPr>
                <w:rFonts w:ascii="Calibri" w:hAnsi="Calibri" w:cs="Arial"/>
                <w:b/>
                <w:sz w:val="20"/>
                <w:szCs w:val="20"/>
                <w:lang w:val="el-GR"/>
              </w:rPr>
              <w:br/>
            </w:r>
            <w:r>
              <w:rPr>
                <w:rFonts w:ascii="Calibri" w:hAnsi="Calibri" w:cs="Arial"/>
                <w:b/>
                <w:sz w:val="20"/>
                <w:szCs w:val="20"/>
                <w:lang w:val="el-GR"/>
              </w:rPr>
              <w:t>TEACHING</w:t>
            </w:r>
            <w:r w:rsidR="008222BC">
              <w:rPr>
                <w:rFonts w:ascii="Calibri" w:hAnsi="Calibri" w:cs="Arial"/>
                <w:b/>
                <w:sz w:val="20"/>
                <w:szCs w:val="20"/>
                <w:lang w:val="el-GR"/>
              </w:rPr>
              <w:t xml:space="preserve"> </w:t>
            </w:r>
            <w:r>
              <w:rPr>
                <w:rFonts w:ascii="Calibri" w:hAnsi="Calibri" w:cs="Arial"/>
                <w:b/>
                <w:sz w:val="20"/>
                <w:szCs w:val="20"/>
                <w:lang w:val="el-GR"/>
              </w:rPr>
              <w:t>HOURS</w:t>
            </w:r>
          </w:p>
        </w:tc>
        <w:tc>
          <w:tcPr>
            <w:tcW w:w="1240"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799BD39F" w14:textId="62311EBE" w:rsidR="00007647" w:rsidRDefault="000B7371">
            <w:pPr>
              <w:jc w:val="center"/>
              <w:rPr>
                <w:rFonts w:ascii="Calibri" w:hAnsi="Calibri" w:cs="Arial"/>
                <w:b/>
                <w:sz w:val="20"/>
                <w:szCs w:val="20"/>
                <w:lang w:val="el-GR"/>
              </w:rPr>
            </w:pPr>
            <w:r>
              <w:rPr>
                <w:rFonts w:ascii="Calibri" w:hAnsi="Calibri" w:cs="Arial"/>
                <w:b/>
                <w:sz w:val="20"/>
                <w:szCs w:val="20"/>
                <w:lang w:val="el-GR"/>
              </w:rPr>
              <w:t>CREDITS</w:t>
            </w:r>
          </w:p>
        </w:tc>
      </w:tr>
      <w:tr w:rsidR="00007647" w14:paraId="1CA7CB72" w14:textId="77777777">
        <w:trPr>
          <w:trHeight w:val="194"/>
        </w:trPr>
        <w:tc>
          <w:tcPr>
            <w:tcW w:w="5636" w:type="dxa"/>
            <w:gridSpan w:val="3"/>
            <w:tcBorders>
              <w:top w:val="single" w:sz="4" w:space="0" w:color="000000"/>
              <w:left w:val="single" w:sz="4" w:space="0" w:color="000000"/>
              <w:bottom w:val="single" w:sz="4" w:space="0" w:color="000000"/>
              <w:right w:val="single" w:sz="4" w:space="0" w:color="000000"/>
            </w:tcBorders>
          </w:tcPr>
          <w:p w14:paraId="60075E71" w14:textId="25ECA27D" w:rsidR="00007647" w:rsidRDefault="00005EEE">
            <w:pPr>
              <w:jc w:val="right"/>
              <w:rPr>
                <w:rFonts w:ascii="Calibri" w:hAnsi="Calibri" w:cs="Arial"/>
                <w:color w:val="002060"/>
                <w:sz w:val="20"/>
                <w:szCs w:val="20"/>
                <w:lang w:val="el-GR"/>
              </w:rPr>
            </w:pPr>
            <w:r>
              <w:rPr>
                <w:rFonts w:ascii="Calibri" w:hAnsi="Calibri" w:cs="Arial"/>
                <w:color w:val="002060"/>
                <w:sz w:val="20"/>
                <w:szCs w:val="20"/>
                <w:lang w:val="el-GR"/>
              </w:rPr>
              <w:t>Lectures and Laboratory Exercises</w:t>
            </w:r>
          </w:p>
        </w:tc>
        <w:tc>
          <w:tcPr>
            <w:tcW w:w="1559" w:type="dxa"/>
            <w:gridSpan w:val="2"/>
            <w:tcBorders>
              <w:top w:val="single" w:sz="4" w:space="0" w:color="000000"/>
              <w:left w:val="single" w:sz="4" w:space="0" w:color="000000"/>
              <w:bottom w:val="single" w:sz="4" w:space="0" w:color="000000"/>
              <w:right w:val="single" w:sz="4" w:space="0" w:color="000000"/>
            </w:tcBorders>
          </w:tcPr>
          <w:p w14:paraId="15BEFCE8" w14:textId="77777777" w:rsidR="00007647" w:rsidRDefault="008222BC">
            <w:pPr>
              <w:jc w:val="center"/>
              <w:rPr>
                <w:rFonts w:ascii="Calibri" w:hAnsi="Calibri" w:cs="Arial"/>
                <w:color w:val="002060"/>
                <w:sz w:val="20"/>
                <w:szCs w:val="20"/>
                <w:lang w:val="el-GR"/>
              </w:rPr>
            </w:pPr>
            <w:r>
              <w:rPr>
                <w:rFonts w:ascii="Calibri" w:hAnsi="Calibri" w:cs="Arial"/>
                <w:color w:val="002060"/>
                <w:sz w:val="20"/>
                <w:szCs w:val="20"/>
                <w:lang w:val="el-GR"/>
              </w:rPr>
              <w:t>6</w:t>
            </w:r>
          </w:p>
        </w:tc>
        <w:tc>
          <w:tcPr>
            <w:tcW w:w="1240" w:type="dxa"/>
            <w:tcBorders>
              <w:top w:val="single" w:sz="4" w:space="0" w:color="000000"/>
              <w:left w:val="single" w:sz="4" w:space="0" w:color="000000"/>
              <w:bottom w:val="single" w:sz="4" w:space="0" w:color="000000"/>
              <w:right w:val="single" w:sz="4" w:space="0" w:color="000000"/>
            </w:tcBorders>
          </w:tcPr>
          <w:p w14:paraId="5AF8FA51" w14:textId="77777777" w:rsidR="00007647" w:rsidRDefault="008222BC">
            <w:pPr>
              <w:jc w:val="center"/>
              <w:rPr>
                <w:rFonts w:ascii="Calibri" w:hAnsi="Calibri" w:cs="Arial"/>
                <w:color w:val="002060"/>
                <w:sz w:val="20"/>
                <w:szCs w:val="20"/>
                <w:lang w:val="el-GR"/>
              </w:rPr>
            </w:pPr>
            <w:r>
              <w:rPr>
                <w:rFonts w:ascii="Calibri" w:hAnsi="Calibri" w:cs="Arial"/>
                <w:color w:val="002060"/>
                <w:sz w:val="20"/>
                <w:szCs w:val="20"/>
                <w:lang w:val="el-GR"/>
              </w:rPr>
              <w:t>6</w:t>
            </w:r>
          </w:p>
        </w:tc>
      </w:tr>
      <w:tr w:rsidR="00007647" w14:paraId="2233B923" w14:textId="77777777">
        <w:trPr>
          <w:trHeight w:val="194"/>
        </w:trPr>
        <w:tc>
          <w:tcPr>
            <w:tcW w:w="5636" w:type="dxa"/>
            <w:gridSpan w:val="3"/>
            <w:tcBorders>
              <w:top w:val="single" w:sz="4" w:space="0" w:color="000000"/>
              <w:left w:val="single" w:sz="4" w:space="0" w:color="000000"/>
              <w:bottom w:val="single" w:sz="4" w:space="0" w:color="000000"/>
              <w:right w:val="single" w:sz="4" w:space="0" w:color="000000"/>
            </w:tcBorders>
          </w:tcPr>
          <w:p w14:paraId="6C349BF8" w14:textId="77777777" w:rsidR="00007647" w:rsidRDefault="00007647">
            <w:pPr>
              <w:jc w:val="right"/>
              <w:rPr>
                <w:rFonts w:ascii="Calibri" w:hAnsi="Calibri" w:cs="Arial"/>
                <w:b/>
                <w:color w:val="002060"/>
                <w:sz w:val="20"/>
                <w:szCs w:val="20"/>
                <w:lang w:val="el-GR"/>
              </w:rPr>
            </w:pPr>
          </w:p>
        </w:tc>
        <w:tc>
          <w:tcPr>
            <w:tcW w:w="1559" w:type="dxa"/>
            <w:gridSpan w:val="2"/>
            <w:tcBorders>
              <w:top w:val="single" w:sz="4" w:space="0" w:color="000000"/>
              <w:left w:val="single" w:sz="4" w:space="0" w:color="000000"/>
              <w:bottom w:val="single" w:sz="4" w:space="0" w:color="000000"/>
              <w:right w:val="single" w:sz="4" w:space="0" w:color="000000"/>
            </w:tcBorders>
          </w:tcPr>
          <w:p w14:paraId="395064D7" w14:textId="77777777" w:rsidR="00007647" w:rsidRDefault="00007647">
            <w:pPr>
              <w:jc w:val="right"/>
              <w:rPr>
                <w:rFonts w:ascii="Calibri" w:hAnsi="Calibri" w:cs="Arial"/>
                <w:color w:val="002060"/>
                <w:sz w:val="20"/>
                <w:szCs w:val="20"/>
                <w:lang w:val="el-GR"/>
              </w:rPr>
            </w:pPr>
          </w:p>
        </w:tc>
        <w:tc>
          <w:tcPr>
            <w:tcW w:w="1240" w:type="dxa"/>
            <w:tcBorders>
              <w:top w:val="single" w:sz="4" w:space="0" w:color="000000"/>
              <w:left w:val="single" w:sz="4" w:space="0" w:color="000000"/>
              <w:bottom w:val="single" w:sz="4" w:space="0" w:color="000000"/>
              <w:right w:val="single" w:sz="4" w:space="0" w:color="000000"/>
            </w:tcBorders>
          </w:tcPr>
          <w:p w14:paraId="5C396DBC" w14:textId="77777777" w:rsidR="00007647" w:rsidRDefault="00007647">
            <w:pPr>
              <w:rPr>
                <w:rFonts w:ascii="Calibri" w:hAnsi="Calibri" w:cs="Arial"/>
                <w:color w:val="002060"/>
                <w:sz w:val="20"/>
                <w:szCs w:val="20"/>
                <w:lang w:val="el-GR"/>
              </w:rPr>
            </w:pPr>
          </w:p>
        </w:tc>
      </w:tr>
      <w:tr w:rsidR="00007647" w14:paraId="0B643C51" w14:textId="77777777">
        <w:trPr>
          <w:trHeight w:val="194"/>
        </w:trPr>
        <w:tc>
          <w:tcPr>
            <w:tcW w:w="5636" w:type="dxa"/>
            <w:gridSpan w:val="3"/>
            <w:tcBorders>
              <w:top w:val="single" w:sz="4" w:space="0" w:color="000000"/>
              <w:left w:val="single" w:sz="4" w:space="0" w:color="000000"/>
              <w:bottom w:val="single" w:sz="4" w:space="0" w:color="000000"/>
              <w:right w:val="single" w:sz="4" w:space="0" w:color="000000"/>
            </w:tcBorders>
          </w:tcPr>
          <w:p w14:paraId="35524683" w14:textId="77777777" w:rsidR="00007647" w:rsidRDefault="00007647">
            <w:pPr>
              <w:rPr>
                <w:rFonts w:ascii="Calibri" w:hAnsi="Calibri" w:cs="Arial"/>
                <w:b/>
                <w:color w:val="002060"/>
                <w:sz w:val="20"/>
                <w:szCs w:val="20"/>
                <w:lang w:val="el-GR"/>
              </w:rPr>
            </w:pPr>
          </w:p>
        </w:tc>
        <w:tc>
          <w:tcPr>
            <w:tcW w:w="1559" w:type="dxa"/>
            <w:gridSpan w:val="2"/>
            <w:tcBorders>
              <w:top w:val="single" w:sz="4" w:space="0" w:color="000000"/>
              <w:left w:val="single" w:sz="4" w:space="0" w:color="000000"/>
              <w:bottom w:val="single" w:sz="4" w:space="0" w:color="000000"/>
              <w:right w:val="single" w:sz="4" w:space="0" w:color="000000"/>
            </w:tcBorders>
          </w:tcPr>
          <w:p w14:paraId="3067DE6A" w14:textId="77777777" w:rsidR="00007647" w:rsidRDefault="00007647">
            <w:pPr>
              <w:jc w:val="right"/>
              <w:rPr>
                <w:rFonts w:ascii="Calibri" w:hAnsi="Calibri" w:cs="Arial"/>
                <w:color w:val="002060"/>
                <w:sz w:val="20"/>
                <w:szCs w:val="20"/>
                <w:lang w:val="el-GR"/>
              </w:rPr>
            </w:pPr>
          </w:p>
        </w:tc>
        <w:tc>
          <w:tcPr>
            <w:tcW w:w="1240" w:type="dxa"/>
            <w:tcBorders>
              <w:top w:val="single" w:sz="4" w:space="0" w:color="000000"/>
              <w:left w:val="single" w:sz="4" w:space="0" w:color="000000"/>
              <w:bottom w:val="single" w:sz="4" w:space="0" w:color="000000"/>
              <w:right w:val="single" w:sz="4" w:space="0" w:color="000000"/>
            </w:tcBorders>
          </w:tcPr>
          <w:p w14:paraId="1BCC65A5" w14:textId="77777777" w:rsidR="00007647" w:rsidRDefault="00007647">
            <w:pPr>
              <w:rPr>
                <w:rFonts w:ascii="Calibri" w:hAnsi="Calibri" w:cs="Arial"/>
                <w:color w:val="002060"/>
                <w:sz w:val="20"/>
                <w:szCs w:val="20"/>
                <w:lang w:val="el-GR"/>
              </w:rPr>
            </w:pPr>
          </w:p>
        </w:tc>
      </w:tr>
      <w:tr w:rsidR="00007647" w:rsidRPr="00005EEE" w14:paraId="14DDDD49" w14:textId="77777777">
        <w:trPr>
          <w:trHeight w:val="194"/>
        </w:trPr>
        <w:tc>
          <w:tcPr>
            <w:tcW w:w="5636" w:type="dxa"/>
            <w:gridSpan w:val="3"/>
            <w:tcBorders>
              <w:top w:val="single" w:sz="4" w:space="0" w:color="000000"/>
              <w:left w:val="single" w:sz="4" w:space="0" w:color="000000"/>
              <w:bottom w:val="single" w:sz="4" w:space="0" w:color="000000"/>
              <w:right w:val="single" w:sz="4" w:space="0" w:color="000000"/>
            </w:tcBorders>
            <w:shd w:val="clear" w:color="auto" w:fill="DDD9C3"/>
          </w:tcPr>
          <w:p w14:paraId="1F6AACF2" w14:textId="1B420641" w:rsidR="00007647" w:rsidRPr="00005EEE" w:rsidRDefault="00005EEE" w:rsidP="00005EEE">
            <w:pPr>
              <w:pStyle w:val="western"/>
            </w:pPr>
            <w:r>
              <w:rPr>
                <w:rFonts w:ascii="Cambria" w:hAnsi="Cambria"/>
                <w:i/>
                <w:iCs/>
                <w:sz w:val="18"/>
                <w:szCs w:val="18"/>
                <w:lang w:val="en-GB"/>
              </w:rPr>
              <w:t>Add rows if necessary. The organisation of teaching and the teaching methods used are described in detail at (d).</w:t>
            </w:r>
          </w:p>
        </w:tc>
        <w:tc>
          <w:tcPr>
            <w:tcW w:w="1559" w:type="dxa"/>
            <w:gridSpan w:val="2"/>
            <w:tcBorders>
              <w:top w:val="single" w:sz="4" w:space="0" w:color="000000"/>
              <w:left w:val="single" w:sz="4" w:space="0" w:color="000000"/>
              <w:bottom w:val="single" w:sz="4" w:space="0" w:color="000000"/>
              <w:right w:val="single" w:sz="4" w:space="0" w:color="000000"/>
            </w:tcBorders>
          </w:tcPr>
          <w:p w14:paraId="5A797842" w14:textId="77777777" w:rsidR="00007647" w:rsidRPr="00005EEE" w:rsidRDefault="00007647">
            <w:pPr>
              <w:jc w:val="right"/>
              <w:rPr>
                <w:rFonts w:ascii="Calibri" w:hAnsi="Calibri" w:cs="Arial"/>
                <w:color w:val="002060"/>
                <w:sz w:val="20"/>
                <w:szCs w:val="20"/>
              </w:rPr>
            </w:pPr>
          </w:p>
        </w:tc>
        <w:tc>
          <w:tcPr>
            <w:tcW w:w="1240" w:type="dxa"/>
            <w:tcBorders>
              <w:top w:val="single" w:sz="4" w:space="0" w:color="000000"/>
              <w:left w:val="single" w:sz="4" w:space="0" w:color="000000"/>
              <w:bottom w:val="single" w:sz="4" w:space="0" w:color="000000"/>
              <w:right w:val="single" w:sz="4" w:space="0" w:color="000000"/>
            </w:tcBorders>
          </w:tcPr>
          <w:p w14:paraId="01076C99" w14:textId="77777777" w:rsidR="00007647" w:rsidRPr="00005EEE" w:rsidRDefault="00007647">
            <w:pPr>
              <w:rPr>
                <w:rFonts w:ascii="Calibri" w:hAnsi="Calibri" w:cs="Arial"/>
                <w:color w:val="002060"/>
                <w:sz w:val="20"/>
                <w:szCs w:val="20"/>
              </w:rPr>
            </w:pPr>
          </w:p>
        </w:tc>
      </w:tr>
      <w:tr w:rsidR="00007647" w14:paraId="3FBF7FBC" w14:textId="77777777">
        <w:trPr>
          <w:trHeight w:val="599"/>
        </w:trPr>
        <w:tc>
          <w:tcPr>
            <w:tcW w:w="3204" w:type="dxa"/>
            <w:tcBorders>
              <w:top w:val="single" w:sz="4" w:space="0" w:color="000000"/>
              <w:left w:val="single" w:sz="4" w:space="0" w:color="000000"/>
              <w:bottom w:val="single" w:sz="4" w:space="0" w:color="000000"/>
              <w:right w:val="single" w:sz="4" w:space="0" w:color="000000"/>
            </w:tcBorders>
            <w:shd w:val="clear" w:color="auto" w:fill="DDD9C3"/>
          </w:tcPr>
          <w:p w14:paraId="1E7EF9BD" w14:textId="7FA46C44" w:rsidR="00007647" w:rsidRPr="00005EEE" w:rsidRDefault="00005EEE">
            <w:pPr>
              <w:jc w:val="right"/>
              <w:rPr>
                <w:rFonts w:ascii="Calibri" w:hAnsi="Calibri" w:cs="Arial"/>
                <w:i/>
                <w:sz w:val="16"/>
                <w:szCs w:val="16"/>
              </w:rPr>
            </w:pPr>
            <w:r w:rsidRPr="00005EEE">
              <w:rPr>
                <w:rFonts w:ascii="Calibri" w:hAnsi="Calibri" w:cs="Arial"/>
                <w:b/>
                <w:sz w:val="20"/>
                <w:szCs w:val="20"/>
              </w:rPr>
              <w:t>COURSE TYPE</w:t>
            </w:r>
            <w:r w:rsidR="008222BC" w:rsidRPr="00005EEE">
              <w:rPr>
                <w:rFonts w:ascii="Calibri" w:hAnsi="Calibri" w:cs="Arial"/>
                <w:i/>
                <w:sz w:val="16"/>
                <w:szCs w:val="16"/>
              </w:rPr>
              <w:t xml:space="preserve"> </w:t>
            </w:r>
          </w:p>
          <w:p w14:paraId="063171A7" w14:textId="38C51B82" w:rsidR="00007647" w:rsidRPr="00005EEE" w:rsidRDefault="00005EEE" w:rsidP="00005EEE">
            <w:pPr>
              <w:jc w:val="right"/>
              <w:rPr>
                <w:rFonts w:ascii="Calibri" w:hAnsi="Calibri" w:cs="Arial"/>
                <w:i/>
                <w:sz w:val="16"/>
                <w:szCs w:val="16"/>
              </w:rPr>
            </w:pPr>
            <w:r w:rsidRPr="00005EEE">
              <w:rPr>
                <w:rFonts w:ascii="Calibri" w:hAnsi="Calibri" w:cs="Arial"/>
                <w:i/>
                <w:sz w:val="16"/>
                <w:szCs w:val="16"/>
              </w:rPr>
              <w:t>general background</w:t>
            </w:r>
            <w:r w:rsidR="008222BC" w:rsidRPr="00005EEE">
              <w:rPr>
                <w:rFonts w:ascii="Calibri" w:hAnsi="Calibri" w:cs="Arial"/>
                <w:i/>
                <w:sz w:val="16"/>
                <w:szCs w:val="16"/>
              </w:rPr>
              <w:t xml:space="preserve">, </w:t>
            </w:r>
            <w:r w:rsidR="008222BC" w:rsidRPr="00005EEE">
              <w:rPr>
                <w:rFonts w:ascii="Calibri" w:hAnsi="Calibri" w:cs="Arial"/>
                <w:i/>
                <w:sz w:val="16"/>
                <w:szCs w:val="16"/>
              </w:rPr>
              <w:br/>
            </w:r>
            <w:r w:rsidRPr="00005EEE">
              <w:rPr>
                <w:rFonts w:ascii="Calibri" w:hAnsi="Calibri" w:cs="Arial"/>
                <w:i/>
                <w:sz w:val="16"/>
                <w:szCs w:val="16"/>
              </w:rPr>
              <w:t>special background</w:t>
            </w:r>
            <w:r w:rsidR="008222BC" w:rsidRPr="00005EEE">
              <w:rPr>
                <w:rFonts w:ascii="Calibri" w:hAnsi="Calibri" w:cs="Arial"/>
                <w:i/>
                <w:sz w:val="16"/>
                <w:szCs w:val="16"/>
              </w:rPr>
              <w:t xml:space="preserve">, </w:t>
            </w:r>
            <w:proofErr w:type="spellStart"/>
            <w:r>
              <w:rPr>
                <w:rFonts w:ascii="Calibri" w:hAnsi="Calibri" w:cs="Arial"/>
                <w:i/>
                <w:sz w:val="16"/>
                <w:szCs w:val="16"/>
              </w:rPr>
              <w:t>specialised</w:t>
            </w:r>
            <w:proofErr w:type="spellEnd"/>
            <w:r>
              <w:rPr>
                <w:rFonts w:ascii="Calibri" w:hAnsi="Calibri" w:cs="Arial"/>
                <w:i/>
                <w:sz w:val="16"/>
                <w:szCs w:val="16"/>
              </w:rPr>
              <w:t xml:space="preserve"> general knowledge</w:t>
            </w:r>
            <w:r w:rsidR="008222BC" w:rsidRPr="00005EEE">
              <w:rPr>
                <w:rFonts w:ascii="Calibri" w:hAnsi="Calibri" w:cs="Arial"/>
                <w:i/>
                <w:sz w:val="16"/>
                <w:szCs w:val="16"/>
              </w:rPr>
              <w:t xml:space="preserve">, </w:t>
            </w:r>
            <w:r>
              <w:rPr>
                <w:rFonts w:ascii="Calibri" w:hAnsi="Calibri" w:cs="Arial"/>
                <w:i/>
                <w:sz w:val="16"/>
                <w:szCs w:val="16"/>
              </w:rPr>
              <w:t>skills development</w:t>
            </w:r>
          </w:p>
        </w:tc>
        <w:tc>
          <w:tcPr>
            <w:tcW w:w="5231" w:type="dxa"/>
            <w:gridSpan w:val="5"/>
            <w:tcBorders>
              <w:top w:val="single" w:sz="4" w:space="0" w:color="000000"/>
              <w:left w:val="single" w:sz="4" w:space="0" w:color="000000"/>
              <w:bottom w:val="single" w:sz="4" w:space="0" w:color="000000"/>
              <w:right w:val="single" w:sz="4" w:space="0" w:color="000000"/>
            </w:tcBorders>
          </w:tcPr>
          <w:p w14:paraId="31E1D545" w14:textId="09793629" w:rsidR="00007647" w:rsidRDefault="00005EEE">
            <w:pPr>
              <w:rPr>
                <w:rFonts w:ascii="Calibri" w:hAnsi="Calibri" w:cs="Arial"/>
                <w:color w:val="002060"/>
                <w:sz w:val="20"/>
                <w:szCs w:val="20"/>
                <w:lang w:val="el-GR"/>
              </w:rPr>
            </w:pPr>
            <w:r>
              <w:rPr>
                <w:rFonts w:ascii="Calibri" w:hAnsi="Calibri" w:cs="Arial"/>
                <w:color w:val="002060"/>
                <w:sz w:val="20"/>
                <w:szCs w:val="20"/>
                <w:lang w:val="el-GR"/>
              </w:rPr>
              <w:t>Special Background</w:t>
            </w:r>
          </w:p>
        </w:tc>
      </w:tr>
      <w:tr w:rsidR="00007647" w14:paraId="31EF8D2E" w14:textId="77777777">
        <w:tc>
          <w:tcPr>
            <w:tcW w:w="3204" w:type="dxa"/>
            <w:tcBorders>
              <w:top w:val="single" w:sz="4" w:space="0" w:color="000000"/>
              <w:left w:val="single" w:sz="4" w:space="0" w:color="000000"/>
              <w:bottom w:val="single" w:sz="4" w:space="0" w:color="000000"/>
              <w:right w:val="single" w:sz="4" w:space="0" w:color="000000"/>
            </w:tcBorders>
            <w:shd w:val="clear" w:color="auto" w:fill="DDD9C3"/>
          </w:tcPr>
          <w:p w14:paraId="30943251" w14:textId="62D56185" w:rsidR="00007647" w:rsidRDefault="00005EEE">
            <w:pPr>
              <w:jc w:val="right"/>
              <w:rPr>
                <w:rFonts w:ascii="Calibri" w:hAnsi="Calibri" w:cs="Arial"/>
                <w:b/>
                <w:sz w:val="20"/>
                <w:szCs w:val="20"/>
                <w:lang w:val="el-GR"/>
              </w:rPr>
            </w:pPr>
            <w:r>
              <w:rPr>
                <w:rFonts w:ascii="Calibri" w:hAnsi="Calibri" w:cs="Arial"/>
                <w:b/>
                <w:sz w:val="20"/>
                <w:szCs w:val="20"/>
                <w:lang w:val="el-GR"/>
              </w:rPr>
              <w:t>PREREQUISITE COURSES</w:t>
            </w:r>
            <w:r w:rsidR="008222BC">
              <w:rPr>
                <w:rFonts w:ascii="Calibri" w:hAnsi="Calibri" w:cs="Arial"/>
                <w:b/>
                <w:sz w:val="20"/>
                <w:szCs w:val="20"/>
                <w:lang w:val="el-GR"/>
              </w:rPr>
              <w:t>:</w:t>
            </w:r>
          </w:p>
          <w:p w14:paraId="405B1582" w14:textId="77777777" w:rsidR="00007647" w:rsidRDefault="00007647">
            <w:pPr>
              <w:jc w:val="right"/>
              <w:rPr>
                <w:rFonts w:ascii="Calibri" w:hAnsi="Calibri" w:cs="Arial"/>
                <w:b/>
                <w:sz w:val="20"/>
                <w:szCs w:val="20"/>
                <w:lang w:val="el-GR"/>
              </w:rPr>
            </w:pPr>
          </w:p>
        </w:tc>
        <w:tc>
          <w:tcPr>
            <w:tcW w:w="5231" w:type="dxa"/>
            <w:gridSpan w:val="5"/>
            <w:tcBorders>
              <w:top w:val="single" w:sz="4" w:space="0" w:color="000000"/>
              <w:left w:val="single" w:sz="4" w:space="0" w:color="000000"/>
              <w:bottom w:val="single" w:sz="4" w:space="0" w:color="000000"/>
              <w:right w:val="single" w:sz="4" w:space="0" w:color="000000"/>
            </w:tcBorders>
          </w:tcPr>
          <w:p w14:paraId="0154EC08" w14:textId="373FD993" w:rsidR="00007647" w:rsidRDefault="00005EEE">
            <w:pPr>
              <w:rPr>
                <w:rFonts w:ascii="Calibri" w:hAnsi="Calibri" w:cs="Arial"/>
                <w:color w:val="002060"/>
                <w:sz w:val="20"/>
                <w:szCs w:val="20"/>
                <w:lang w:val="el-GR"/>
              </w:rPr>
            </w:pPr>
            <w:r>
              <w:rPr>
                <w:rFonts w:ascii="Calibri" w:hAnsi="Calibri" w:cs="Arial"/>
                <w:color w:val="002060"/>
                <w:sz w:val="20"/>
                <w:szCs w:val="20"/>
                <w:lang w:val="el-GR"/>
              </w:rPr>
              <w:t>None</w:t>
            </w:r>
          </w:p>
        </w:tc>
      </w:tr>
      <w:tr w:rsidR="00007647" w14:paraId="51DA8A3E" w14:textId="77777777">
        <w:tc>
          <w:tcPr>
            <w:tcW w:w="3204" w:type="dxa"/>
            <w:tcBorders>
              <w:top w:val="single" w:sz="4" w:space="0" w:color="000000"/>
              <w:left w:val="single" w:sz="4" w:space="0" w:color="000000"/>
              <w:bottom w:val="single" w:sz="4" w:space="0" w:color="000000"/>
              <w:right w:val="single" w:sz="4" w:space="0" w:color="000000"/>
            </w:tcBorders>
            <w:shd w:val="clear" w:color="auto" w:fill="DDD9C3"/>
          </w:tcPr>
          <w:p w14:paraId="4E07DFE0" w14:textId="10F3CDB2" w:rsidR="00007647" w:rsidRDefault="00005EEE">
            <w:pPr>
              <w:jc w:val="right"/>
              <w:rPr>
                <w:rFonts w:ascii="Calibri" w:hAnsi="Calibri" w:cs="Arial"/>
                <w:b/>
                <w:sz w:val="20"/>
                <w:szCs w:val="20"/>
              </w:rPr>
            </w:pPr>
            <w:r w:rsidRPr="00005EEE">
              <w:rPr>
                <w:rFonts w:ascii="Calibri" w:hAnsi="Calibri" w:cs="Arial"/>
                <w:b/>
                <w:sz w:val="20"/>
                <w:szCs w:val="20"/>
              </w:rPr>
              <w:t xml:space="preserve">LANGUAGE </w:t>
            </w:r>
            <w:r w:rsidR="008857BC" w:rsidRPr="00005EEE">
              <w:rPr>
                <w:rFonts w:ascii="Calibri" w:hAnsi="Calibri" w:cs="Arial"/>
                <w:b/>
                <w:sz w:val="20"/>
                <w:szCs w:val="20"/>
              </w:rPr>
              <w:t>of</w:t>
            </w:r>
            <w:r w:rsidRPr="00005EEE">
              <w:rPr>
                <w:rFonts w:ascii="Calibri" w:hAnsi="Calibri" w:cs="Arial"/>
                <w:b/>
                <w:sz w:val="20"/>
                <w:szCs w:val="20"/>
              </w:rPr>
              <w:t xml:space="preserve"> INSTRUCTION and EXAM</w:t>
            </w:r>
            <w:r>
              <w:rPr>
                <w:rFonts w:ascii="Calibri" w:hAnsi="Calibri" w:cs="Arial"/>
                <w:b/>
                <w:sz w:val="20"/>
                <w:szCs w:val="20"/>
              </w:rPr>
              <w:t>INATIONS</w:t>
            </w:r>
            <w:r w:rsidR="008222BC">
              <w:rPr>
                <w:rFonts w:ascii="Calibri" w:hAnsi="Calibri" w:cs="Arial"/>
                <w:b/>
                <w:sz w:val="20"/>
                <w:szCs w:val="20"/>
              </w:rPr>
              <w:t>:</w:t>
            </w:r>
          </w:p>
        </w:tc>
        <w:tc>
          <w:tcPr>
            <w:tcW w:w="5231" w:type="dxa"/>
            <w:gridSpan w:val="5"/>
            <w:tcBorders>
              <w:top w:val="single" w:sz="4" w:space="0" w:color="000000"/>
              <w:left w:val="single" w:sz="4" w:space="0" w:color="000000"/>
              <w:bottom w:val="single" w:sz="4" w:space="0" w:color="000000"/>
              <w:right w:val="single" w:sz="4" w:space="0" w:color="000000"/>
            </w:tcBorders>
          </w:tcPr>
          <w:p w14:paraId="1F246244" w14:textId="72FB3EF8" w:rsidR="00007647" w:rsidRDefault="00005EEE">
            <w:pPr>
              <w:rPr>
                <w:rFonts w:ascii="Calibri" w:hAnsi="Calibri" w:cs="Arial"/>
                <w:color w:val="002060"/>
                <w:sz w:val="20"/>
                <w:szCs w:val="20"/>
                <w:lang w:val="el-GR"/>
              </w:rPr>
            </w:pPr>
            <w:r>
              <w:rPr>
                <w:rFonts w:ascii="Calibri" w:hAnsi="Calibri" w:cs="Arial"/>
                <w:color w:val="002060"/>
                <w:sz w:val="20"/>
                <w:szCs w:val="20"/>
              </w:rPr>
              <w:t>Greek</w:t>
            </w:r>
          </w:p>
        </w:tc>
      </w:tr>
      <w:tr w:rsidR="00007647" w:rsidRPr="00005EEE" w14:paraId="5CEE1324" w14:textId="77777777">
        <w:tc>
          <w:tcPr>
            <w:tcW w:w="3204" w:type="dxa"/>
            <w:tcBorders>
              <w:top w:val="single" w:sz="4" w:space="0" w:color="000000"/>
              <w:left w:val="single" w:sz="4" w:space="0" w:color="000000"/>
              <w:bottom w:val="single" w:sz="4" w:space="0" w:color="000000"/>
              <w:right w:val="single" w:sz="4" w:space="0" w:color="000000"/>
            </w:tcBorders>
            <w:shd w:val="clear" w:color="auto" w:fill="DDD9C3"/>
          </w:tcPr>
          <w:p w14:paraId="47F64790" w14:textId="08436D4E" w:rsidR="00007647" w:rsidRPr="00005EEE" w:rsidRDefault="00005EEE">
            <w:pPr>
              <w:jc w:val="right"/>
              <w:rPr>
                <w:rFonts w:ascii="Calibri" w:hAnsi="Calibri" w:cs="Arial"/>
                <w:b/>
                <w:sz w:val="20"/>
                <w:szCs w:val="20"/>
              </w:rPr>
            </w:pPr>
            <w:r w:rsidRPr="00005EEE">
              <w:rPr>
                <w:rFonts w:ascii="Calibri" w:hAnsi="Calibri" w:cs="Arial"/>
                <w:b/>
                <w:sz w:val="20"/>
                <w:szCs w:val="20"/>
              </w:rPr>
              <w:t>IS THE COURSE OFFERED TO</w:t>
            </w:r>
            <w:r>
              <w:rPr>
                <w:rFonts w:ascii="Calibri" w:hAnsi="Calibri" w:cs="Arial"/>
                <w:b/>
                <w:sz w:val="20"/>
                <w:szCs w:val="20"/>
              </w:rPr>
              <w:t xml:space="preserve"> ERASMUS STUDENTS</w:t>
            </w:r>
            <w:r w:rsidR="008222BC" w:rsidRPr="00005EEE">
              <w:rPr>
                <w:rFonts w:ascii="Calibri" w:hAnsi="Calibri" w:cs="Arial"/>
                <w:b/>
                <w:sz w:val="20"/>
                <w:szCs w:val="20"/>
              </w:rPr>
              <w:t xml:space="preserve"> </w:t>
            </w:r>
          </w:p>
        </w:tc>
        <w:tc>
          <w:tcPr>
            <w:tcW w:w="5231" w:type="dxa"/>
            <w:gridSpan w:val="5"/>
            <w:tcBorders>
              <w:top w:val="single" w:sz="4" w:space="0" w:color="000000"/>
              <w:left w:val="single" w:sz="4" w:space="0" w:color="000000"/>
              <w:bottom w:val="single" w:sz="4" w:space="0" w:color="000000"/>
              <w:right w:val="single" w:sz="4" w:space="0" w:color="000000"/>
            </w:tcBorders>
          </w:tcPr>
          <w:p w14:paraId="4E242D63" w14:textId="36CB41D2" w:rsidR="00007647" w:rsidRPr="00005EEE" w:rsidRDefault="00005EEE">
            <w:pPr>
              <w:rPr>
                <w:rFonts w:ascii="Calibri" w:hAnsi="Calibri" w:cs="Arial"/>
                <w:color w:val="002060"/>
                <w:sz w:val="20"/>
                <w:szCs w:val="20"/>
              </w:rPr>
            </w:pPr>
            <w:r>
              <w:rPr>
                <w:rFonts w:ascii="Calibri" w:hAnsi="Calibri" w:cs="Arial"/>
                <w:color w:val="002060"/>
                <w:sz w:val="20"/>
                <w:szCs w:val="20"/>
              </w:rPr>
              <w:t>No</w:t>
            </w:r>
          </w:p>
        </w:tc>
      </w:tr>
      <w:tr w:rsidR="00007647" w14:paraId="4EA1939B" w14:textId="77777777">
        <w:tc>
          <w:tcPr>
            <w:tcW w:w="3204" w:type="dxa"/>
            <w:tcBorders>
              <w:top w:val="single" w:sz="4" w:space="0" w:color="000000"/>
              <w:left w:val="single" w:sz="4" w:space="0" w:color="000000"/>
              <w:bottom w:val="single" w:sz="4" w:space="0" w:color="000000"/>
              <w:right w:val="single" w:sz="4" w:space="0" w:color="000000"/>
            </w:tcBorders>
            <w:shd w:val="clear" w:color="auto" w:fill="DDD9C3"/>
          </w:tcPr>
          <w:p w14:paraId="346146A9" w14:textId="1ECBE18E" w:rsidR="00007647" w:rsidRDefault="00005EEE">
            <w:pPr>
              <w:jc w:val="right"/>
              <w:rPr>
                <w:rFonts w:ascii="Calibri" w:hAnsi="Calibri" w:cs="Arial"/>
                <w:b/>
                <w:sz w:val="20"/>
                <w:szCs w:val="20"/>
                <w:lang w:val="en-GB"/>
              </w:rPr>
            </w:pPr>
            <w:r>
              <w:rPr>
                <w:rFonts w:ascii="Calibri" w:hAnsi="Calibri" w:cs="Arial"/>
                <w:b/>
                <w:sz w:val="20"/>
                <w:szCs w:val="20"/>
                <w:lang w:val="el-GR"/>
              </w:rPr>
              <w:t xml:space="preserve">COURSE WEBSITE </w:t>
            </w:r>
            <w:r w:rsidR="008222BC">
              <w:rPr>
                <w:rFonts w:ascii="Calibri" w:hAnsi="Calibri" w:cs="Arial"/>
                <w:b/>
                <w:sz w:val="20"/>
                <w:szCs w:val="20"/>
                <w:lang w:val="el-GR"/>
              </w:rPr>
              <w:t>(</w:t>
            </w:r>
            <w:r w:rsidR="008222BC">
              <w:rPr>
                <w:rFonts w:ascii="Calibri" w:hAnsi="Calibri" w:cs="Arial"/>
                <w:b/>
                <w:sz w:val="20"/>
                <w:szCs w:val="20"/>
                <w:lang w:val="en-GB"/>
              </w:rPr>
              <w:t>URL)</w:t>
            </w:r>
          </w:p>
        </w:tc>
        <w:tc>
          <w:tcPr>
            <w:tcW w:w="5231" w:type="dxa"/>
            <w:gridSpan w:val="5"/>
            <w:tcBorders>
              <w:top w:val="single" w:sz="4" w:space="0" w:color="000000"/>
              <w:left w:val="single" w:sz="4" w:space="0" w:color="000000"/>
              <w:bottom w:val="single" w:sz="4" w:space="0" w:color="000000"/>
              <w:right w:val="single" w:sz="4" w:space="0" w:color="000000"/>
            </w:tcBorders>
          </w:tcPr>
          <w:p w14:paraId="12E0A188" w14:textId="77777777" w:rsidR="00007647" w:rsidRDefault="008222BC">
            <w:pPr>
              <w:spacing w:after="200" w:line="276" w:lineRule="auto"/>
              <w:rPr>
                <w:rFonts w:ascii="Calibri" w:hAnsi="Calibri" w:cs="Arial"/>
                <w:color w:val="002060"/>
                <w:sz w:val="20"/>
                <w:szCs w:val="20"/>
                <w:lang w:val="en-GB"/>
              </w:rPr>
            </w:pPr>
            <w:r>
              <w:rPr>
                <w:rFonts w:ascii="Calibri" w:hAnsi="Calibri" w:cs="Arial"/>
                <w:color w:val="002060"/>
                <w:sz w:val="20"/>
                <w:szCs w:val="20"/>
                <w:lang w:val="en-GB"/>
              </w:rPr>
              <w:t>http://ecourse.uoi.gr/enrol/index.php?id=411</w:t>
            </w:r>
          </w:p>
        </w:tc>
      </w:tr>
    </w:tbl>
    <w:p w14:paraId="27A879CD" w14:textId="77777777" w:rsidR="00007647" w:rsidRDefault="008222BC">
      <w:pPr>
        <w:rPr>
          <w:lang w:val="en-GB"/>
        </w:rPr>
      </w:pPr>
      <w:r>
        <w:br w:type="page"/>
      </w:r>
    </w:p>
    <w:p w14:paraId="055574CF" w14:textId="46B0ACE5" w:rsidR="00007647" w:rsidRDefault="00005EEE">
      <w:pPr>
        <w:widowControl w:val="0"/>
        <w:numPr>
          <w:ilvl w:val="0"/>
          <w:numId w:val="1"/>
        </w:numPr>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lastRenderedPageBreak/>
        <w:t>LEARNING OUTCOMES</w:t>
      </w:r>
    </w:p>
    <w:tbl>
      <w:tblPr>
        <w:tblW w:w="8472" w:type="dxa"/>
        <w:tblLook w:val="00A0" w:firstRow="1" w:lastRow="0" w:firstColumn="1" w:lastColumn="0" w:noHBand="0" w:noVBand="0"/>
      </w:tblPr>
      <w:tblGrid>
        <w:gridCol w:w="3964"/>
        <w:gridCol w:w="4508"/>
      </w:tblGrid>
      <w:tr w:rsidR="00007647" w14:paraId="49A1AFB1" w14:textId="77777777">
        <w:tc>
          <w:tcPr>
            <w:tcW w:w="8471" w:type="dxa"/>
            <w:gridSpan w:val="2"/>
            <w:tcBorders>
              <w:top w:val="single" w:sz="4" w:space="0" w:color="000000"/>
              <w:left w:val="single" w:sz="4" w:space="0" w:color="000000"/>
              <w:right w:val="single" w:sz="4" w:space="0" w:color="000000"/>
            </w:tcBorders>
            <w:shd w:val="clear" w:color="auto" w:fill="DDD9C3"/>
          </w:tcPr>
          <w:p w14:paraId="3A6ED9AE" w14:textId="1BAAD8CB" w:rsidR="00007647" w:rsidRDefault="00005EEE">
            <w:pPr>
              <w:rPr>
                <w:rFonts w:ascii="Calibri" w:hAnsi="Calibri" w:cs="Arial"/>
                <w:i/>
                <w:sz w:val="16"/>
                <w:szCs w:val="16"/>
                <w:lang w:val="el-GR"/>
              </w:rPr>
            </w:pPr>
            <w:r>
              <w:rPr>
                <w:rFonts w:ascii="Calibri" w:hAnsi="Calibri" w:cs="Arial"/>
                <w:b/>
                <w:sz w:val="20"/>
                <w:szCs w:val="20"/>
                <w:lang w:val="el-GR"/>
              </w:rPr>
              <w:t>Learning Outcomes</w:t>
            </w:r>
          </w:p>
        </w:tc>
      </w:tr>
      <w:tr w:rsidR="00007647" w:rsidRPr="00005EEE" w14:paraId="2C2EA5C0" w14:textId="77777777">
        <w:tc>
          <w:tcPr>
            <w:tcW w:w="8471" w:type="dxa"/>
            <w:gridSpan w:val="2"/>
            <w:tcBorders>
              <w:left w:val="single" w:sz="4" w:space="0" w:color="000000"/>
              <w:bottom w:val="single" w:sz="4" w:space="0" w:color="000000"/>
              <w:right w:val="single" w:sz="4" w:space="0" w:color="000000"/>
            </w:tcBorders>
            <w:shd w:val="clear" w:color="auto" w:fill="DDD9C3"/>
          </w:tcPr>
          <w:p w14:paraId="14A2898F" w14:textId="77777777" w:rsidR="00005EEE" w:rsidRPr="00005EEE" w:rsidRDefault="00005EEE" w:rsidP="00005EEE">
            <w:pPr>
              <w:widowControl w:val="0"/>
              <w:spacing w:after="60"/>
              <w:rPr>
                <w:rFonts w:ascii="Calibri" w:hAnsi="Calibri" w:cs="Arial"/>
                <w:i/>
                <w:sz w:val="16"/>
                <w:szCs w:val="16"/>
              </w:rPr>
            </w:pPr>
            <w:r w:rsidRPr="00005EEE">
              <w:rPr>
                <w:rFonts w:ascii="Calibri" w:hAnsi="Calibri" w:cs="Arial"/>
                <w:i/>
                <w:sz w:val="16"/>
                <w:szCs w:val="16"/>
              </w:rPr>
              <w:t xml:space="preserve">The course learning outcomes, specific knowledge, </w:t>
            </w:r>
            <w:proofErr w:type="gramStart"/>
            <w:r w:rsidRPr="00005EEE">
              <w:rPr>
                <w:rFonts w:ascii="Calibri" w:hAnsi="Calibri" w:cs="Arial"/>
                <w:i/>
                <w:sz w:val="16"/>
                <w:szCs w:val="16"/>
              </w:rPr>
              <w:t>skills</w:t>
            </w:r>
            <w:proofErr w:type="gramEnd"/>
            <w:r w:rsidRPr="00005EEE">
              <w:rPr>
                <w:rFonts w:ascii="Calibri" w:hAnsi="Calibri" w:cs="Arial"/>
                <w:i/>
                <w:sz w:val="16"/>
                <w:szCs w:val="16"/>
              </w:rPr>
              <w:t xml:space="preserve"> and competences of an appropriate level, which the students will acquire with the successful completion of the course are described.</w:t>
            </w:r>
          </w:p>
          <w:p w14:paraId="3A83F08A" w14:textId="77777777" w:rsidR="00005EEE" w:rsidRPr="00005EEE" w:rsidRDefault="00005EEE" w:rsidP="00005EEE">
            <w:pPr>
              <w:widowControl w:val="0"/>
              <w:spacing w:after="60"/>
              <w:rPr>
                <w:rFonts w:ascii="Calibri" w:hAnsi="Calibri" w:cs="Arial"/>
                <w:i/>
                <w:sz w:val="16"/>
                <w:szCs w:val="16"/>
              </w:rPr>
            </w:pPr>
            <w:r w:rsidRPr="00005EEE">
              <w:rPr>
                <w:rFonts w:ascii="Calibri" w:hAnsi="Calibri" w:cs="Arial"/>
                <w:i/>
                <w:sz w:val="16"/>
                <w:szCs w:val="16"/>
              </w:rPr>
              <w:t xml:space="preserve">Consult Appendix A </w:t>
            </w:r>
          </w:p>
          <w:p w14:paraId="72AFC3CF" w14:textId="13E378AB" w:rsidR="00005EEE" w:rsidRPr="00CE39BF" w:rsidRDefault="00005EEE" w:rsidP="00005EEE">
            <w:pPr>
              <w:pStyle w:val="ListParagraph"/>
              <w:widowControl w:val="0"/>
              <w:numPr>
                <w:ilvl w:val="0"/>
                <w:numId w:val="5"/>
              </w:numPr>
              <w:spacing w:after="60"/>
              <w:rPr>
                <w:rFonts w:cs="Arial"/>
                <w:i/>
                <w:sz w:val="16"/>
                <w:szCs w:val="16"/>
                <w:lang w:val="en-US"/>
              </w:rPr>
            </w:pPr>
            <w:r w:rsidRPr="00CE39BF">
              <w:rPr>
                <w:rFonts w:cs="Arial"/>
                <w:i/>
                <w:sz w:val="16"/>
                <w:szCs w:val="16"/>
                <w:lang w:val="en-US"/>
              </w:rPr>
              <w:t>Description of the level of learning outcomes for each qualifications cycle, according to the Qualifications Framework of the European Higher Education Area</w:t>
            </w:r>
          </w:p>
          <w:p w14:paraId="5BF7C8B2" w14:textId="41253521" w:rsidR="00005EEE" w:rsidRPr="00CE39BF" w:rsidRDefault="00005EEE" w:rsidP="00005EEE">
            <w:pPr>
              <w:pStyle w:val="ListParagraph"/>
              <w:widowControl w:val="0"/>
              <w:numPr>
                <w:ilvl w:val="0"/>
                <w:numId w:val="5"/>
              </w:numPr>
              <w:spacing w:after="60"/>
              <w:rPr>
                <w:rFonts w:cs="Arial"/>
                <w:i/>
                <w:sz w:val="16"/>
                <w:szCs w:val="16"/>
                <w:lang w:val="en-US"/>
              </w:rPr>
            </w:pPr>
            <w:r w:rsidRPr="00CE39BF">
              <w:rPr>
                <w:rFonts w:cs="Arial"/>
                <w:i/>
                <w:sz w:val="16"/>
                <w:szCs w:val="16"/>
                <w:lang w:val="en-US"/>
              </w:rPr>
              <w:t>Descriptors for Levels 6, 7 &amp; 8 of the European Qualifications Framework for Lifelong Learning and Appendix B</w:t>
            </w:r>
          </w:p>
          <w:p w14:paraId="3A961EF6" w14:textId="1A288582" w:rsidR="00007647" w:rsidRPr="00005EEE" w:rsidRDefault="00005EEE" w:rsidP="00005EEE">
            <w:pPr>
              <w:pStyle w:val="msonormalcxsp"/>
              <w:widowControl w:val="0"/>
              <w:numPr>
                <w:ilvl w:val="0"/>
                <w:numId w:val="5"/>
              </w:numPr>
              <w:spacing w:beforeAutospacing="0" w:after="200" w:afterAutospacing="0" w:line="276" w:lineRule="auto"/>
              <w:contextualSpacing/>
              <w:rPr>
                <w:rFonts w:ascii="Calibri" w:hAnsi="Calibri" w:cs="Arial"/>
                <w:i/>
                <w:sz w:val="16"/>
                <w:szCs w:val="16"/>
                <w:lang w:val="en-US"/>
              </w:rPr>
            </w:pPr>
            <w:r w:rsidRPr="00005EEE">
              <w:rPr>
                <w:rFonts w:ascii="Calibri" w:hAnsi="Calibri" w:cs="Arial"/>
                <w:i/>
                <w:sz w:val="16"/>
                <w:szCs w:val="16"/>
                <w:lang w:val="en-US"/>
              </w:rPr>
              <w:t>Guidelines for writing Learning Outcomes</w:t>
            </w:r>
          </w:p>
        </w:tc>
      </w:tr>
      <w:tr w:rsidR="00007647" w:rsidRPr="00366CE9" w14:paraId="77CBAFB5" w14:textId="77777777">
        <w:tc>
          <w:tcPr>
            <w:tcW w:w="8471" w:type="dxa"/>
            <w:gridSpan w:val="2"/>
            <w:tcBorders>
              <w:top w:val="single" w:sz="4" w:space="0" w:color="000000"/>
              <w:left w:val="single" w:sz="4" w:space="0" w:color="000000"/>
              <w:bottom w:val="single" w:sz="4" w:space="0" w:color="000000"/>
              <w:right w:val="single" w:sz="4" w:space="0" w:color="000000"/>
            </w:tcBorders>
          </w:tcPr>
          <w:p w14:paraId="6146BD60" w14:textId="3572AB16" w:rsidR="00885321" w:rsidRDefault="00885321">
            <w:pPr>
              <w:widowControl w:val="0"/>
              <w:jc w:val="both"/>
              <w:rPr>
                <w:rFonts w:asciiTheme="minorHAnsi" w:hAnsiTheme="minorHAnsi" w:cstheme="minorHAnsi"/>
                <w:color w:val="000000"/>
                <w:sz w:val="22"/>
                <w:shd w:val="clear" w:color="auto" w:fill="FFFFFF"/>
              </w:rPr>
            </w:pPr>
            <w:r w:rsidRPr="00885321">
              <w:rPr>
                <w:rFonts w:asciiTheme="minorHAnsi" w:hAnsiTheme="minorHAnsi" w:cstheme="minorHAnsi"/>
                <w:color w:val="000000"/>
                <w:sz w:val="22"/>
                <w:shd w:val="clear" w:color="auto" w:fill="FFFFFF"/>
              </w:rPr>
              <w:t>The course focuses on</w:t>
            </w:r>
            <w:r>
              <w:rPr>
                <w:rFonts w:asciiTheme="minorHAnsi" w:hAnsiTheme="minorHAnsi" w:cstheme="minorHAnsi"/>
                <w:color w:val="000000"/>
                <w:sz w:val="22"/>
                <w:shd w:val="clear" w:color="auto" w:fill="FFFFFF"/>
              </w:rPr>
              <w:t xml:space="preserve"> the</w:t>
            </w:r>
            <w:r w:rsidRPr="00885321">
              <w:rPr>
                <w:rFonts w:asciiTheme="minorHAnsi" w:hAnsiTheme="minorHAnsi" w:cstheme="minorHAnsi"/>
                <w:color w:val="000000"/>
                <w:sz w:val="22"/>
                <w:shd w:val="clear" w:color="auto" w:fill="FFFFFF"/>
              </w:rPr>
              <w:t xml:space="preserve"> understanding </w:t>
            </w:r>
            <w:r>
              <w:rPr>
                <w:rFonts w:asciiTheme="minorHAnsi" w:hAnsiTheme="minorHAnsi" w:cstheme="minorHAnsi"/>
                <w:color w:val="000000"/>
                <w:sz w:val="22"/>
                <w:shd w:val="clear" w:color="auto" w:fill="FFFFFF"/>
              </w:rPr>
              <w:t xml:space="preserve">of </w:t>
            </w:r>
            <w:r w:rsidRPr="00885321">
              <w:rPr>
                <w:rFonts w:asciiTheme="minorHAnsi" w:hAnsiTheme="minorHAnsi" w:cstheme="minorHAnsi"/>
                <w:color w:val="000000"/>
                <w:sz w:val="22"/>
                <w:shd w:val="clear" w:color="auto" w:fill="FFFFFF"/>
              </w:rPr>
              <w:t xml:space="preserve">the basic biology </w:t>
            </w:r>
            <w:r>
              <w:rPr>
                <w:rFonts w:asciiTheme="minorHAnsi" w:hAnsiTheme="minorHAnsi" w:cstheme="minorHAnsi"/>
                <w:color w:val="000000"/>
                <w:sz w:val="22"/>
                <w:shd w:val="clear" w:color="auto" w:fill="FFFFFF"/>
              </w:rPr>
              <w:t>and functions of microorganisms.</w:t>
            </w:r>
          </w:p>
          <w:p w14:paraId="5F644405" w14:textId="69FC6116" w:rsidR="00007647" w:rsidRPr="00885321" w:rsidRDefault="00885321">
            <w:pPr>
              <w:shd w:val="clear" w:color="auto" w:fill="FFFFFF"/>
              <w:jc w:val="both"/>
              <w:outlineLvl w:val="2"/>
              <w:rPr>
                <w:rFonts w:asciiTheme="minorHAnsi" w:hAnsiTheme="minorHAnsi" w:cstheme="minorHAnsi"/>
                <w:bCs/>
                <w:sz w:val="22"/>
                <w:lang w:eastAsia="el-GR"/>
              </w:rPr>
            </w:pPr>
            <w:r w:rsidRPr="00885321">
              <w:rPr>
                <w:rFonts w:asciiTheme="minorHAnsi" w:hAnsiTheme="minorHAnsi" w:cstheme="minorHAnsi"/>
                <w:bCs/>
                <w:sz w:val="22"/>
                <w:lang w:eastAsia="el-GR"/>
              </w:rPr>
              <w:t>Upon completion of the course the students will have basic know</w:t>
            </w:r>
            <w:r>
              <w:rPr>
                <w:rFonts w:asciiTheme="minorHAnsi" w:hAnsiTheme="minorHAnsi" w:cstheme="minorHAnsi"/>
                <w:bCs/>
                <w:sz w:val="22"/>
                <w:lang w:eastAsia="el-GR"/>
              </w:rPr>
              <w:t>ledge of</w:t>
            </w:r>
            <w:r w:rsidR="008222BC" w:rsidRPr="00885321">
              <w:rPr>
                <w:rFonts w:asciiTheme="minorHAnsi" w:hAnsiTheme="minorHAnsi" w:cstheme="minorHAnsi"/>
                <w:bCs/>
                <w:sz w:val="22"/>
                <w:lang w:eastAsia="el-GR"/>
              </w:rPr>
              <w:t>:</w:t>
            </w:r>
          </w:p>
          <w:p w14:paraId="24926CC1" w14:textId="1E1C5F5E" w:rsidR="00007647" w:rsidRDefault="00885321">
            <w:pPr>
              <w:pStyle w:val="ListParagraph"/>
              <w:numPr>
                <w:ilvl w:val="0"/>
                <w:numId w:val="3"/>
              </w:numPr>
              <w:shd w:val="clear" w:color="auto" w:fill="FFFFFF"/>
              <w:jc w:val="both"/>
              <w:outlineLvl w:val="2"/>
              <w:rPr>
                <w:rFonts w:asciiTheme="minorHAnsi" w:hAnsiTheme="minorHAnsi" w:cstheme="minorHAnsi"/>
                <w:bCs/>
                <w:szCs w:val="24"/>
                <w:lang w:eastAsia="el-GR"/>
              </w:rPr>
            </w:pPr>
            <w:r>
              <w:rPr>
                <w:rFonts w:cstheme="minorHAnsi"/>
                <w:bCs/>
                <w:szCs w:val="24"/>
                <w:lang w:val="en-US" w:eastAsia="el-GR"/>
              </w:rPr>
              <w:t>microbial</w:t>
            </w:r>
            <w:r w:rsidRPr="00885321">
              <w:rPr>
                <w:rFonts w:cstheme="minorHAnsi"/>
                <w:bCs/>
                <w:szCs w:val="24"/>
                <w:lang w:eastAsia="el-GR"/>
              </w:rPr>
              <w:t xml:space="preserve"> </w:t>
            </w:r>
            <w:r>
              <w:rPr>
                <w:rFonts w:cstheme="minorHAnsi"/>
                <w:bCs/>
                <w:szCs w:val="24"/>
                <w:lang w:val="en-US" w:eastAsia="el-GR"/>
              </w:rPr>
              <w:t>structure</w:t>
            </w:r>
            <w:r w:rsidRPr="00885321">
              <w:rPr>
                <w:rFonts w:cstheme="minorHAnsi"/>
                <w:bCs/>
                <w:szCs w:val="24"/>
                <w:lang w:eastAsia="el-GR"/>
              </w:rPr>
              <w:t xml:space="preserve"> </w:t>
            </w:r>
            <w:r>
              <w:rPr>
                <w:rFonts w:cstheme="minorHAnsi"/>
                <w:bCs/>
                <w:szCs w:val="24"/>
                <w:lang w:val="en-US" w:eastAsia="el-GR"/>
              </w:rPr>
              <w:t>and</w:t>
            </w:r>
            <w:r w:rsidRPr="00885321">
              <w:rPr>
                <w:rFonts w:cstheme="minorHAnsi"/>
                <w:bCs/>
                <w:szCs w:val="24"/>
                <w:lang w:eastAsia="el-GR"/>
              </w:rPr>
              <w:t xml:space="preserve"> </w:t>
            </w:r>
            <w:r>
              <w:rPr>
                <w:rFonts w:cstheme="minorHAnsi"/>
                <w:bCs/>
                <w:szCs w:val="24"/>
                <w:lang w:val="en-US" w:eastAsia="el-GR"/>
              </w:rPr>
              <w:t>metabolism</w:t>
            </w:r>
            <w:r w:rsidR="008222BC">
              <w:rPr>
                <w:rFonts w:cstheme="minorHAnsi"/>
                <w:szCs w:val="24"/>
              </w:rPr>
              <w:t>.</w:t>
            </w:r>
          </w:p>
          <w:p w14:paraId="2062E209" w14:textId="5A967AB0" w:rsidR="00007647" w:rsidRPr="00885321" w:rsidRDefault="00885321">
            <w:pPr>
              <w:pStyle w:val="ListParagraph"/>
              <w:numPr>
                <w:ilvl w:val="0"/>
                <w:numId w:val="3"/>
              </w:numPr>
              <w:shd w:val="clear" w:color="auto" w:fill="FFFFFF"/>
              <w:jc w:val="both"/>
              <w:outlineLvl w:val="2"/>
              <w:rPr>
                <w:rFonts w:asciiTheme="minorHAnsi" w:hAnsiTheme="minorHAnsi" w:cstheme="minorHAnsi"/>
                <w:bCs/>
                <w:szCs w:val="24"/>
                <w:lang w:val="en-US" w:eastAsia="el-GR"/>
              </w:rPr>
            </w:pPr>
            <w:r>
              <w:rPr>
                <w:rFonts w:cstheme="minorHAnsi"/>
                <w:bCs/>
                <w:szCs w:val="24"/>
                <w:lang w:val="en-US" w:eastAsia="el-GR"/>
              </w:rPr>
              <w:t>nutrition</w:t>
            </w:r>
            <w:r w:rsidRPr="00885321">
              <w:rPr>
                <w:rFonts w:cstheme="minorHAnsi"/>
                <w:bCs/>
                <w:szCs w:val="24"/>
                <w:lang w:val="en-US" w:eastAsia="el-GR"/>
              </w:rPr>
              <w:t xml:space="preserve"> </w:t>
            </w:r>
            <w:r>
              <w:rPr>
                <w:rFonts w:cstheme="minorHAnsi"/>
                <w:bCs/>
                <w:szCs w:val="24"/>
                <w:lang w:val="en-US" w:eastAsia="el-GR"/>
              </w:rPr>
              <w:t>and</w:t>
            </w:r>
            <w:r w:rsidRPr="00885321">
              <w:rPr>
                <w:rFonts w:cstheme="minorHAnsi"/>
                <w:bCs/>
                <w:szCs w:val="24"/>
                <w:lang w:val="en-US" w:eastAsia="el-GR"/>
              </w:rPr>
              <w:t xml:space="preserve"> </w:t>
            </w:r>
            <w:r>
              <w:rPr>
                <w:rFonts w:cstheme="minorHAnsi"/>
                <w:bCs/>
                <w:szCs w:val="24"/>
                <w:lang w:val="en-US" w:eastAsia="el-GR"/>
              </w:rPr>
              <w:t>growth</w:t>
            </w:r>
            <w:r w:rsidRPr="00885321">
              <w:rPr>
                <w:rFonts w:cstheme="minorHAnsi"/>
                <w:bCs/>
                <w:szCs w:val="24"/>
                <w:lang w:val="en-US" w:eastAsia="el-GR"/>
              </w:rPr>
              <w:t xml:space="preserve"> </w:t>
            </w:r>
            <w:r>
              <w:rPr>
                <w:rFonts w:cstheme="minorHAnsi"/>
                <w:bCs/>
                <w:szCs w:val="24"/>
                <w:lang w:val="en-US" w:eastAsia="el-GR"/>
              </w:rPr>
              <w:t>of</w:t>
            </w:r>
            <w:r w:rsidRPr="00885321">
              <w:rPr>
                <w:rFonts w:cstheme="minorHAnsi"/>
                <w:bCs/>
                <w:szCs w:val="24"/>
                <w:lang w:val="en-US" w:eastAsia="el-GR"/>
              </w:rPr>
              <w:t xml:space="preserve"> </w:t>
            </w:r>
            <w:r>
              <w:rPr>
                <w:rFonts w:cstheme="minorHAnsi"/>
                <w:bCs/>
                <w:szCs w:val="24"/>
                <w:lang w:val="en-US" w:eastAsia="el-GR"/>
              </w:rPr>
              <w:t>microbial</w:t>
            </w:r>
            <w:r w:rsidRPr="00885321">
              <w:rPr>
                <w:rFonts w:cstheme="minorHAnsi"/>
                <w:bCs/>
                <w:szCs w:val="24"/>
                <w:lang w:val="en-US" w:eastAsia="el-GR"/>
              </w:rPr>
              <w:t xml:space="preserve"> </w:t>
            </w:r>
            <w:r>
              <w:rPr>
                <w:rFonts w:cstheme="minorHAnsi"/>
                <w:bCs/>
                <w:szCs w:val="24"/>
                <w:lang w:val="en-US" w:eastAsia="el-GR"/>
              </w:rPr>
              <w:t>populations</w:t>
            </w:r>
            <w:r w:rsidR="008222BC" w:rsidRPr="00885321">
              <w:rPr>
                <w:rFonts w:cstheme="minorHAnsi"/>
                <w:bCs/>
                <w:szCs w:val="24"/>
                <w:lang w:val="en-US" w:eastAsia="el-GR"/>
              </w:rPr>
              <w:t>.</w:t>
            </w:r>
          </w:p>
          <w:p w14:paraId="0C863669" w14:textId="1E805FA7" w:rsidR="00007647" w:rsidRPr="00366CE9" w:rsidRDefault="00366CE9">
            <w:pPr>
              <w:pStyle w:val="ListParagraph"/>
              <w:numPr>
                <w:ilvl w:val="0"/>
                <w:numId w:val="3"/>
              </w:numPr>
              <w:shd w:val="clear" w:color="auto" w:fill="FFFFFF"/>
              <w:jc w:val="both"/>
              <w:outlineLvl w:val="2"/>
              <w:rPr>
                <w:rFonts w:asciiTheme="minorHAnsi" w:hAnsiTheme="minorHAnsi" w:cstheme="minorHAnsi"/>
                <w:bCs/>
                <w:szCs w:val="24"/>
                <w:lang w:val="en-US" w:eastAsia="el-GR"/>
              </w:rPr>
            </w:pPr>
            <w:proofErr w:type="gramStart"/>
            <w:r>
              <w:rPr>
                <w:rFonts w:cstheme="minorHAnsi"/>
                <w:bCs/>
                <w:szCs w:val="24"/>
                <w:lang w:val="en-US" w:eastAsia="el-GR"/>
              </w:rPr>
              <w:t>the</w:t>
            </w:r>
            <w:proofErr w:type="gramEnd"/>
            <w:r w:rsidRPr="00366CE9">
              <w:rPr>
                <w:rFonts w:cstheme="minorHAnsi"/>
                <w:bCs/>
                <w:szCs w:val="24"/>
                <w:lang w:val="en-US" w:eastAsia="el-GR"/>
              </w:rPr>
              <w:t xml:space="preserve"> </w:t>
            </w:r>
            <w:r>
              <w:rPr>
                <w:rFonts w:cstheme="minorHAnsi"/>
                <w:bCs/>
                <w:szCs w:val="24"/>
                <w:lang w:val="en-US" w:eastAsia="el-GR"/>
              </w:rPr>
              <w:t>role</w:t>
            </w:r>
            <w:r w:rsidRPr="00366CE9">
              <w:rPr>
                <w:rFonts w:cstheme="minorHAnsi"/>
                <w:bCs/>
                <w:szCs w:val="24"/>
                <w:lang w:val="en-US" w:eastAsia="el-GR"/>
              </w:rPr>
              <w:t xml:space="preserve"> </w:t>
            </w:r>
            <w:r>
              <w:rPr>
                <w:rFonts w:cstheme="minorHAnsi"/>
                <w:bCs/>
                <w:szCs w:val="24"/>
                <w:lang w:val="en-US" w:eastAsia="el-GR"/>
              </w:rPr>
              <w:t>of</w:t>
            </w:r>
            <w:r w:rsidRPr="00366CE9">
              <w:rPr>
                <w:rFonts w:cstheme="minorHAnsi"/>
                <w:bCs/>
                <w:szCs w:val="24"/>
                <w:lang w:val="en-US" w:eastAsia="el-GR"/>
              </w:rPr>
              <w:t xml:space="preserve"> </w:t>
            </w:r>
            <w:r>
              <w:rPr>
                <w:rFonts w:cstheme="minorHAnsi"/>
                <w:bCs/>
                <w:szCs w:val="24"/>
                <w:lang w:val="en-US" w:eastAsia="el-GR"/>
              </w:rPr>
              <w:t>microorganisms</w:t>
            </w:r>
            <w:r w:rsidRPr="00366CE9">
              <w:rPr>
                <w:rFonts w:cstheme="minorHAnsi"/>
                <w:bCs/>
                <w:szCs w:val="24"/>
                <w:lang w:val="en-US" w:eastAsia="el-GR"/>
              </w:rPr>
              <w:t xml:space="preserve"> </w:t>
            </w:r>
            <w:r>
              <w:rPr>
                <w:rFonts w:cstheme="minorHAnsi"/>
                <w:bCs/>
                <w:szCs w:val="24"/>
                <w:lang w:val="en-US" w:eastAsia="el-GR"/>
              </w:rPr>
              <w:t>in</w:t>
            </w:r>
            <w:r w:rsidRPr="00366CE9">
              <w:rPr>
                <w:rFonts w:cstheme="minorHAnsi"/>
                <w:bCs/>
                <w:szCs w:val="24"/>
                <w:lang w:val="en-US" w:eastAsia="el-GR"/>
              </w:rPr>
              <w:t xml:space="preserve"> </w:t>
            </w:r>
            <w:r>
              <w:rPr>
                <w:rFonts w:cstheme="minorHAnsi"/>
                <w:bCs/>
                <w:szCs w:val="24"/>
                <w:lang w:val="en-US" w:eastAsia="el-GR"/>
              </w:rPr>
              <w:t>biogeochemical</w:t>
            </w:r>
            <w:r w:rsidRPr="00366CE9">
              <w:rPr>
                <w:rFonts w:cstheme="minorHAnsi"/>
                <w:bCs/>
                <w:szCs w:val="24"/>
                <w:lang w:val="en-US" w:eastAsia="el-GR"/>
              </w:rPr>
              <w:t xml:space="preserve"> </w:t>
            </w:r>
            <w:r>
              <w:rPr>
                <w:rFonts w:cstheme="minorHAnsi"/>
                <w:bCs/>
                <w:szCs w:val="24"/>
                <w:lang w:val="en-US" w:eastAsia="el-GR"/>
              </w:rPr>
              <w:t>nutrient cycling</w:t>
            </w:r>
            <w:r w:rsidR="008222BC" w:rsidRPr="00366CE9">
              <w:rPr>
                <w:rFonts w:cstheme="minorHAnsi"/>
                <w:bCs/>
                <w:szCs w:val="24"/>
                <w:lang w:val="en-US" w:eastAsia="el-GR"/>
              </w:rPr>
              <w:t>.</w:t>
            </w:r>
          </w:p>
          <w:p w14:paraId="13E20408" w14:textId="51C9670A" w:rsidR="00007647" w:rsidRPr="00366CE9" w:rsidRDefault="00366CE9">
            <w:pPr>
              <w:pStyle w:val="ListParagraph"/>
              <w:numPr>
                <w:ilvl w:val="0"/>
                <w:numId w:val="3"/>
              </w:numPr>
              <w:shd w:val="clear" w:color="auto" w:fill="FFFFFF"/>
              <w:jc w:val="both"/>
              <w:outlineLvl w:val="2"/>
              <w:rPr>
                <w:rFonts w:asciiTheme="minorHAnsi" w:hAnsiTheme="minorHAnsi" w:cstheme="minorHAnsi"/>
                <w:bCs/>
                <w:szCs w:val="24"/>
                <w:lang w:val="en-US" w:eastAsia="el-GR"/>
              </w:rPr>
            </w:pPr>
            <w:r>
              <w:rPr>
                <w:rFonts w:cstheme="minorHAnsi"/>
                <w:bCs/>
                <w:szCs w:val="24"/>
                <w:lang w:val="en-US" w:eastAsia="el-GR"/>
              </w:rPr>
              <w:t>the</w:t>
            </w:r>
            <w:r w:rsidRPr="00366CE9">
              <w:rPr>
                <w:rFonts w:cstheme="minorHAnsi"/>
                <w:bCs/>
                <w:szCs w:val="24"/>
                <w:lang w:val="en-US" w:eastAsia="el-GR"/>
              </w:rPr>
              <w:t xml:space="preserve"> </w:t>
            </w:r>
            <w:r>
              <w:rPr>
                <w:rFonts w:cstheme="minorHAnsi"/>
                <w:bCs/>
                <w:szCs w:val="24"/>
                <w:lang w:val="en-US" w:eastAsia="el-GR"/>
              </w:rPr>
              <w:t>role</w:t>
            </w:r>
            <w:r w:rsidRPr="00366CE9">
              <w:rPr>
                <w:rFonts w:cstheme="minorHAnsi"/>
                <w:bCs/>
                <w:szCs w:val="24"/>
                <w:lang w:val="en-US" w:eastAsia="el-GR"/>
              </w:rPr>
              <w:t xml:space="preserve"> </w:t>
            </w:r>
            <w:r>
              <w:rPr>
                <w:rFonts w:cstheme="minorHAnsi"/>
                <w:bCs/>
                <w:szCs w:val="24"/>
                <w:lang w:val="en-US" w:eastAsia="el-GR"/>
              </w:rPr>
              <w:t>of</w:t>
            </w:r>
            <w:r w:rsidRPr="00366CE9">
              <w:rPr>
                <w:rFonts w:cstheme="minorHAnsi"/>
                <w:bCs/>
                <w:szCs w:val="24"/>
                <w:lang w:val="en-US" w:eastAsia="el-GR"/>
              </w:rPr>
              <w:t xml:space="preserve"> </w:t>
            </w:r>
            <w:r>
              <w:rPr>
                <w:rFonts w:cstheme="minorHAnsi"/>
                <w:bCs/>
                <w:szCs w:val="24"/>
                <w:lang w:val="en-US" w:eastAsia="el-GR"/>
              </w:rPr>
              <w:t>microorganisms</w:t>
            </w:r>
            <w:r w:rsidRPr="00366CE9">
              <w:rPr>
                <w:rFonts w:cstheme="minorHAnsi"/>
                <w:bCs/>
                <w:szCs w:val="24"/>
                <w:lang w:val="en-US" w:eastAsia="el-GR"/>
              </w:rPr>
              <w:t xml:space="preserve"> </w:t>
            </w:r>
            <w:r>
              <w:rPr>
                <w:rFonts w:cstheme="minorHAnsi"/>
                <w:bCs/>
                <w:szCs w:val="24"/>
                <w:lang w:val="en-US" w:eastAsia="el-GR"/>
              </w:rPr>
              <w:t>in</w:t>
            </w:r>
            <w:r w:rsidRPr="00366CE9">
              <w:rPr>
                <w:rFonts w:cstheme="minorHAnsi"/>
                <w:bCs/>
                <w:szCs w:val="24"/>
                <w:lang w:val="en-US" w:eastAsia="el-GR"/>
              </w:rPr>
              <w:t xml:space="preserve"> </w:t>
            </w:r>
            <w:r>
              <w:rPr>
                <w:rFonts w:cstheme="minorHAnsi"/>
                <w:bCs/>
                <w:szCs w:val="24"/>
                <w:lang w:val="en-US" w:eastAsia="el-GR"/>
              </w:rPr>
              <w:t>human</w:t>
            </w:r>
            <w:r w:rsidRPr="00366CE9">
              <w:rPr>
                <w:rFonts w:cstheme="minorHAnsi"/>
                <w:bCs/>
                <w:szCs w:val="24"/>
                <w:lang w:val="en-US" w:eastAsia="el-GR"/>
              </w:rPr>
              <w:t xml:space="preserve"> </w:t>
            </w:r>
            <w:r>
              <w:rPr>
                <w:rFonts w:cstheme="minorHAnsi"/>
                <w:bCs/>
                <w:szCs w:val="24"/>
                <w:lang w:val="en-US" w:eastAsia="el-GR"/>
              </w:rPr>
              <w:t>health</w:t>
            </w:r>
            <w:r w:rsidR="00DF0D18" w:rsidRPr="00366CE9">
              <w:rPr>
                <w:rFonts w:cstheme="minorHAnsi"/>
                <w:bCs/>
                <w:szCs w:val="24"/>
                <w:lang w:val="en-US" w:eastAsia="el-GR"/>
              </w:rPr>
              <w:t>.</w:t>
            </w:r>
          </w:p>
          <w:p w14:paraId="60C16EFC" w14:textId="5A0050ED" w:rsidR="00007647" w:rsidRPr="00366CE9" w:rsidRDefault="00366CE9">
            <w:pPr>
              <w:pStyle w:val="ListParagraph"/>
              <w:numPr>
                <w:ilvl w:val="0"/>
                <w:numId w:val="3"/>
              </w:numPr>
              <w:jc w:val="both"/>
              <w:rPr>
                <w:rFonts w:asciiTheme="minorHAnsi" w:hAnsiTheme="minorHAnsi" w:cstheme="minorHAnsi"/>
                <w:i/>
                <w:szCs w:val="16"/>
                <w:lang w:val="en-US"/>
              </w:rPr>
            </w:pPr>
            <w:r>
              <w:rPr>
                <w:rFonts w:eastAsia="BookAntiqua" w:cstheme="minorHAnsi"/>
                <w:szCs w:val="24"/>
                <w:lang w:val="en-US" w:eastAsia="el-GR"/>
              </w:rPr>
              <w:t>the</w:t>
            </w:r>
            <w:r w:rsidRPr="00366CE9">
              <w:rPr>
                <w:rFonts w:eastAsia="BookAntiqua" w:cstheme="minorHAnsi"/>
                <w:szCs w:val="24"/>
                <w:lang w:val="en-US" w:eastAsia="el-GR"/>
              </w:rPr>
              <w:t xml:space="preserve"> </w:t>
            </w:r>
            <w:r>
              <w:rPr>
                <w:rFonts w:eastAsia="BookAntiqua" w:cstheme="minorHAnsi"/>
                <w:szCs w:val="24"/>
                <w:lang w:val="en-US" w:eastAsia="el-GR"/>
              </w:rPr>
              <w:t>basic</w:t>
            </w:r>
            <w:r w:rsidRPr="00366CE9">
              <w:rPr>
                <w:rFonts w:eastAsia="BookAntiqua" w:cstheme="minorHAnsi"/>
                <w:szCs w:val="24"/>
                <w:lang w:val="en-US" w:eastAsia="el-GR"/>
              </w:rPr>
              <w:t xml:space="preserve"> </w:t>
            </w:r>
            <w:r>
              <w:rPr>
                <w:rFonts w:eastAsia="BookAntiqua" w:cstheme="minorHAnsi"/>
                <w:szCs w:val="24"/>
                <w:lang w:val="en-US" w:eastAsia="el-GR"/>
              </w:rPr>
              <w:t>tools</w:t>
            </w:r>
            <w:r w:rsidRPr="00366CE9">
              <w:rPr>
                <w:rFonts w:eastAsia="BookAntiqua" w:cstheme="minorHAnsi"/>
                <w:szCs w:val="24"/>
                <w:lang w:val="en-US" w:eastAsia="el-GR"/>
              </w:rPr>
              <w:t xml:space="preserve"> </w:t>
            </w:r>
            <w:r>
              <w:rPr>
                <w:rFonts w:eastAsia="BookAntiqua" w:cstheme="minorHAnsi"/>
                <w:szCs w:val="24"/>
                <w:lang w:val="en-US" w:eastAsia="el-GR"/>
              </w:rPr>
              <w:t>of</w:t>
            </w:r>
            <w:r w:rsidRPr="00366CE9">
              <w:rPr>
                <w:rFonts w:eastAsia="BookAntiqua" w:cstheme="minorHAnsi"/>
                <w:szCs w:val="24"/>
                <w:lang w:val="en-US" w:eastAsia="el-GR"/>
              </w:rPr>
              <w:t xml:space="preserve"> </w:t>
            </w:r>
            <w:r>
              <w:rPr>
                <w:rFonts w:eastAsia="BookAntiqua" w:cstheme="minorHAnsi"/>
                <w:szCs w:val="24"/>
                <w:lang w:val="en-US" w:eastAsia="el-GR"/>
              </w:rPr>
              <w:t>Classical</w:t>
            </w:r>
            <w:r w:rsidRPr="00366CE9">
              <w:rPr>
                <w:rFonts w:eastAsia="BookAntiqua" w:cstheme="minorHAnsi"/>
                <w:szCs w:val="24"/>
                <w:lang w:val="en-US" w:eastAsia="el-GR"/>
              </w:rPr>
              <w:t xml:space="preserve"> </w:t>
            </w:r>
            <w:r>
              <w:rPr>
                <w:rFonts w:eastAsia="BookAntiqua" w:cstheme="minorHAnsi"/>
                <w:szCs w:val="24"/>
                <w:lang w:val="en-US" w:eastAsia="el-GR"/>
              </w:rPr>
              <w:t>Microbiology</w:t>
            </w:r>
            <w:r w:rsidRPr="00366CE9">
              <w:rPr>
                <w:rFonts w:eastAsia="BookAntiqua" w:cstheme="minorHAnsi"/>
                <w:szCs w:val="24"/>
                <w:lang w:val="en-US" w:eastAsia="el-GR"/>
              </w:rPr>
              <w:t xml:space="preserve">, </w:t>
            </w:r>
            <w:r>
              <w:rPr>
                <w:rFonts w:eastAsia="BookAntiqua" w:cstheme="minorHAnsi"/>
                <w:szCs w:val="24"/>
                <w:lang w:val="en-US" w:eastAsia="el-GR"/>
              </w:rPr>
              <w:t>such</w:t>
            </w:r>
            <w:r w:rsidRPr="00366CE9">
              <w:rPr>
                <w:rFonts w:eastAsia="BookAntiqua" w:cstheme="minorHAnsi"/>
                <w:szCs w:val="24"/>
                <w:lang w:val="en-US" w:eastAsia="el-GR"/>
              </w:rPr>
              <w:t xml:space="preserve"> </w:t>
            </w:r>
            <w:r>
              <w:rPr>
                <w:rFonts w:eastAsia="BookAntiqua" w:cstheme="minorHAnsi"/>
                <w:szCs w:val="24"/>
                <w:lang w:val="en-US" w:eastAsia="el-GR"/>
              </w:rPr>
              <w:t>as</w:t>
            </w:r>
            <w:r w:rsidRPr="00366CE9">
              <w:rPr>
                <w:rFonts w:eastAsia="BookAntiqua" w:cstheme="minorHAnsi"/>
                <w:szCs w:val="24"/>
                <w:lang w:val="en-US" w:eastAsia="el-GR"/>
              </w:rPr>
              <w:t xml:space="preserve"> </w:t>
            </w:r>
            <w:r>
              <w:rPr>
                <w:rFonts w:eastAsia="BookAntiqua" w:cstheme="minorHAnsi"/>
                <w:szCs w:val="24"/>
                <w:lang w:val="en-US" w:eastAsia="el-GR"/>
              </w:rPr>
              <w:t>substrate</w:t>
            </w:r>
            <w:r w:rsidRPr="00366CE9">
              <w:rPr>
                <w:rFonts w:eastAsia="BookAntiqua" w:cstheme="minorHAnsi"/>
                <w:szCs w:val="24"/>
                <w:lang w:val="en-US" w:eastAsia="el-GR"/>
              </w:rPr>
              <w:t xml:space="preserve"> </w:t>
            </w:r>
            <w:r>
              <w:rPr>
                <w:rFonts w:eastAsia="BookAntiqua" w:cstheme="minorHAnsi"/>
                <w:szCs w:val="24"/>
                <w:lang w:val="en-US" w:eastAsia="el-GR"/>
              </w:rPr>
              <w:t>preparation</w:t>
            </w:r>
            <w:r w:rsidRPr="00366CE9">
              <w:rPr>
                <w:rFonts w:eastAsia="BookAntiqua" w:cstheme="minorHAnsi"/>
                <w:szCs w:val="24"/>
                <w:lang w:val="en-US" w:eastAsia="el-GR"/>
              </w:rPr>
              <w:t xml:space="preserve">, </w:t>
            </w:r>
            <w:r>
              <w:rPr>
                <w:rFonts w:eastAsia="BookAntiqua" w:cstheme="minorHAnsi"/>
                <w:szCs w:val="24"/>
                <w:lang w:val="en-US" w:eastAsia="el-GR"/>
              </w:rPr>
              <w:t>detection</w:t>
            </w:r>
            <w:r w:rsidRPr="00366CE9">
              <w:rPr>
                <w:rFonts w:eastAsia="BookAntiqua" w:cstheme="minorHAnsi"/>
                <w:szCs w:val="24"/>
                <w:lang w:val="en-US" w:eastAsia="el-GR"/>
              </w:rPr>
              <w:t xml:space="preserve"> </w:t>
            </w:r>
            <w:r>
              <w:rPr>
                <w:rFonts w:eastAsia="BookAntiqua" w:cstheme="minorHAnsi"/>
                <w:szCs w:val="24"/>
                <w:lang w:val="en-US" w:eastAsia="el-GR"/>
              </w:rPr>
              <w:t>and</w:t>
            </w:r>
            <w:r w:rsidRPr="00366CE9">
              <w:rPr>
                <w:rFonts w:eastAsia="BookAntiqua" w:cstheme="minorHAnsi"/>
                <w:szCs w:val="24"/>
                <w:lang w:val="en-US" w:eastAsia="el-GR"/>
              </w:rPr>
              <w:t xml:space="preserve"> </w:t>
            </w:r>
            <w:r>
              <w:rPr>
                <w:rFonts w:eastAsia="BookAntiqua" w:cstheme="minorHAnsi"/>
                <w:szCs w:val="24"/>
                <w:lang w:val="en-US" w:eastAsia="el-GR"/>
              </w:rPr>
              <w:t>estimation of microbial populations, identification of microorganisms etc.</w:t>
            </w:r>
          </w:p>
        </w:tc>
      </w:tr>
      <w:tr w:rsidR="00007647" w14:paraId="6A50B746" w14:textId="77777777">
        <w:tc>
          <w:tcPr>
            <w:tcW w:w="8471" w:type="dxa"/>
            <w:gridSpan w:val="2"/>
            <w:tcBorders>
              <w:top w:val="single" w:sz="4" w:space="0" w:color="000000"/>
              <w:left w:val="single" w:sz="4" w:space="0" w:color="000000"/>
              <w:right w:val="single" w:sz="4" w:space="0" w:color="000000"/>
            </w:tcBorders>
            <w:shd w:val="clear" w:color="auto" w:fill="DDD9C3"/>
          </w:tcPr>
          <w:p w14:paraId="5C209DC0" w14:textId="09B1F6DB" w:rsidR="00007647" w:rsidRDefault="00005EEE">
            <w:pPr>
              <w:rPr>
                <w:rFonts w:ascii="Calibri" w:hAnsi="Calibri" w:cs="Arial"/>
                <w:b/>
                <w:sz w:val="20"/>
                <w:szCs w:val="20"/>
                <w:lang w:val="el-GR"/>
              </w:rPr>
            </w:pPr>
            <w:r>
              <w:rPr>
                <w:rFonts w:ascii="Calibri" w:hAnsi="Calibri" w:cs="Arial"/>
                <w:b/>
                <w:sz w:val="20"/>
                <w:szCs w:val="20"/>
                <w:lang w:val="el-GR"/>
              </w:rPr>
              <w:t>General Competences</w:t>
            </w:r>
          </w:p>
        </w:tc>
      </w:tr>
      <w:tr w:rsidR="00007647" w:rsidRPr="00005EEE" w14:paraId="05327902" w14:textId="77777777">
        <w:tc>
          <w:tcPr>
            <w:tcW w:w="8471" w:type="dxa"/>
            <w:gridSpan w:val="2"/>
            <w:tcBorders>
              <w:left w:val="single" w:sz="4" w:space="0" w:color="000000"/>
              <w:right w:val="single" w:sz="4" w:space="0" w:color="000000"/>
            </w:tcBorders>
            <w:shd w:val="clear" w:color="auto" w:fill="DDD9C3"/>
          </w:tcPr>
          <w:p w14:paraId="3593E12E" w14:textId="6A0F1FA5" w:rsidR="00007647" w:rsidRPr="00005EEE" w:rsidRDefault="00005EEE" w:rsidP="00005EEE">
            <w:pPr>
              <w:pStyle w:val="western"/>
              <w:spacing w:after="58"/>
              <w:rPr>
                <w:rFonts w:asciiTheme="minorHAnsi" w:hAnsiTheme="minorHAnsi" w:cstheme="minorHAnsi"/>
              </w:rPr>
            </w:pPr>
            <w:r w:rsidRPr="00005EEE">
              <w:rPr>
                <w:rFonts w:asciiTheme="minorHAnsi" w:hAnsiTheme="minorHAnsi" w:cstheme="minorHAnsi"/>
                <w:i/>
                <w:iCs/>
                <w:sz w:val="16"/>
                <w:szCs w:val="16"/>
                <w:lang w:val="en-GB"/>
              </w:rPr>
              <w:t>Taking into consideration the general competences that the degree-holder must acquire (as these appear in the Diploma Supplement and appear below), at which of the following does the course aim?</w:t>
            </w:r>
          </w:p>
        </w:tc>
      </w:tr>
      <w:tr w:rsidR="00007647" w14:paraId="748A6E80" w14:textId="77777777">
        <w:tc>
          <w:tcPr>
            <w:tcW w:w="3964" w:type="dxa"/>
            <w:tcBorders>
              <w:left w:val="single" w:sz="4" w:space="0" w:color="000000"/>
              <w:bottom w:val="single" w:sz="4" w:space="0" w:color="000000"/>
            </w:tcBorders>
            <w:shd w:val="clear" w:color="auto" w:fill="DDD9C3"/>
          </w:tcPr>
          <w:p w14:paraId="29A54520" w14:textId="77777777" w:rsidR="00005EEE" w:rsidRPr="00005EEE" w:rsidRDefault="00005EEE" w:rsidP="00005EEE">
            <w:pPr>
              <w:widowControl w:val="0"/>
              <w:rPr>
                <w:rFonts w:ascii="Calibri" w:hAnsi="Calibri" w:cs="Arial"/>
                <w:i/>
                <w:sz w:val="16"/>
                <w:szCs w:val="16"/>
              </w:rPr>
            </w:pPr>
            <w:r w:rsidRPr="00005EEE">
              <w:rPr>
                <w:rFonts w:ascii="Calibri" w:hAnsi="Calibri" w:cs="Arial"/>
                <w:i/>
                <w:sz w:val="16"/>
                <w:szCs w:val="16"/>
              </w:rPr>
              <w:t xml:space="preserve">Search for, analysis and synthesis of data and information, with the use of the necessary </w:t>
            </w:r>
            <w:proofErr w:type="gramStart"/>
            <w:r w:rsidRPr="00005EEE">
              <w:rPr>
                <w:rFonts w:ascii="Calibri" w:hAnsi="Calibri" w:cs="Arial"/>
                <w:i/>
                <w:sz w:val="16"/>
                <w:szCs w:val="16"/>
              </w:rPr>
              <w:t>technology</w:t>
            </w:r>
            <w:proofErr w:type="gramEnd"/>
            <w:r w:rsidRPr="00005EEE">
              <w:rPr>
                <w:rFonts w:ascii="Calibri" w:hAnsi="Calibri" w:cs="Arial"/>
                <w:i/>
                <w:sz w:val="16"/>
                <w:szCs w:val="16"/>
              </w:rPr>
              <w:t xml:space="preserve"> </w:t>
            </w:r>
          </w:p>
          <w:p w14:paraId="44599486" w14:textId="77777777" w:rsidR="00005EEE" w:rsidRPr="00005EEE" w:rsidRDefault="00005EEE" w:rsidP="00005EEE">
            <w:pPr>
              <w:widowControl w:val="0"/>
              <w:rPr>
                <w:rFonts w:ascii="Calibri" w:hAnsi="Calibri" w:cs="Arial"/>
                <w:i/>
                <w:sz w:val="16"/>
                <w:szCs w:val="16"/>
              </w:rPr>
            </w:pPr>
            <w:r w:rsidRPr="00005EEE">
              <w:rPr>
                <w:rFonts w:ascii="Calibri" w:hAnsi="Calibri" w:cs="Arial"/>
                <w:i/>
                <w:sz w:val="16"/>
                <w:szCs w:val="16"/>
              </w:rPr>
              <w:t xml:space="preserve">Adapting to new situations </w:t>
            </w:r>
          </w:p>
          <w:p w14:paraId="3BA39F7D" w14:textId="77777777" w:rsidR="00005EEE" w:rsidRPr="00005EEE" w:rsidRDefault="00005EEE" w:rsidP="00005EEE">
            <w:pPr>
              <w:widowControl w:val="0"/>
              <w:rPr>
                <w:rFonts w:ascii="Calibri" w:hAnsi="Calibri" w:cs="Arial"/>
                <w:i/>
                <w:sz w:val="16"/>
                <w:szCs w:val="16"/>
              </w:rPr>
            </w:pPr>
            <w:r w:rsidRPr="00005EEE">
              <w:rPr>
                <w:rFonts w:ascii="Calibri" w:hAnsi="Calibri" w:cs="Arial"/>
                <w:i/>
                <w:sz w:val="16"/>
                <w:szCs w:val="16"/>
              </w:rPr>
              <w:t xml:space="preserve">Decision-making </w:t>
            </w:r>
          </w:p>
          <w:p w14:paraId="0F2A4AD7" w14:textId="77777777" w:rsidR="00005EEE" w:rsidRPr="00005EEE" w:rsidRDefault="00005EEE" w:rsidP="00005EEE">
            <w:pPr>
              <w:widowControl w:val="0"/>
              <w:rPr>
                <w:rFonts w:ascii="Calibri" w:hAnsi="Calibri" w:cs="Arial"/>
                <w:i/>
                <w:sz w:val="16"/>
                <w:szCs w:val="16"/>
              </w:rPr>
            </w:pPr>
            <w:r w:rsidRPr="00005EEE">
              <w:rPr>
                <w:rFonts w:ascii="Calibri" w:hAnsi="Calibri" w:cs="Arial"/>
                <w:i/>
                <w:sz w:val="16"/>
                <w:szCs w:val="16"/>
              </w:rPr>
              <w:t xml:space="preserve">Working independently </w:t>
            </w:r>
          </w:p>
          <w:p w14:paraId="6485D812" w14:textId="77777777" w:rsidR="00005EEE" w:rsidRPr="00005EEE" w:rsidRDefault="00005EEE" w:rsidP="00005EEE">
            <w:pPr>
              <w:widowControl w:val="0"/>
              <w:rPr>
                <w:rFonts w:ascii="Calibri" w:hAnsi="Calibri" w:cs="Arial"/>
                <w:i/>
                <w:sz w:val="16"/>
                <w:szCs w:val="16"/>
              </w:rPr>
            </w:pPr>
            <w:proofErr w:type="gramStart"/>
            <w:r w:rsidRPr="00005EEE">
              <w:rPr>
                <w:rFonts w:ascii="Calibri" w:hAnsi="Calibri" w:cs="Arial"/>
                <w:i/>
                <w:sz w:val="16"/>
                <w:szCs w:val="16"/>
              </w:rPr>
              <w:t>Team work</w:t>
            </w:r>
            <w:proofErr w:type="gramEnd"/>
          </w:p>
          <w:p w14:paraId="7DBF0CB1" w14:textId="77777777" w:rsidR="00005EEE" w:rsidRPr="00005EEE" w:rsidRDefault="00005EEE" w:rsidP="00005EEE">
            <w:pPr>
              <w:widowControl w:val="0"/>
              <w:rPr>
                <w:rFonts w:ascii="Calibri" w:hAnsi="Calibri" w:cs="Arial"/>
                <w:i/>
                <w:sz w:val="16"/>
                <w:szCs w:val="16"/>
              </w:rPr>
            </w:pPr>
            <w:r w:rsidRPr="00005EEE">
              <w:rPr>
                <w:rFonts w:ascii="Calibri" w:hAnsi="Calibri" w:cs="Arial"/>
                <w:i/>
                <w:sz w:val="16"/>
                <w:szCs w:val="16"/>
              </w:rPr>
              <w:t xml:space="preserve">Working in an international environment </w:t>
            </w:r>
          </w:p>
          <w:p w14:paraId="2556E08F" w14:textId="77777777" w:rsidR="00005EEE" w:rsidRPr="00005EEE" w:rsidRDefault="00005EEE" w:rsidP="00005EEE">
            <w:pPr>
              <w:widowControl w:val="0"/>
              <w:rPr>
                <w:rFonts w:ascii="Calibri" w:hAnsi="Calibri" w:cs="Arial"/>
                <w:i/>
                <w:sz w:val="16"/>
                <w:szCs w:val="16"/>
              </w:rPr>
            </w:pPr>
            <w:r w:rsidRPr="00005EEE">
              <w:rPr>
                <w:rFonts w:ascii="Calibri" w:hAnsi="Calibri" w:cs="Arial"/>
                <w:i/>
                <w:sz w:val="16"/>
                <w:szCs w:val="16"/>
              </w:rPr>
              <w:t xml:space="preserve">Working in an interdisciplinary environment </w:t>
            </w:r>
          </w:p>
          <w:p w14:paraId="64BF053F" w14:textId="10F183FA" w:rsidR="00007647" w:rsidRPr="00005EEE" w:rsidRDefault="00005EEE" w:rsidP="00005EEE">
            <w:pPr>
              <w:widowControl w:val="0"/>
              <w:rPr>
                <w:rFonts w:ascii="Calibri" w:hAnsi="Calibri" w:cs="Arial"/>
                <w:i/>
                <w:sz w:val="16"/>
                <w:szCs w:val="16"/>
              </w:rPr>
            </w:pPr>
            <w:r w:rsidRPr="00005EEE">
              <w:rPr>
                <w:rFonts w:ascii="Calibri" w:hAnsi="Calibri" w:cs="Arial"/>
                <w:i/>
                <w:sz w:val="16"/>
                <w:szCs w:val="16"/>
              </w:rPr>
              <w:t>Production of new research ideas</w:t>
            </w:r>
          </w:p>
        </w:tc>
        <w:tc>
          <w:tcPr>
            <w:tcW w:w="4507" w:type="dxa"/>
            <w:tcBorders>
              <w:bottom w:val="single" w:sz="4" w:space="0" w:color="000000"/>
              <w:right w:val="single" w:sz="4" w:space="0" w:color="000000"/>
            </w:tcBorders>
            <w:shd w:val="clear" w:color="auto" w:fill="DDD9C3"/>
          </w:tcPr>
          <w:p w14:paraId="2C978D27" w14:textId="77777777" w:rsidR="00005EEE" w:rsidRPr="00005EEE" w:rsidRDefault="00005EEE" w:rsidP="00005EEE">
            <w:pPr>
              <w:widowControl w:val="0"/>
              <w:rPr>
                <w:rFonts w:ascii="Calibri" w:hAnsi="Calibri" w:cs="Arial"/>
                <w:i/>
                <w:sz w:val="16"/>
                <w:szCs w:val="16"/>
              </w:rPr>
            </w:pPr>
            <w:r w:rsidRPr="00005EEE">
              <w:rPr>
                <w:rFonts w:ascii="Calibri" w:hAnsi="Calibri" w:cs="Arial"/>
                <w:i/>
                <w:sz w:val="16"/>
                <w:szCs w:val="16"/>
              </w:rPr>
              <w:t xml:space="preserve">Project planning and management </w:t>
            </w:r>
          </w:p>
          <w:p w14:paraId="4D0EDC52" w14:textId="77777777" w:rsidR="00005EEE" w:rsidRPr="00005EEE" w:rsidRDefault="00005EEE" w:rsidP="00005EEE">
            <w:pPr>
              <w:widowControl w:val="0"/>
              <w:rPr>
                <w:rFonts w:ascii="Calibri" w:hAnsi="Calibri" w:cs="Arial"/>
                <w:i/>
                <w:sz w:val="16"/>
                <w:szCs w:val="16"/>
              </w:rPr>
            </w:pPr>
            <w:r w:rsidRPr="00005EEE">
              <w:rPr>
                <w:rFonts w:ascii="Calibri" w:hAnsi="Calibri" w:cs="Arial"/>
                <w:i/>
                <w:sz w:val="16"/>
                <w:szCs w:val="16"/>
              </w:rPr>
              <w:t xml:space="preserve">Respect for difference and </w:t>
            </w:r>
            <w:proofErr w:type="gramStart"/>
            <w:r w:rsidRPr="00005EEE">
              <w:rPr>
                <w:rFonts w:ascii="Calibri" w:hAnsi="Calibri" w:cs="Arial"/>
                <w:i/>
                <w:sz w:val="16"/>
                <w:szCs w:val="16"/>
              </w:rPr>
              <w:t>multiculturalism</w:t>
            </w:r>
            <w:proofErr w:type="gramEnd"/>
            <w:r w:rsidRPr="00005EEE">
              <w:rPr>
                <w:rFonts w:ascii="Calibri" w:hAnsi="Calibri" w:cs="Arial"/>
                <w:i/>
                <w:sz w:val="16"/>
                <w:szCs w:val="16"/>
              </w:rPr>
              <w:t xml:space="preserve"> </w:t>
            </w:r>
          </w:p>
          <w:p w14:paraId="4E2716BF" w14:textId="77777777" w:rsidR="00005EEE" w:rsidRPr="00005EEE" w:rsidRDefault="00005EEE" w:rsidP="00005EEE">
            <w:pPr>
              <w:widowControl w:val="0"/>
              <w:rPr>
                <w:rFonts w:ascii="Calibri" w:hAnsi="Calibri" w:cs="Arial"/>
                <w:i/>
                <w:sz w:val="16"/>
                <w:szCs w:val="16"/>
              </w:rPr>
            </w:pPr>
            <w:r w:rsidRPr="00005EEE">
              <w:rPr>
                <w:rFonts w:ascii="Calibri" w:hAnsi="Calibri" w:cs="Arial"/>
                <w:i/>
                <w:sz w:val="16"/>
                <w:szCs w:val="16"/>
              </w:rPr>
              <w:t xml:space="preserve">Respect for the natural </w:t>
            </w:r>
            <w:proofErr w:type="gramStart"/>
            <w:r w:rsidRPr="00005EEE">
              <w:rPr>
                <w:rFonts w:ascii="Calibri" w:hAnsi="Calibri" w:cs="Arial"/>
                <w:i/>
                <w:sz w:val="16"/>
                <w:szCs w:val="16"/>
              </w:rPr>
              <w:t>environment</w:t>
            </w:r>
            <w:proofErr w:type="gramEnd"/>
            <w:r w:rsidRPr="00005EEE">
              <w:rPr>
                <w:rFonts w:ascii="Calibri" w:hAnsi="Calibri" w:cs="Arial"/>
                <w:i/>
                <w:sz w:val="16"/>
                <w:szCs w:val="16"/>
              </w:rPr>
              <w:t xml:space="preserve"> </w:t>
            </w:r>
          </w:p>
          <w:p w14:paraId="4CA078E0" w14:textId="77777777" w:rsidR="00005EEE" w:rsidRPr="00005EEE" w:rsidRDefault="00005EEE" w:rsidP="00005EEE">
            <w:pPr>
              <w:widowControl w:val="0"/>
              <w:rPr>
                <w:rFonts w:ascii="Calibri" w:hAnsi="Calibri" w:cs="Arial"/>
                <w:i/>
                <w:sz w:val="16"/>
                <w:szCs w:val="16"/>
              </w:rPr>
            </w:pPr>
            <w:r w:rsidRPr="00005EEE">
              <w:rPr>
                <w:rFonts w:ascii="Calibri" w:hAnsi="Calibri" w:cs="Arial"/>
                <w:i/>
                <w:sz w:val="16"/>
                <w:szCs w:val="16"/>
              </w:rPr>
              <w:t xml:space="preserve">Showing social, </w:t>
            </w:r>
            <w:proofErr w:type="gramStart"/>
            <w:r w:rsidRPr="00005EEE">
              <w:rPr>
                <w:rFonts w:ascii="Calibri" w:hAnsi="Calibri" w:cs="Arial"/>
                <w:i/>
                <w:sz w:val="16"/>
                <w:szCs w:val="16"/>
              </w:rPr>
              <w:t>professional</w:t>
            </w:r>
            <w:proofErr w:type="gramEnd"/>
            <w:r w:rsidRPr="00005EEE">
              <w:rPr>
                <w:rFonts w:ascii="Calibri" w:hAnsi="Calibri" w:cs="Arial"/>
                <w:i/>
                <w:sz w:val="16"/>
                <w:szCs w:val="16"/>
              </w:rPr>
              <w:t xml:space="preserve"> and ethical responsibility and sensitivity to gender issues </w:t>
            </w:r>
          </w:p>
          <w:p w14:paraId="4349FAE6" w14:textId="77777777" w:rsidR="00005EEE" w:rsidRPr="00005EEE" w:rsidRDefault="00005EEE" w:rsidP="00005EEE">
            <w:pPr>
              <w:widowControl w:val="0"/>
              <w:rPr>
                <w:rFonts w:ascii="Calibri" w:hAnsi="Calibri" w:cs="Arial"/>
                <w:i/>
                <w:sz w:val="16"/>
                <w:szCs w:val="16"/>
              </w:rPr>
            </w:pPr>
            <w:r w:rsidRPr="00005EEE">
              <w:rPr>
                <w:rFonts w:ascii="Calibri" w:hAnsi="Calibri" w:cs="Arial"/>
                <w:i/>
                <w:sz w:val="16"/>
                <w:szCs w:val="16"/>
              </w:rPr>
              <w:t xml:space="preserve">Criticism and self-criticism </w:t>
            </w:r>
          </w:p>
          <w:p w14:paraId="082B1503" w14:textId="77777777" w:rsidR="00005EEE" w:rsidRPr="00005EEE" w:rsidRDefault="00005EEE" w:rsidP="00005EEE">
            <w:pPr>
              <w:widowControl w:val="0"/>
              <w:rPr>
                <w:rFonts w:ascii="Calibri" w:hAnsi="Calibri" w:cs="Arial"/>
                <w:i/>
                <w:sz w:val="16"/>
                <w:szCs w:val="16"/>
              </w:rPr>
            </w:pPr>
            <w:r w:rsidRPr="00005EEE">
              <w:rPr>
                <w:rFonts w:ascii="Calibri" w:hAnsi="Calibri" w:cs="Arial"/>
                <w:i/>
                <w:sz w:val="16"/>
                <w:szCs w:val="16"/>
              </w:rPr>
              <w:t xml:space="preserve">Production of free, </w:t>
            </w:r>
            <w:proofErr w:type="gramStart"/>
            <w:r w:rsidRPr="00005EEE">
              <w:rPr>
                <w:rFonts w:ascii="Calibri" w:hAnsi="Calibri" w:cs="Arial"/>
                <w:i/>
                <w:sz w:val="16"/>
                <w:szCs w:val="16"/>
              </w:rPr>
              <w:t>creative</w:t>
            </w:r>
            <w:proofErr w:type="gramEnd"/>
            <w:r w:rsidRPr="00005EEE">
              <w:rPr>
                <w:rFonts w:ascii="Calibri" w:hAnsi="Calibri" w:cs="Arial"/>
                <w:i/>
                <w:sz w:val="16"/>
                <w:szCs w:val="16"/>
              </w:rPr>
              <w:t xml:space="preserve"> and inductive thinking</w:t>
            </w:r>
          </w:p>
          <w:p w14:paraId="77D1C431" w14:textId="77777777" w:rsidR="00005EEE" w:rsidRPr="00005EEE" w:rsidRDefault="00005EEE" w:rsidP="00005EEE">
            <w:pPr>
              <w:widowControl w:val="0"/>
              <w:rPr>
                <w:rFonts w:ascii="Calibri" w:hAnsi="Calibri" w:cs="Arial"/>
                <w:i/>
                <w:sz w:val="16"/>
                <w:szCs w:val="16"/>
                <w:lang w:val="el-GR"/>
              </w:rPr>
            </w:pPr>
            <w:r w:rsidRPr="00005EEE">
              <w:rPr>
                <w:rFonts w:ascii="Calibri" w:hAnsi="Calibri" w:cs="Arial"/>
                <w:i/>
                <w:sz w:val="16"/>
                <w:szCs w:val="16"/>
                <w:lang w:val="el-GR"/>
              </w:rPr>
              <w:t>……</w:t>
            </w:r>
          </w:p>
          <w:p w14:paraId="45607D2B" w14:textId="77777777" w:rsidR="00005EEE" w:rsidRPr="00005EEE" w:rsidRDefault="00005EEE" w:rsidP="00005EEE">
            <w:pPr>
              <w:widowControl w:val="0"/>
              <w:rPr>
                <w:rFonts w:ascii="Calibri" w:hAnsi="Calibri" w:cs="Arial"/>
                <w:i/>
                <w:sz w:val="16"/>
                <w:szCs w:val="16"/>
                <w:lang w:val="el-GR"/>
              </w:rPr>
            </w:pPr>
            <w:r w:rsidRPr="00005EEE">
              <w:rPr>
                <w:rFonts w:ascii="Calibri" w:hAnsi="Calibri" w:cs="Arial"/>
                <w:i/>
                <w:sz w:val="16"/>
                <w:szCs w:val="16"/>
                <w:lang w:val="el-GR"/>
              </w:rPr>
              <w:t>Others…</w:t>
            </w:r>
          </w:p>
          <w:p w14:paraId="2224B041" w14:textId="21AEADB8" w:rsidR="00007647" w:rsidRDefault="00005EEE" w:rsidP="00005EEE">
            <w:pPr>
              <w:rPr>
                <w:rFonts w:ascii="Calibri" w:hAnsi="Calibri" w:cs="Arial"/>
                <w:b/>
                <w:sz w:val="20"/>
                <w:szCs w:val="20"/>
                <w:lang w:val="el-GR"/>
              </w:rPr>
            </w:pPr>
            <w:r w:rsidRPr="00005EEE">
              <w:rPr>
                <w:rFonts w:ascii="Calibri" w:hAnsi="Calibri" w:cs="Arial"/>
                <w:i/>
                <w:sz w:val="16"/>
                <w:szCs w:val="16"/>
                <w:lang w:val="el-GR"/>
              </w:rPr>
              <w:t>…….</w:t>
            </w:r>
          </w:p>
        </w:tc>
      </w:tr>
      <w:tr w:rsidR="00007647" w14:paraId="48E2209A" w14:textId="77777777">
        <w:tc>
          <w:tcPr>
            <w:tcW w:w="8471" w:type="dxa"/>
            <w:gridSpan w:val="2"/>
            <w:tcBorders>
              <w:top w:val="single" w:sz="4" w:space="0" w:color="000000"/>
              <w:left w:val="single" w:sz="4" w:space="0" w:color="000000"/>
              <w:bottom w:val="single" w:sz="4" w:space="0" w:color="000000"/>
              <w:right w:val="single" w:sz="4" w:space="0" w:color="000000"/>
            </w:tcBorders>
          </w:tcPr>
          <w:p w14:paraId="7DBE09E0" w14:textId="77777777" w:rsidR="00007647" w:rsidRPr="000A4257" w:rsidRDefault="00007647">
            <w:pPr>
              <w:rPr>
                <w:rFonts w:ascii="Calibri" w:hAnsi="Calibri" w:cs="Arial"/>
                <w:color w:val="002060"/>
                <w:sz w:val="22"/>
                <w:szCs w:val="20"/>
              </w:rPr>
            </w:pPr>
          </w:p>
          <w:p w14:paraId="7E8DCD6F" w14:textId="738ED257" w:rsidR="00007647" w:rsidRPr="000A4257" w:rsidRDefault="00005EEE">
            <w:pPr>
              <w:widowControl w:val="0"/>
              <w:rPr>
                <w:rFonts w:ascii="Calibri" w:hAnsi="Calibri" w:cs="Arial"/>
                <w:i/>
                <w:sz w:val="22"/>
              </w:rPr>
            </w:pPr>
            <w:r w:rsidRPr="000A4257">
              <w:rPr>
                <w:rFonts w:ascii="Calibri" w:hAnsi="Calibri" w:cs="Arial"/>
                <w:i/>
                <w:sz w:val="22"/>
              </w:rPr>
              <w:t xml:space="preserve">Work </w:t>
            </w:r>
            <w:proofErr w:type="gramStart"/>
            <w:r w:rsidRPr="000A4257">
              <w:rPr>
                <w:rFonts w:ascii="Calibri" w:hAnsi="Calibri" w:cs="Arial"/>
                <w:i/>
                <w:sz w:val="22"/>
              </w:rPr>
              <w:t>independently</w:t>
            </w:r>
            <w:proofErr w:type="gramEnd"/>
            <w:r w:rsidR="008222BC" w:rsidRPr="000A4257">
              <w:rPr>
                <w:rFonts w:ascii="Calibri" w:hAnsi="Calibri" w:cs="Arial"/>
                <w:i/>
                <w:sz w:val="22"/>
              </w:rPr>
              <w:t xml:space="preserve"> </w:t>
            </w:r>
          </w:p>
          <w:p w14:paraId="210F0D4B" w14:textId="015DA695" w:rsidR="00007647" w:rsidRPr="000A4257" w:rsidRDefault="00005EEE">
            <w:pPr>
              <w:widowControl w:val="0"/>
              <w:rPr>
                <w:rFonts w:ascii="Calibri" w:hAnsi="Calibri" w:cs="Arial"/>
                <w:i/>
                <w:sz w:val="22"/>
              </w:rPr>
            </w:pPr>
            <w:proofErr w:type="gramStart"/>
            <w:r w:rsidRPr="000A4257">
              <w:rPr>
                <w:rFonts w:ascii="Calibri" w:hAnsi="Calibri" w:cs="Arial"/>
                <w:i/>
                <w:sz w:val="22"/>
              </w:rPr>
              <w:t>Team work</w:t>
            </w:r>
            <w:proofErr w:type="gramEnd"/>
            <w:r w:rsidR="008222BC" w:rsidRPr="000A4257">
              <w:rPr>
                <w:rFonts w:ascii="Calibri" w:hAnsi="Calibri" w:cs="Arial"/>
                <w:i/>
                <w:sz w:val="22"/>
              </w:rPr>
              <w:t xml:space="preserve"> </w:t>
            </w:r>
          </w:p>
          <w:p w14:paraId="597DB45C" w14:textId="60C56DF2" w:rsidR="00007647" w:rsidRPr="000A4257" w:rsidRDefault="000A4257">
            <w:pPr>
              <w:widowControl w:val="0"/>
              <w:rPr>
                <w:rFonts w:ascii="Calibri" w:hAnsi="Calibri" w:cs="Arial"/>
                <w:i/>
                <w:sz w:val="22"/>
              </w:rPr>
            </w:pPr>
            <w:r w:rsidRPr="000A4257">
              <w:rPr>
                <w:rFonts w:ascii="Calibri" w:hAnsi="Calibri" w:cs="Arial"/>
                <w:i/>
                <w:sz w:val="22"/>
              </w:rPr>
              <w:t>Working in an interdisciplinary environment</w:t>
            </w:r>
            <w:r w:rsidR="008222BC" w:rsidRPr="000A4257">
              <w:rPr>
                <w:rFonts w:ascii="Calibri" w:hAnsi="Calibri" w:cs="Arial"/>
                <w:i/>
                <w:sz w:val="22"/>
              </w:rPr>
              <w:t xml:space="preserve"> </w:t>
            </w:r>
          </w:p>
          <w:p w14:paraId="467D1D84" w14:textId="21415684" w:rsidR="00007647" w:rsidRPr="000A4257" w:rsidRDefault="000A4257">
            <w:pPr>
              <w:widowControl w:val="0"/>
              <w:spacing w:after="60"/>
              <w:rPr>
                <w:rFonts w:ascii="Calibri" w:hAnsi="Calibri" w:cs="Arial"/>
                <w:i/>
                <w:sz w:val="22"/>
              </w:rPr>
            </w:pPr>
            <w:r w:rsidRPr="000A4257">
              <w:rPr>
                <w:rFonts w:ascii="Calibri" w:hAnsi="Calibri" w:cs="Arial"/>
                <w:i/>
                <w:sz w:val="22"/>
              </w:rPr>
              <w:t>Production of new research ideas</w:t>
            </w:r>
          </w:p>
        </w:tc>
      </w:tr>
    </w:tbl>
    <w:p w14:paraId="26099102" w14:textId="5BD79D68" w:rsidR="00007647" w:rsidRDefault="000A4257">
      <w:pPr>
        <w:widowControl w:val="0"/>
        <w:numPr>
          <w:ilvl w:val="0"/>
          <w:numId w:val="1"/>
        </w:numPr>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SYLLABUS</w:t>
      </w:r>
    </w:p>
    <w:tbl>
      <w:tblPr>
        <w:tblW w:w="8472" w:type="dxa"/>
        <w:tblLook w:val="00A0" w:firstRow="1" w:lastRow="0" w:firstColumn="1" w:lastColumn="0" w:noHBand="0" w:noVBand="0"/>
      </w:tblPr>
      <w:tblGrid>
        <w:gridCol w:w="8472"/>
      </w:tblGrid>
      <w:tr w:rsidR="00007647" w:rsidRPr="00B55C05" w14:paraId="76C106B7" w14:textId="77777777">
        <w:tc>
          <w:tcPr>
            <w:tcW w:w="8472" w:type="dxa"/>
            <w:tcBorders>
              <w:top w:val="single" w:sz="4" w:space="0" w:color="000000"/>
              <w:left w:val="single" w:sz="4" w:space="0" w:color="000000"/>
              <w:bottom w:val="single" w:sz="4" w:space="0" w:color="000000"/>
              <w:right w:val="single" w:sz="4" w:space="0" w:color="000000"/>
            </w:tcBorders>
          </w:tcPr>
          <w:p w14:paraId="6F986DC1" w14:textId="44A4FA80" w:rsidR="00057A23" w:rsidRPr="00CE39BF" w:rsidRDefault="00366CE9">
            <w:pPr>
              <w:pStyle w:val="Heading4"/>
              <w:keepNext w:val="0"/>
              <w:widowControl w:val="0"/>
              <w:tabs>
                <w:tab w:val="left" w:pos="357"/>
              </w:tabs>
              <w:spacing w:before="0" w:after="0" w:line="240" w:lineRule="auto"/>
              <w:jc w:val="both"/>
              <w:rPr>
                <w:rFonts w:cstheme="minorHAnsi"/>
                <w:b w:val="0"/>
                <w:sz w:val="22"/>
                <w:szCs w:val="22"/>
                <w:lang w:val="en-US"/>
              </w:rPr>
            </w:pPr>
            <w:r>
              <w:rPr>
                <w:rFonts w:cstheme="minorHAnsi"/>
                <w:b w:val="0"/>
                <w:sz w:val="22"/>
                <w:szCs w:val="22"/>
                <w:lang w:val="en-US"/>
              </w:rPr>
              <w:t>Basic</w:t>
            </w:r>
            <w:r w:rsidRPr="00366CE9">
              <w:rPr>
                <w:rFonts w:cstheme="minorHAnsi"/>
                <w:b w:val="0"/>
                <w:sz w:val="22"/>
                <w:szCs w:val="22"/>
                <w:lang w:val="en-US"/>
              </w:rPr>
              <w:t xml:space="preserve"> </w:t>
            </w:r>
            <w:r>
              <w:rPr>
                <w:rFonts w:cstheme="minorHAnsi"/>
                <w:b w:val="0"/>
                <w:sz w:val="22"/>
                <w:szCs w:val="22"/>
                <w:lang w:val="en-US"/>
              </w:rPr>
              <w:t>aspects</w:t>
            </w:r>
            <w:r w:rsidRPr="00366CE9">
              <w:rPr>
                <w:rFonts w:cstheme="minorHAnsi"/>
                <w:b w:val="0"/>
                <w:sz w:val="22"/>
                <w:szCs w:val="22"/>
                <w:lang w:val="en-US"/>
              </w:rPr>
              <w:t xml:space="preserve"> </w:t>
            </w:r>
            <w:r>
              <w:rPr>
                <w:rFonts w:cstheme="minorHAnsi"/>
                <w:b w:val="0"/>
                <w:sz w:val="22"/>
                <w:szCs w:val="22"/>
                <w:lang w:val="en-US"/>
              </w:rPr>
              <w:t>of</w:t>
            </w:r>
            <w:r w:rsidRPr="00366CE9">
              <w:rPr>
                <w:rFonts w:cstheme="minorHAnsi"/>
                <w:b w:val="0"/>
                <w:sz w:val="22"/>
                <w:szCs w:val="22"/>
                <w:lang w:val="en-US"/>
              </w:rPr>
              <w:t xml:space="preserve"> </w:t>
            </w:r>
            <w:r>
              <w:rPr>
                <w:rFonts w:cstheme="minorHAnsi"/>
                <w:b w:val="0"/>
                <w:sz w:val="22"/>
                <w:szCs w:val="22"/>
                <w:lang w:val="en-US"/>
              </w:rPr>
              <w:t>Microbiology</w:t>
            </w:r>
            <w:r w:rsidR="00057A23" w:rsidRPr="00366CE9">
              <w:rPr>
                <w:rFonts w:cstheme="minorHAnsi"/>
                <w:b w:val="0"/>
                <w:sz w:val="22"/>
                <w:szCs w:val="22"/>
                <w:lang w:val="en-US"/>
              </w:rPr>
              <w:t xml:space="preserve">: </w:t>
            </w:r>
            <w:r>
              <w:rPr>
                <w:rFonts w:cstheme="minorHAnsi"/>
                <w:b w:val="0"/>
                <w:sz w:val="22"/>
                <w:szCs w:val="22"/>
                <w:lang w:val="en-US"/>
              </w:rPr>
              <w:t>History of Microbiology</w:t>
            </w:r>
            <w:r w:rsidR="00057A23" w:rsidRPr="00366CE9">
              <w:rPr>
                <w:rFonts w:cstheme="minorHAnsi"/>
                <w:b w:val="0"/>
                <w:sz w:val="22"/>
                <w:szCs w:val="22"/>
                <w:lang w:val="en-US"/>
              </w:rPr>
              <w:t xml:space="preserve">. </w:t>
            </w:r>
            <w:r>
              <w:rPr>
                <w:rFonts w:cstheme="minorHAnsi"/>
                <w:b w:val="0"/>
                <w:sz w:val="22"/>
                <w:szCs w:val="22"/>
                <w:lang w:val="en-US"/>
              </w:rPr>
              <w:t>Ecology</w:t>
            </w:r>
            <w:r w:rsidR="00057A23" w:rsidRPr="00366CE9">
              <w:rPr>
                <w:rFonts w:cstheme="minorHAnsi"/>
                <w:b w:val="0"/>
                <w:sz w:val="22"/>
                <w:szCs w:val="22"/>
                <w:lang w:val="en-US"/>
              </w:rPr>
              <w:t xml:space="preserve">, </w:t>
            </w:r>
            <w:proofErr w:type="gramStart"/>
            <w:r>
              <w:rPr>
                <w:rFonts w:cstheme="minorHAnsi"/>
                <w:b w:val="0"/>
                <w:sz w:val="22"/>
                <w:szCs w:val="22"/>
                <w:lang w:val="en-US"/>
              </w:rPr>
              <w:t>metabolism</w:t>
            </w:r>
            <w:proofErr w:type="gramEnd"/>
            <w:r w:rsidRPr="00366CE9">
              <w:rPr>
                <w:rFonts w:cstheme="minorHAnsi"/>
                <w:b w:val="0"/>
                <w:sz w:val="22"/>
                <w:szCs w:val="22"/>
                <w:lang w:val="en-US"/>
              </w:rPr>
              <w:t xml:space="preserve"> </w:t>
            </w:r>
            <w:r>
              <w:rPr>
                <w:rFonts w:cstheme="minorHAnsi"/>
                <w:b w:val="0"/>
                <w:sz w:val="22"/>
                <w:szCs w:val="22"/>
                <w:lang w:val="en-US"/>
              </w:rPr>
              <w:t>and</w:t>
            </w:r>
            <w:r w:rsidRPr="00366CE9">
              <w:rPr>
                <w:rFonts w:cstheme="minorHAnsi"/>
                <w:b w:val="0"/>
                <w:sz w:val="22"/>
                <w:szCs w:val="22"/>
                <w:lang w:val="en-US"/>
              </w:rPr>
              <w:t xml:space="preserve"> </w:t>
            </w:r>
            <w:r>
              <w:rPr>
                <w:rFonts w:cstheme="minorHAnsi"/>
                <w:b w:val="0"/>
                <w:sz w:val="22"/>
                <w:szCs w:val="22"/>
                <w:lang w:val="en-US"/>
              </w:rPr>
              <w:t>microbial</w:t>
            </w:r>
            <w:r w:rsidRPr="00366CE9">
              <w:rPr>
                <w:rFonts w:cstheme="minorHAnsi"/>
                <w:b w:val="0"/>
                <w:sz w:val="22"/>
                <w:szCs w:val="22"/>
                <w:lang w:val="en-US"/>
              </w:rPr>
              <w:t xml:space="preserve"> </w:t>
            </w:r>
            <w:r>
              <w:rPr>
                <w:rFonts w:cstheme="minorHAnsi"/>
                <w:b w:val="0"/>
                <w:sz w:val="22"/>
                <w:szCs w:val="22"/>
                <w:lang w:val="en-US"/>
              </w:rPr>
              <w:t>growth</w:t>
            </w:r>
            <w:r w:rsidR="00057A23" w:rsidRPr="00366CE9">
              <w:rPr>
                <w:rFonts w:cstheme="minorHAnsi"/>
                <w:b w:val="0"/>
                <w:sz w:val="22"/>
                <w:szCs w:val="22"/>
                <w:lang w:val="en-US"/>
              </w:rPr>
              <w:t xml:space="preserve">. </w:t>
            </w:r>
            <w:r>
              <w:rPr>
                <w:rFonts w:cstheme="minorHAnsi"/>
                <w:b w:val="0"/>
                <w:sz w:val="22"/>
                <w:szCs w:val="22"/>
                <w:lang w:val="en-US"/>
              </w:rPr>
              <w:t>Evolution</w:t>
            </w:r>
            <w:r w:rsidRPr="00CE39BF">
              <w:rPr>
                <w:rFonts w:cstheme="minorHAnsi"/>
                <w:b w:val="0"/>
                <w:sz w:val="22"/>
                <w:szCs w:val="22"/>
                <w:lang w:val="en-US"/>
              </w:rPr>
              <w:t xml:space="preserve"> </w:t>
            </w:r>
            <w:r>
              <w:rPr>
                <w:rFonts w:cstheme="minorHAnsi"/>
                <w:b w:val="0"/>
                <w:sz w:val="22"/>
                <w:szCs w:val="22"/>
                <w:lang w:val="en-US"/>
              </w:rPr>
              <w:t>and</w:t>
            </w:r>
            <w:r w:rsidRPr="00CE39BF">
              <w:rPr>
                <w:rFonts w:cstheme="minorHAnsi"/>
                <w:b w:val="0"/>
                <w:sz w:val="22"/>
                <w:szCs w:val="22"/>
                <w:lang w:val="en-US"/>
              </w:rPr>
              <w:t xml:space="preserve"> </w:t>
            </w:r>
            <w:r>
              <w:rPr>
                <w:rFonts w:cstheme="minorHAnsi"/>
                <w:b w:val="0"/>
                <w:sz w:val="22"/>
                <w:szCs w:val="22"/>
                <w:lang w:val="en-US"/>
              </w:rPr>
              <w:t>Systematics</w:t>
            </w:r>
            <w:r w:rsidR="00057A23" w:rsidRPr="00CE39BF">
              <w:rPr>
                <w:rFonts w:cstheme="minorHAnsi"/>
                <w:b w:val="0"/>
                <w:sz w:val="22"/>
                <w:szCs w:val="22"/>
                <w:lang w:val="en-US"/>
              </w:rPr>
              <w:t>.</w:t>
            </w:r>
          </w:p>
          <w:p w14:paraId="7BA57235" w14:textId="4707E49D" w:rsidR="00057A23" w:rsidRPr="00366CE9" w:rsidRDefault="00366CE9">
            <w:pPr>
              <w:pStyle w:val="Heading4"/>
              <w:keepNext w:val="0"/>
              <w:widowControl w:val="0"/>
              <w:tabs>
                <w:tab w:val="left" w:pos="357"/>
              </w:tabs>
              <w:spacing w:before="0" w:after="0" w:line="240" w:lineRule="auto"/>
              <w:jc w:val="both"/>
              <w:rPr>
                <w:rFonts w:cstheme="minorHAnsi"/>
                <w:b w:val="0"/>
                <w:sz w:val="22"/>
                <w:szCs w:val="22"/>
                <w:lang w:val="en-US"/>
              </w:rPr>
            </w:pPr>
            <w:r>
              <w:rPr>
                <w:rFonts w:cstheme="minorHAnsi"/>
                <w:b w:val="0"/>
                <w:sz w:val="22"/>
                <w:szCs w:val="22"/>
                <w:lang w:val="en-US"/>
              </w:rPr>
              <w:t>The</w:t>
            </w:r>
            <w:r w:rsidRPr="00366CE9">
              <w:rPr>
                <w:rFonts w:cstheme="minorHAnsi"/>
                <w:b w:val="0"/>
                <w:sz w:val="22"/>
                <w:szCs w:val="22"/>
                <w:lang w:val="en-US"/>
              </w:rPr>
              <w:t xml:space="preserve"> </w:t>
            </w:r>
            <w:r>
              <w:rPr>
                <w:rFonts w:cstheme="minorHAnsi"/>
                <w:b w:val="0"/>
                <w:sz w:val="22"/>
                <w:szCs w:val="22"/>
                <w:lang w:val="en-US"/>
              </w:rPr>
              <w:t>Prokaryotes</w:t>
            </w:r>
            <w:r w:rsidR="00990F2B" w:rsidRPr="00366CE9">
              <w:rPr>
                <w:rFonts w:cstheme="minorHAnsi"/>
                <w:b w:val="0"/>
                <w:sz w:val="22"/>
                <w:szCs w:val="22"/>
                <w:lang w:val="en-US"/>
              </w:rPr>
              <w:t>:</w:t>
            </w:r>
            <w:r w:rsidR="00057A23" w:rsidRPr="00366CE9">
              <w:rPr>
                <w:rFonts w:cstheme="minorHAnsi"/>
                <w:b w:val="0"/>
                <w:sz w:val="22"/>
                <w:szCs w:val="22"/>
                <w:lang w:val="en-US"/>
              </w:rPr>
              <w:t xml:space="preserve"> </w:t>
            </w:r>
            <w:r>
              <w:rPr>
                <w:rFonts w:cstheme="minorHAnsi"/>
                <w:b w:val="0"/>
                <w:sz w:val="22"/>
                <w:szCs w:val="22"/>
                <w:lang w:val="en-US"/>
              </w:rPr>
              <w:t>Cellular structure and function</w:t>
            </w:r>
            <w:r w:rsidR="00057A23" w:rsidRPr="00366CE9">
              <w:rPr>
                <w:rFonts w:cstheme="minorHAnsi"/>
                <w:b w:val="0"/>
                <w:sz w:val="22"/>
                <w:szCs w:val="22"/>
                <w:lang w:val="en-US"/>
              </w:rPr>
              <w:t xml:space="preserve">. </w:t>
            </w:r>
            <w:r>
              <w:rPr>
                <w:rFonts w:cstheme="minorHAnsi"/>
                <w:b w:val="0"/>
                <w:sz w:val="22"/>
                <w:szCs w:val="22"/>
                <w:lang w:val="en-US"/>
              </w:rPr>
              <w:t>Morphology</w:t>
            </w:r>
            <w:r w:rsidR="00057A23" w:rsidRPr="00366CE9">
              <w:rPr>
                <w:rFonts w:cstheme="minorHAnsi"/>
                <w:b w:val="0"/>
                <w:sz w:val="22"/>
                <w:szCs w:val="22"/>
                <w:lang w:val="en-US"/>
              </w:rPr>
              <w:t xml:space="preserve">. </w:t>
            </w:r>
            <w:r>
              <w:rPr>
                <w:rFonts w:cstheme="minorHAnsi"/>
                <w:b w:val="0"/>
                <w:sz w:val="22"/>
                <w:szCs w:val="22"/>
                <w:lang w:val="en-US"/>
              </w:rPr>
              <w:t>Taxonomy</w:t>
            </w:r>
            <w:r w:rsidR="00057A23" w:rsidRPr="00366CE9">
              <w:rPr>
                <w:rFonts w:cstheme="minorHAnsi"/>
                <w:b w:val="0"/>
                <w:sz w:val="22"/>
                <w:szCs w:val="22"/>
                <w:lang w:val="en-US"/>
              </w:rPr>
              <w:t xml:space="preserve">. </w:t>
            </w:r>
            <w:r>
              <w:rPr>
                <w:rFonts w:cstheme="minorHAnsi"/>
                <w:b w:val="0"/>
                <w:sz w:val="22"/>
                <w:szCs w:val="22"/>
                <w:lang w:val="en-US"/>
              </w:rPr>
              <w:t>Metabolism</w:t>
            </w:r>
            <w:r w:rsidR="00057A23" w:rsidRPr="00366CE9">
              <w:rPr>
                <w:rFonts w:cstheme="minorHAnsi"/>
                <w:b w:val="0"/>
                <w:sz w:val="22"/>
                <w:szCs w:val="22"/>
                <w:lang w:val="en-US"/>
              </w:rPr>
              <w:t>.</w:t>
            </w:r>
          </w:p>
          <w:p w14:paraId="7BEDE21A" w14:textId="1053DC42" w:rsidR="00057A23" w:rsidRPr="00366CE9" w:rsidRDefault="00366CE9">
            <w:pPr>
              <w:pStyle w:val="Heading4"/>
              <w:keepNext w:val="0"/>
              <w:widowControl w:val="0"/>
              <w:tabs>
                <w:tab w:val="left" w:pos="357"/>
              </w:tabs>
              <w:spacing w:before="0" w:after="0" w:line="240" w:lineRule="auto"/>
              <w:jc w:val="both"/>
              <w:rPr>
                <w:rFonts w:cstheme="minorHAnsi"/>
                <w:b w:val="0"/>
                <w:sz w:val="22"/>
                <w:szCs w:val="22"/>
                <w:lang w:val="en-US"/>
              </w:rPr>
            </w:pPr>
            <w:r>
              <w:rPr>
                <w:rFonts w:cstheme="minorHAnsi"/>
                <w:b w:val="0"/>
                <w:sz w:val="22"/>
                <w:szCs w:val="22"/>
                <w:lang w:val="en-US"/>
              </w:rPr>
              <w:t>The</w:t>
            </w:r>
            <w:r w:rsidRPr="00366CE9">
              <w:rPr>
                <w:rFonts w:cstheme="minorHAnsi"/>
                <w:b w:val="0"/>
                <w:sz w:val="22"/>
                <w:szCs w:val="22"/>
                <w:lang w:val="en-US"/>
              </w:rPr>
              <w:t xml:space="preserve"> </w:t>
            </w:r>
            <w:r>
              <w:rPr>
                <w:rFonts w:cstheme="minorHAnsi"/>
                <w:b w:val="0"/>
                <w:sz w:val="22"/>
                <w:szCs w:val="22"/>
                <w:lang w:val="en-US"/>
              </w:rPr>
              <w:t>Eukaryotes</w:t>
            </w:r>
            <w:r w:rsidR="00990F2B" w:rsidRPr="00366CE9">
              <w:rPr>
                <w:rFonts w:cstheme="minorHAnsi"/>
                <w:b w:val="0"/>
                <w:sz w:val="22"/>
                <w:szCs w:val="22"/>
                <w:lang w:val="en-US"/>
              </w:rPr>
              <w:t>:</w:t>
            </w:r>
            <w:r w:rsidR="00057A23" w:rsidRPr="00366CE9">
              <w:rPr>
                <w:rFonts w:cstheme="minorHAnsi"/>
                <w:b w:val="0"/>
                <w:sz w:val="22"/>
                <w:szCs w:val="22"/>
                <w:lang w:val="en-US"/>
              </w:rPr>
              <w:t xml:space="preserve"> </w:t>
            </w:r>
            <w:r>
              <w:rPr>
                <w:rFonts w:cstheme="minorHAnsi"/>
                <w:b w:val="0"/>
                <w:sz w:val="22"/>
                <w:szCs w:val="22"/>
                <w:lang w:val="en-US"/>
              </w:rPr>
              <w:t>Cellular structure and function</w:t>
            </w:r>
            <w:r w:rsidR="00057A23" w:rsidRPr="00366CE9">
              <w:rPr>
                <w:rFonts w:cstheme="minorHAnsi"/>
                <w:b w:val="0"/>
                <w:sz w:val="22"/>
                <w:szCs w:val="22"/>
                <w:lang w:val="en-US"/>
              </w:rPr>
              <w:t xml:space="preserve">. </w:t>
            </w:r>
            <w:r>
              <w:rPr>
                <w:rFonts w:cstheme="minorHAnsi"/>
                <w:b w:val="0"/>
                <w:sz w:val="22"/>
                <w:szCs w:val="22"/>
                <w:lang w:val="en-US"/>
              </w:rPr>
              <w:t>Morphology</w:t>
            </w:r>
            <w:r w:rsidRPr="00366CE9">
              <w:rPr>
                <w:rFonts w:cstheme="minorHAnsi"/>
                <w:b w:val="0"/>
                <w:sz w:val="22"/>
                <w:szCs w:val="22"/>
                <w:lang w:val="en-US"/>
              </w:rPr>
              <w:t xml:space="preserve"> </w:t>
            </w:r>
            <w:r>
              <w:rPr>
                <w:rFonts w:cstheme="minorHAnsi"/>
                <w:b w:val="0"/>
                <w:sz w:val="22"/>
                <w:szCs w:val="22"/>
                <w:lang w:val="en-US"/>
              </w:rPr>
              <w:t>and</w:t>
            </w:r>
            <w:r w:rsidRPr="00366CE9">
              <w:rPr>
                <w:rFonts w:cstheme="minorHAnsi"/>
                <w:b w:val="0"/>
                <w:sz w:val="22"/>
                <w:szCs w:val="22"/>
                <w:lang w:val="en-US"/>
              </w:rPr>
              <w:t xml:space="preserve"> </w:t>
            </w:r>
            <w:r>
              <w:rPr>
                <w:rFonts w:cstheme="minorHAnsi"/>
                <w:b w:val="0"/>
                <w:sz w:val="22"/>
                <w:szCs w:val="22"/>
                <w:lang w:val="en-US"/>
              </w:rPr>
              <w:t>Metabolism</w:t>
            </w:r>
            <w:r w:rsidRPr="00366CE9">
              <w:rPr>
                <w:rFonts w:cstheme="minorHAnsi"/>
                <w:b w:val="0"/>
                <w:sz w:val="22"/>
                <w:szCs w:val="22"/>
                <w:lang w:val="en-US"/>
              </w:rPr>
              <w:t xml:space="preserve"> </w:t>
            </w:r>
            <w:r>
              <w:rPr>
                <w:rFonts w:cstheme="minorHAnsi"/>
                <w:b w:val="0"/>
                <w:sz w:val="22"/>
                <w:szCs w:val="22"/>
                <w:lang w:val="en-US"/>
              </w:rPr>
              <w:t>of</w:t>
            </w:r>
            <w:r w:rsidRPr="00366CE9">
              <w:rPr>
                <w:rFonts w:cstheme="minorHAnsi"/>
                <w:b w:val="0"/>
                <w:sz w:val="22"/>
                <w:szCs w:val="22"/>
                <w:lang w:val="en-US"/>
              </w:rPr>
              <w:t xml:space="preserve"> </w:t>
            </w:r>
            <w:proofErr w:type="spellStart"/>
            <w:r>
              <w:rPr>
                <w:rFonts w:cstheme="minorHAnsi"/>
                <w:b w:val="0"/>
                <w:sz w:val="22"/>
                <w:szCs w:val="22"/>
                <w:lang w:val="en-US"/>
              </w:rPr>
              <w:t>moulds</w:t>
            </w:r>
            <w:proofErr w:type="spellEnd"/>
            <w:r w:rsidRPr="00366CE9">
              <w:rPr>
                <w:rFonts w:cstheme="minorHAnsi"/>
                <w:b w:val="0"/>
                <w:sz w:val="22"/>
                <w:szCs w:val="22"/>
                <w:lang w:val="en-US"/>
              </w:rPr>
              <w:t xml:space="preserve">, </w:t>
            </w:r>
            <w:r>
              <w:rPr>
                <w:rFonts w:cstheme="minorHAnsi"/>
                <w:b w:val="0"/>
                <w:sz w:val="22"/>
                <w:szCs w:val="22"/>
                <w:lang w:val="en-US"/>
              </w:rPr>
              <w:t>algae, protozoa, helminths. Taxonomy</w:t>
            </w:r>
            <w:r w:rsidR="00057A23" w:rsidRPr="00366CE9">
              <w:rPr>
                <w:rFonts w:cstheme="minorHAnsi"/>
                <w:b w:val="0"/>
                <w:sz w:val="22"/>
                <w:szCs w:val="22"/>
                <w:lang w:val="en-US"/>
              </w:rPr>
              <w:t>.</w:t>
            </w:r>
          </w:p>
          <w:p w14:paraId="550BBFDB" w14:textId="201CDC65" w:rsidR="00057A23" w:rsidRPr="00366CE9" w:rsidRDefault="00366CE9">
            <w:pPr>
              <w:pStyle w:val="Heading4"/>
              <w:keepNext w:val="0"/>
              <w:widowControl w:val="0"/>
              <w:tabs>
                <w:tab w:val="left" w:pos="357"/>
              </w:tabs>
              <w:spacing w:before="0" w:after="0" w:line="240" w:lineRule="auto"/>
              <w:jc w:val="both"/>
              <w:rPr>
                <w:rFonts w:cstheme="minorHAnsi"/>
                <w:b w:val="0"/>
                <w:sz w:val="22"/>
                <w:szCs w:val="22"/>
                <w:lang w:val="en-US"/>
              </w:rPr>
            </w:pPr>
            <w:r>
              <w:rPr>
                <w:rFonts w:cstheme="minorHAnsi"/>
                <w:b w:val="0"/>
                <w:sz w:val="22"/>
                <w:szCs w:val="22"/>
                <w:lang w:val="en-US"/>
              </w:rPr>
              <w:t>The Archaea</w:t>
            </w:r>
            <w:r w:rsidR="00990F2B" w:rsidRPr="00366CE9">
              <w:rPr>
                <w:rFonts w:cstheme="minorHAnsi"/>
                <w:b w:val="0"/>
                <w:sz w:val="22"/>
                <w:szCs w:val="22"/>
                <w:lang w:val="en-US"/>
              </w:rPr>
              <w:t>:</w:t>
            </w:r>
            <w:r w:rsidR="00057A23" w:rsidRPr="00366CE9">
              <w:rPr>
                <w:rFonts w:cstheme="minorHAnsi"/>
                <w:b w:val="0"/>
                <w:sz w:val="22"/>
                <w:szCs w:val="22"/>
                <w:lang w:val="en-US"/>
              </w:rPr>
              <w:t xml:space="preserve"> </w:t>
            </w:r>
            <w:r>
              <w:rPr>
                <w:rFonts w:cstheme="minorHAnsi"/>
                <w:b w:val="0"/>
                <w:sz w:val="22"/>
                <w:szCs w:val="22"/>
                <w:lang w:val="en-US"/>
              </w:rPr>
              <w:t>Cellular structure and function</w:t>
            </w:r>
            <w:r w:rsidRPr="00366CE9">
              <w:rPr>
                <w:rFonts w:cstheme="minorHAnsi"/>
                <w:b w:val="0"/>
                <w:sz w:val="22"/>
                <w:szCs w:val="22"/>
                <w:lang w:val="en-US"/>
              </w:rPr>
              <w:t xml:space="preserve">. </w:t>
            </w:r>
            <w:r>
              <w:rPr>
                <w:rFonts w:cstheme="minorHAnsi"/>
                <w:b w:val="0"/>
                <w:sz w:val="22"/>
                <w:szCs w:val="22"/>
                <w:lang w:val="en-US"/>
              </w:rPr>
              <w:t>Morphology</w:t>
            </w:r>
            <w:r w:rsidRPr="00366CE9">
              <w:rPr>
                <w:rFonts w:cstheme="minorHAnsi"/>
                <w:b w:val="0"/>
                <w:sz w:val="22"/>
                <w:szCs w:val="22"/>
                <w:lang w:val="en-US"/>
              </w:rPr>
              <w:t xml:space="preserve">. </w:t>
            </w:r>
            <w:r>
              <w:rPr>
                <w:rFonts w:cstheme="minorHAnsi"/>
                <w:b w:val="0"/>
                <w:sz w:val="22"/>
                <w:szCs w:val="22"/>
                <w:lang w:val="en-US"/>
              </w:rPr>
              <w:t>Taxonomy</w:t>
            </w:r>
            <w:r w:rsidRPr="00366CE9">
              <w:rPr>
                <w:rFonts w:cstheme="minorHAnsi"/>
                <w:b w:val="0"/>
                <w:sz w:val="22"/>
                <w:szCs w:val="22"/>
                <w:lang w:val="en-US"/>
              </w:rPr>
              <w:t xml:space="preserve">. </w:t>
            </w:r>
            <w:r>
              <w:rPr>
                <w:rFonts w:cstheme="minorHAnsi"/>
                <w:b w:val="0"/>
                <w:sz w:val="22"/>
                <w:szCs w:val="22"/>
                <w:lang w:val="en-US"/>
              </w:rPr>
              <w:t>Metabolism.</w:t>
            </w:r>
          </w:p>
          <w:p w14:paraId="1C5688F7" w14:textId="5CA105F6" w:rsidR="00057A23" w:rsidRPr="00366CE9" w:rsidRDefault="00366CE9">
            <w:pPr>
              <w:pStyle w:val="Heading4"/>
              <w:keepNext w:val="0"/>
              <w:widowControl w:val="0"/>
              <w:tabs>
                <w:tab w:val="left" w:pos="357"/>
              </w:tabs>
              <w:spacing w:before="0" w:after="0" w:line="240" w:lineRule="auto"/>
              <w:jc w:val="both"/>
              <w:rPr>
                <w:rFonts w:cstheme="minorHAnsi"/>
                <w:b w:val="0"/>
                <w:sz w:val="22"/>
                <w:szCs w:val="22"/>
                <w:lang w:val="en-US"/>
              </w:rPr>
            </w:pPr>
            <w:r>
              <w:rPr>
                <w:rFonts w:cstheme="minorHAnsi"/>
                <w:b w:val="0"/>
                <w:sz w:val="22"/>
                <w:szCs w:val="22"/>
                <w:lang w:val="en-US"/>
              </w:rPr>
              <w:t>Viruses</w:t>
            </w:r>
            <w:r w:rsidR="00990F2B" w:rsidRPr="00366CE9">
              <w:rPr>
                <w:rFonts w:cstheme="minorHAnsi"/>
                <w:b w:val="0"/>
                <w:sz w:val="22"/>
                <w:szCs w:val="22"/>
                <w:lang w:val="en-US"/>
              </w:rPr>
              <w:t>:</w:t>
            </w:r>
            <w:r w:rsidR="00057A23" w:rsidRPr="00366CE9">
              <w:rPr>
                <w:rFonts w:cstheme="minorHAnsi"/>
                <w:b w:val="0"/>
                <w:sz w:val="22"/>
                <w:szCs w:val="22"/>
                <w:lang w:val="en-US"/>
              </w:rPr>
              <w:t xml:space="preserve"> </w:t>
            </w:r>
            <w:r>
              <w:rPr>
                <w:rFonts w:cstheme="minorHAnsi"/>
                <w:b w:val="0"/>
                <w:sz w:val="22"/>
                <w:szCs w:val="22"/>
                <w:lang w:val="en-US"/>
              </w:rPr>
              <w:t>Structure</w:t>
            </w:r>
            <w:r w:rsidR="00057A23" w:rsidRPr="00366CE9">
              <w:rPr>
                <w:rFonts w:cstheme="minorHAnsi"/>
                <w:b w:val="0"/>
                <w:sz w:val="22"/>
                <w:szCs w:val="22"/>
                <w:lang w:val="en-US"/>
              </w:rPr>
              <w:t xml:space="preserve">. </w:t>
            </w:r>
            <w:r>
              <w:rPr>
                <w:rFonts w:cstheme="minorHAnsi"/>
                <w:b w:val="0"/>
                <w:sz w:val="22"/>
                <w:szCs w:val="22"/>
                <w:lang w:val="en-US"/>
              </w:rPr>
              <w:t>Taxonomy</w:t>
            </w:r>
            <w:r w:rsidR="00057A23" w:rsidRPr="00366CE9">
              <w:rPr>
                <w:rFonts w:cstheme="minorHAnsi"/>
                <w:b w:val="0"/>
                <w:sz w:val="22"/>
                <w:szCs w:val="22"/>
                <w:lang w:val="en-US"/>
              </w:rPr>
              <w:t xml:space="preserve">. </w:t>
            </w:r>
            <w:r>
              <w:rPr>
                <w:rFonts w:cstheme="minorHAnsi"/>
                <w:b w:val="0"/>
                <w:sz w:val="22"/>
                <w:szCs w:val="22"/>
                <w:lang w:val="en-US"/>
              </w:rPr>
              <w:t>Infection Cycle</w:t>
            </w:r>
            <w:r w:rsidR="00057A23" w:rsidRPr="00366CE9">
              <w:rPr>
                <w:rFonts w:cstheme="minorHAnsi"/>
                <w:b w:val="0"/>
                <w:sz w:val="22"/>
                <w:szCs w:val="22"/>
                <w:lang w:val="en-US"/>
              </w:rPr>
              <w:t>.</w:t>
            </w:r>
          </w:p>
          <w:p w14:paraId="796A66EE" w14:textId="3391F156" w:rsidR="00057A23" w:rsidRPr="00CE39BF" w:rsidRDefault="00366CE9">
            <w:pPr>
              <w:pStyle w:val="Heading4"/>
              <w:keepNext w:val="0"/>
              <w:widowControl w:val="0"/>
              <w:tabs>
                <w:tab w:val="left" w:pos="357"/>
              </w:tabs>
              <w:spacing w:before="0" w:after="0" w:line="240" w:lineRule="auto"/>
              <w:jc w:val="both"/>
              <w:rPr>
                <w:rFonts w:cstheme="minorHAnsi"/>
                <w:b w:val="0"/>
                <w:sz w:val="22"/>
                <w:szCs w:val="22"/>
                <w:lang w:val="en-US"/>
              </w:rPr>
            </w:pPr>
            <w:r w:rsidRPr="00B55C05">
              <w:rPr>
                <w:rFonts w:cstheme="minorHAnsi"/>
                <w:b w:val="0"/>
                <w:sz w:val="22"/>
                <w:szCs w:val="22"/>
                <w:lang w:val="en-US"/>
              </w:rPr>
              <w:t>Mi</w:t>
            </w:r>
            <w:r>
              <w:rPr>
                <w:rFonts w:cstheme="minorHAnsi"/>
                <w:b w:val="0"/>
                <w:sz w:val="22"/>
                <w:szCs w:val="22"/>
                <w:lang w:val="en-US"/>
              </w:rPr>
              <w:t>croorganisms</w:t>
            </w:r>
            <w:r w:rsidRPr="00B55C05">
              <w:rPr>
                <w:rFonts w:cstheme="minorHAnsi"/>
                <w:b w:val="0"/>
                <w:sz w:val="22"/>
                <w:szCs w:val="22"/>
                <w:lang w:val="en-US"/>
              </w:rPr>
              <w:t xml:space="preserve"> </w:t>
            </w:r>
            <w:r>
              <w:rPr>
                <w:rFonts w:cstheme="minorHAnsi"/>
                <w:b w:val="0"/>
                <w:sz w:val="22"/>
                <w:szCs w:val="22"/>
                <w:lang w:val="en-US"/>
              </w:rPr>
              <w:t>and</w:t>
            </w:r>
            <w:r w:rsidRPr="00B55C05">
              <w:rPr>
                <w:rFonts w:cstheme="minorHAnsi"/>
                <w:b w:val="0"/>
                <w:sz w:val="22"/>
                <w:szCs w:val="22"/>
                <w:lang w:val="en-US"/>
              </w:rPr>
              <w:t xml:space="preserve"> </w:t>
            </w:r>
            <w:r w:rsidR="00B55C05">
              <w:rPr>
                <w:rFonts w:cstheme="minorHAnsi"/>
                <w:b w:val="0"/>
                <w:sz w:val="22"/>
                <w:szCs w:val="22"/>
                <w:lang w:val="en-US"/>
              </w:rPr>
              <w:t>the</w:t>
            </w:r>
            <w:r w:rsidR="00B55C05" w:rsidRPr="00B55C05">
              <w:rPr>
                <w:rFonts w:cstheme="minorHAnsi"/>
                <w:b w:val="0"/>
                <w:sz w:val="22"/>
                <w:szCs w:val="22"/>
                <w:lang w:val="en-US"/>
              </w:rPr>
              <w:t xml:space="preserve"> </w:t>
            </w:r>
            <w:r w:rsidR="00B55C05">
              <w:rPr>
                <w:rFonts w:cstheme="minorHAnsi"/>
                <w:b w:val="0"/>
                <w:sz w:val="22"/>
                <w:szCs w:val="22"/>
                <w:lang w:val="en-US"/>
              </w:rPr>
              <w:t>Environment</w:t>
            </w:r>
            <w:r w:rsidR="00990F2B" w:rsidRPr="00B55C05">
              <w:rPr>
                <w:rFonts w:cstheme="minorHAnsi"/>
                <w:b w:val="0"/>
                <w:sz w:val="22"/>
                <w:szCs w:val="22"/>
                <w:lang w:val="en-US"/>
              </w:rPr>
              <w:t>:</w:t>
            </w:r>
            <w:r w:rsidR="00057A23" w:rsidRPr="00B55C05">
              <w:rPr>
                <w:rFonts w:cstheme="minorHAnsi"/>
                <w:b w:val="0"/>
                <w:sz w:val="22"/>
                <w:szCs w:val="22"/>
                <w:lang w:val="en-US"/>
              </w:rPr>
              <w:t xml:space="preserve"> </w:t>
            </w:r>
            <w:r w:rsidR="00B55C05">
              <w:rPr>
                <w:rFonts w:cstheme="minorHAnsi"/>
                <w:b w:val="0"/>
                <w:sz w:val="22"/>
                <w:szCs w:val="22"/>
                <w:lang w:val="en-US"/>
              </w:rPr>
              <w:t>Biogeochemical cycles of carbon, nitrogen, sulfur, phosphorus etc.</w:t>
            </w:r>
          </w:p>
          <w:p w14:paraId="685A9989" w14:textId="2C70D09F" w:rsidR="00007647" w:rsidRPr="00AF1EDF" w:rsidRDefault="00B55C05" w:rsidP="00AF1EDF">
            <w:pPr>
              <w:pStyle w:val="Heading4"/>
              <w:keepNext w:val="0"/>
              <w:widowControl w:val="0"/>
              <w:tabs>
                <w:tab w:val="left" w:pos="357"/>
              </w:tabs>
              <w:spacing w:before="0" w:after="0" w:line="240" w:lineRule="auto"/>
              <w:jc w:val="both"/>
              <w:rPr>
                <w:rFonts w:cstheme="minorHAnsi"/>
                <w:b w:val="0"/>
                <w:sz w:val="22"/>
                <w:szCs w:val="22"/>
              </w:rPr>
            </w:pPr>
            <w:r>
              <w:rPr>
                <w:rFonts w:cstheme="minorHAnsi"/>
                <w:b w:val="0"/>
                <w:sz w:val="22"/>
                <w:szCs w:val="22"/>
                <w:lang w:val="en-US"/>
              </w:rPr>
              <w:t>Microorganisms</w:t>
            </w:r>
            <w:r w:rsidRPr="00B55C05">
              <w:rPr>
                <w:rFonts w:cstheme="minorHAnsi"/>
                <w:b w:val="0"/>
                <w:sz w:val="22"/>
                <w:szCs w:val="22"/>
                <w:lang w:val="en-US"/>
              </w:rPr>
              <w:t xml:space="preserve"> </w:t>
            </w:r>
            <w:r>
              <w:rPr>
                <w:rFonts w:cstheme="minorHAnsi"/>
                <w:b w:val="0"/>
                <w:sz w:val="22"/>
                <w:szCs w:val="22"/>
                <w:lang w:val="en-US"/>
              </w:rPr>
              <w:t>and</w:t>
            </w:r>
            <w:r w:rsidRPr="00B55C05">
              <w:rPr>
                <w:rFonts w:cstheme="minorHAnsi"/>
                <w:b w:val="0"/>
                <w:sz w:val="22"/>
                <w:szCs w:val="22"/>
                <w:lang w:val="en-US"/>
              </w:rPr>
              <w:t xml:space="preserve"> </w:t>
            </w:r>
            <w:r>
              <w:rPr>
                <w:rFonts w:cstheme="minorHAnsi"/>
                <w:b w:val="0"/>
                <w:sz w:val="22"/>
                <w:szCs w:val="22"/>
                <w:lang w:val="en-US"/>
              </w:rPr>
              <w:t>Human</w:t>
            </w:r>
            <w:r w:rsidR="00990F2B" w:rsidRPr="00B55C05">
              <w:rPr>
                <w:rFonts w:cstheme="minorHAnsi"/>
                <w:b w:val="0"/>
                <w:sz w:val="22"/>
                <w:szCs w:val="22"/>
                <w:lang w:val="en-US"/>
              </w:rPr>
              <w:t>:</w:t>
            </w:r>
            <w:r w:rsidR="00057A23" w:rsidRPr="00B55C05">
              <w:rPr>
                <w:rFonts w:cstheme="minorHAnsi"/>
                <w:b w:val="0"/>
                <w:sz w:val="22"/>
                <w:szCs w:val="22"/>
                <w:lang w:val="en-US"/>
              </w:rPr>
              <w:t xml:space="preserve"> </w:t>
            </w:r>
            <w:r>
              <w:rPr>
                <w:rFonts w:cstheme="minorHAnsi"/>
                <w:b w:val="0"/>
                <w:sz w:val="22"/>
                <w:szCs w:val="22"/>
                <w:lang w:val="en-US"/>
              </w:rPr>
              <w:t>Human Microbiome</w:t>
            </w:r>
            <w:r w:rsidR="00057A23" w:rsidRPr="00B55C05">
              <w:rPr>
                <w:rFonts w:cstheme="minorHAnsi"/>
                <w:b w:val="0"/>
                <w:sz w:val="22"/>
                <w:szCs w:val="22"/>
                <w:lang w:val="en-US"/>
              </w:rPr>
              <w:t xml:space="preserve">. </w:t>
            </w:r>
            <w:r>
              <w:rPr>
                <w:rFonts w:cstheme="minorHAnsi"/>
                <w:b w:val="0"/>
                <w:sz w:val="22"/>
                <w:szCs w:val="22"/>
                <w:lang w:val="en-US"/>
              </w:rPr>
              <w:t>Microbial</w:t>
            </w:r>
            <w:r w:rsidRPr="00B55C05">
              <w:rPr>
                <w:rFonts w:cstheme="minorHAnsi"/>
                <w:b w:val="0"/>
                <w:sz w:val="22"/>
                <w:szCs w:val="22"/>
              </w:rPr>
              <w:t xml:space="preserve"> </w:t>
            </w:r>
            <w:r>
              <w:rPr>
                <w:rFonts w:cstheme="minorHAnsi"/>
                <w:b w:val="0"/>
                <w:sz w:val="22"/>
                <w:szCs w:val="22"/>
                <w:lang w:val="en-US"/>
              </w:rPr>
              <w:t>Diseases</w:t>
            </w:r>
            <w:r w:rsidR="00057A23">
              <w:rPr>
                <w:rFonts w:cstheme="minorHAnsi"/>
                <w:b w:val="0"/>
                <w:sz w:val="22"/>
                <w:szCs w:val="22"/>
              </w:rPr>
              <w:t xml:space="preserve">. </w:t>
            </w:r>
            <w:r>
              <w:rPr>
                <w:rFonts w:cstheme="minorHAnsi"/>
                <w:b w:val="0"/>
                <w:sz w:val="22"/>
                <w:szCs w:val="22"/>
                <w:lang w:val="en-US"/>
              </w:rPr>
              <w:t>Biotechnology</w:t>
            </w:r>
            <w:r w:rsidR="00057A23">
              <w:rPr>
                <w:rFonts w:cstheme="minorHAnsi"/>
                <w:b w:val="0"/>
                <w:sz w:val="22"/>
                <w:szCs w:val="22"/>
              </w:rPr>
              <w:t xml:space="preserve">. </w:t>
            </w:r>
          </w:p>
        </w:tc>
      </w:tr>
    </w:tbl>
    <w:p w14:paraId="662B9489" w14:textId="76A897F7" w:rsidR="00007647" w:rsidRPr="00366CE9" w:rsidRDefault="000A4257">
      <w:pPr>
        <w:widowControl w:val="0"/>
        <w:numPr>
          <w:ilvl w:val="0"/>
          <w:numId w:val="1"/>
        </w:numPr>
        <w:spacing w:before="120" w:after="200" w:line="276" w:lineRule="auto"/>
        <w:ind w:left="357" w:hanging="357"/>
        <w:rPr>
          <w:rFonts w:ascii="Calibri" w:hAnsi="Calibri" w:cs="Arial"/>
          <w:b/>
          <w:color w:val="000000"/>
          <w:sz w:val="22"/>
          <w:szCs w:val="22"/>
        </w:rPr>
      </w:pPr>
      <w:r w:rsidRPr="00366CE9">
        <w:rPr>
          <w:rFonts w:ascii="Calibri" w:hAnsi="Calibri" w:cs="Arial"/>
          <w:b/>
          <w:color w:val="000000"/>
          <w:sz w:val="22"/>
          <w:szCs w:val="22"/>
        </w:rPr>
        <w:t>TEACHING</w:t>
      </w:r>
      <w:r w:rsidR="008222BC" w:rsidRPr="00366CE9">
        <w:rPr>
          <w:rFonts w:ascii="Calibri" w:hAnsi="Calibri" w:cs="Arial"/>
          <w:b/>
          <w:color w:val="000000"/>
          <w:sz w:val="22"/>
          <w:szCs w:val="22"/>
        </w:rPr>
        <w:t xml:space="preserve"> </w:t>
      </w:r>
      <w:r w:rsidRPr="00366CE9">
        <w:rPr>
          <w:rFonts w:ascii="Calibri" w:hAnsi="Calibri" w:cs="Arial"/>
          <w:b/>
          <w:color w:val="000000"/>
          <w:sz w:val="22"/>
          <w:szCs w:val="22"/>
        </w:rPr>
        <w:t>and</w:t>
      </w:r>
      <w:r w:rsidR="008222BC" w:rsidRPr="00366CE9">
        <w:rPr>
          <w:rFonts w:ascii="Calibri" w:hAnsi="Calibri" w:cs="Arial"/>
          <w:b/>
          <w:color w:val="000000"/>
          <w:sz w:val="22"/>
          <w:szCs w:val="22"/>
        </w:rPr>
        <w:t xml:space="preserve"> </w:t>
      </w:r>
      <w:r w:rsidRPr="00366CE9">
        <w:rPr>
          <w:rFonts w:ascii="Calibri" w:hAnsi="Calibri" w:cs="Arial"/>
          <w:b/>
          <w:color w:val="000000"/>
          <w:sz w:val="22"/>
          <w:szCs w:val="22"/>
        </w:rPr>
        <w:t>LEARNING METHODS</w:t>
      </w:r>
      <w:r w:rsidR="008222BC" w:rsidRPr="00366CE9">
        <w:rPr>
          <w:rFonts w:ascii="Calibri" w:hAnsi="Calibri" w:cs="Arial"/>
          <w:b/>
          <w:color w:val="000000"/>
          <w:sz w:val="22"/>
          <w:szCs w:val="22"/>
        </w:rPr>
        <w:t xml:space="preserve"> - </w:t>
      </w:r>
      <w:r w:rsidRPr="00366CE9">
        <w:rPr>
          <w:rFonts w:ascii="Calibri" w:hAnsi="Calibri" w:cs="Arial"/>
          <w:b/>
          <w:color w:val="000000"/>
          <w:sz w:val="22"/>
          <w:szCs w:val="22"/>
        </w:rPr>
        <w:t>EVALUATION</w:t>
      </w:r>
    </w:p>
    <w:tbl>
      <w:tblPr>
        <w:tblW w:w="8472" w:type="dxa"/>
        <w:tblLook w:val="0000" w:firstRow="0" w:lastRow="0" w:firstColumn="0" w:lastColumn="0" w:noHBand="0" w:noVBand="0"/>
      </w:tblPr>
      <w:tblGrid>
        <w:gridCol w:w="3305"/>
        <w:gridCol w:w="5167"/>
      </w:tblGrid>
      <w:tr w:rsidR="00007647" w14:paraId="77F1B247" w14:textId="77777777">
        <w:tc>
          <w:tcPr>
            <w:tcW w:w="3305" w:type="dxa"/>
            <w:tcBorders>
              <w:top w:val="single" w:sz="4" w:space="0" w:color="000000"/>
              <w:left w:val="single" w:sz="4" w:space="0" w:color="000000"/>
              <w:bottom w:val="single" w:sz="4" w:space="0" w:color="000000"/>
              <w:right w:val="single" w:sz="4" w:space="0" w:color="000000"/>
            </w:tcBorders>
            <w:shd w:val="clear" w:color="auto" w:fill="DDD9C3"/>
          </w:tcPr>
          <w:p w14:paraId="1565069D" w14:textId="77777777" w:rsidR="000A4257" w:rsidRDefault="000A4257">
            <w:pPr>
              <w:jc w:val="right"/>
              <w:rPr>
                <w:rFonts w:asciiTheme="minorHAnsi" w:hAnsiTheme="minorHAnsi" w:cstheme="minorHAnsi"/>
                <w:i/>
                <w:sz w:val="16"/>
                <w:szCs w:val="16"/>
              </w:rPr>
            </w:pPr>
            <w:r w:rsidRPr="000A4257">
              <w:rPr>
                <w:rFonts w:asciiTheme="minorHAnsi" w:hAnsiTheme="minorHAnsi" w:cstheme="minorHAnsi"/>
                <w:b/>
                <w:sz w:val="20"/>
                <w:szCs w:val="20"/>
              </w:rPr>
              <w:lastRenderedPageBreak/>
              <w:t>DELIVERY</w:t>
            </w:r>
            <w:r w:rsidR="008222BC" w:rsidRPr="000A4257">
              <w:rPr>
                <w:rFonts w:asciiTheme="minorHAnsi" w:hAnsiTheme="minorHAnsi" w:cstheme="minorHAnsi"/>
                <w:i/>
                <w:sz w:val="16"/>
                <w:szCs w:val="16"/>
              </w:rPr>
              <w:t xml:space="preserve"> </w:t>
            </w:r>
          </w:p>
          <w:p w14:paraId="30EE47ED" w14:textId="7C2E4048" w:rsidR="00007647" w:rsidRPr="000A4257" w:rsidRDefault="000A4257">
            <w:pPr>
              <w:jc w:val="right"/>
              <w:rPr>
                <w:rFonts w:asciiTheme="minorHAnsi" w:hAnsiTheme="minorHAnsi" w:cstheme="minorHAnsi"/>
                <w:b/>
                <w:sz w:val="20"/>
                <w:szCs w:val="20"/>
              </w:rPr>
            </w:pPr>
            <w:r w:rsidRPr="000A4257">
              <w:rPr>
                <w:rFonts w:asciiTheme="minorHAnsi" w:hAnsiTheme="minorHAnsi" w:cstheme="minorHAnsi"/>
                <w:i/>
                <w:sz w:val="16"/>
                <w:szCs w:val="16"/>
              </w:rPr>
              <w:t>Face-to-face, Distance le</w:t>
            </w:r>
            <w:r>
              <w:rPr>
                <w:rFonts w:asciiTheme="minorHAnsi" w:hAnsiTheme="minorHAnsi" w:cstheme="minorHAnsi"/>
                <w:i/>
                <w:sz w:val="16"/>
                <w:szCs w:val="16"/>
              </w:rPr>
              <w:t>arning, etc</w:t>
            </w:r>
            <w:r w:rsidR="008222BC" w:rsidRPr="000A4257">
              <w:rPr>
                <w:rFonts w:asciiTheme="minorHAnsi" w:hAnsiTheme="minorHAnsi" w:cstheme="minorHAnsi"/>
                <w:i/>
                <w:sz w:val="16"/>
                <w:szCs w:val="16"/>
              </w:rPr>
              <w:t>.</w:t>
            </w:r>
          </w:p>
        </w:tc>
        <w:tc>
          <w:tcPr>
            <w:tcW w:w="5166" w:type="dxa"/>
            <w:tcBorders>
              <w:top w:val="single" w:sz="4" w:space="0" w:color="000000"/>
              <w:left w:val="single" w:sz="4" w:space="0" w:color="000000"/>
              <w:bottom w:val="single" w:sz="4" w:space="0" w:color="000000"/>
              <w:right w:val="single" w:sz="4" w:space="0" w:color="000000"/>
            </w:tcBorders>
          </w:tcPr>
          <w:p w14:paraId="404A281D" w14:textId="75366D27" w:rsidR="00007647" w:rsidRDefault="000A4257">
            <w:pPr>
              <w:spacing w:after="200" w:line="276" w:lineRule="auto"/>
              <w:rPr>
                <w:rFonts w:asciiTheme="minorHAnsi" w:hAnsiTheme="minorHAnsi" w:cstheme="minorHAnsi"/>
                <w:iCs/>
                <w:color w:val="002060"/>
                <w:lang w:val="el-GR"/>
              </w:rPr>
            </w:pPr>
            <w:r>
              <w:rPr>
                <w:rFonts w:asciiTheme="minorHAnsi" w:hAnsiTheme="minorHAnsi" w:cstheme="minorHAnsi"/>
                <w:i/>
                <w:lang w:val="el-GR"/>
              </w:rPr>
              <w:t>Face-to-face</w:t>
            </w:r>
          </w:p>
        </w:tc>
      </w:tr>
      <w:tr w:rsidR="00007647" w:rsidRPr="008857BC" w14:paraId="4074C951" w14:textId="77777777">
        <w:tc>
          <w:tcPr>
            <w:tcW w:w="3305" w:type="dxa"/>
            <w:tcBorders>
              <w:top w:val="single" w:sz="4" w:space="0" w:color="000000"/>
              <w:left w:val="single" w:sz="4" w:space="0" w:color="000000"/>
              <w:bottom w:val="single" w:sz="4" w:space="0" w:color="000000"/>
              <w:right w:val="single" w:sz="4" w:space="0" w:color="000000"/>
            </w:tcBorders>
            <w:shd w:val="clear" w:color="auto" w:fill="DDD9C3"/>
          </w:tcPr>
          <w:p w14:paraId="0E515484" w14:textId="0CBF9D77" w:rsidR="00007647" w:rsidRPr="000A4257" w:rsidRDefault="000A4257">
            <w:pPr>
              <w:jc w:val="right"/>
              <w:rPr>
                <w:rFonts w:asciiTheme="minorHAnsi" w:hAnsiTheme="minorHAnsi" w:cstheme="minorHAnsi"/>
                <w:i/>
                <w:sz w:val="16"/>
                <w:szCs w:val="16"/>
              </w:rPr>
            </w:pPr>
            <w:r w:rsidRPr="000A4257">
              <w:rPr>
                <w:rFonts w:asciiTheme="minorHAnsi" w:hAnsiTheme="minorHAnsi" w:cstheme="minorHAnsi"/>
                <w:b/>
                <w:sz w:val="20"/>
                <w:szCs w:val="20"/>
              </w:rPr>
              <w:t>USE OF INFORMATION AND COMMUNICATIONS TECHNOLOGY</w:t>
            </w:r>
            <w:r w:rsidR="008222BC" w:rsidRPr="000A4257">
              <w:rPr>
                <w:rFonts w:asciiTheme="minorHAnsi" w:hAnsiTheme="minorHAnsi" w:cstheme="minorHAnsi"/>
                <w:b/>
                <w:sz w:val="20"/>
                <w:szCs w:val="20"/>
              </w:rPr>
              <w:br/>
            </w:r>
            <w:r w:rsidRPr="000A4257">
              <w:rPr>
                <w:rFonts w:asciiTheme="minorHAnsi" w:hAnsiTheme="minorHAnsi" w:cstheme="minorHAnsi"/>
                <w:i/>
                <w:sz w:val="16"/>
                <w:szCs w:val="16"/>
              </w:rPr>
              <w:t>Use of ICT in teaching, laboratory education, communication with students</w:t>
            </w:r>
          </w:p>
        </w:tc>
        <w:tc>
          <w:tcPr>
            <w:tcW w:w="5166" w:type="dxa"/>
            <w:tcBorders>
              <w:top w:val="single" w:sz="4" w:space="0" w:color="000000"/>
              <w:left w:val="single" w:sz="4" w:space="0" w:color="000000"/>
              <w:bottom w:val="single" w:sz="4" w:space="0" w:color="000000"/>
              <w:right w:val="single" w:sz="4" w:space="0" w:color="000000"/>
            </w:tcBorders>
          </w:tcPr>
          <w:p w14:paraId="61241635" w14:textId="59568842" w:rsidR="00007647" w:rsidRPr="008857BC" w:rsidRDefault="00B55C05">
            <w:pPr>
              <w:rPr>
                <w:rFonts w:asciiTheme="minorHAnsi" w:hAnsiTheme="minorHAnsi" w:cstheme="minorHAnsi"/>
                <w:b/>
                <w:color w:val="002060"/>
                <w:sz w:val="20"/>
                <w:szCs w:val="20"/>
              </w:rPr>
            </w:pPr>
            <w:r w:rsidRPr="00B55C05">
              <w:rPr>
                <w:rFonts w:asciiTheme="minorHAnsi" w:hAnsiTheme="minorHAnsi" w:cstheme="minorHAnsi"/>
                <w:sz w:val="20"/>
                <w:szCs w:val="20"/>
              </w:rPr>
              <w:t>Communication with students and further ma</w:t>
            </w:r>
            <w:r>
              <w:rPr>
                <w:rFonts w:asciiTheme="minorHAnsi" w:hAnsiTheme="minorHAnsi" w:cstheme="minorHAnsi"/>
                <w:sz w:val="20"/>
                <w:szCs w:val="20"/>
              </w:rPr>
              <w:t xml:space="preserve">terial </w:t>
            </w:r>
            <w:proofErr w:type="gramStart"/>
            <w:r>
              <w:rPr>
                <w:rFonts w:asciiTheme="minorHAnsi" w:hAnsiTheme="minorHAnsi" w:cstheme="minorHAnsi"/>
                <w:sz w:val="20"/>
                <w:szCs w:val="20"/>
              </w:rPr>
              <w:t>through the use of</w:t>
            </w:r>
            <w:proofErr w:type="gramEnd"/>
            <w:r>
              <w:rPr>
                <w:rFonts w:asciiTheme="minorHAnsi" w:hAnsiTheme="minorHAnsi" w:cstheme="minorHAnsi"/>
                <w:sz w:val="20"/>
                <w:szCs w:val="20"/>
              </w:rPr>
              <w:t xml:space="preserve"> the course website</w:t>
            </w:r>
            <w:r w:rsidR="008222BC" w:rsidRPr="008857BC">
              <w:rPr>
                <w:rFonts w:asciiTheme="minorHAnsi" w:hAnsiTheme="minorHAnsi" w:cstheme="minorHAnsi"/>
                <w:sz w:val="20"/>
                <w:szCs w:val="20"/>
              </w:rPr>
              <w:t>.</w:t>
            </w:r>
          </w:p>
        </w:tc>
      </w:tr>
      <w:tr w:rsidR="00007647" w14:paraId="406941BE" w14:textId="77777777">
        <w:tc>
          <w:tcPr>
            <w:tcW w:w="3305" w:type="dxa"/>
            <w:tcBorders>
              <w:top w:val="single" w:sz="4" w:space="0" w:color="000000"/>
              <w:left w:val="single" w:sz="4" w:space="0" w:color="000000"/>
              <w:bottom w:val="single" w:sz="4" w:space="0" w:color="000000"/>
              <w:right w:val="single" w:sz="4" w:space="0" w:color="000000"/>
            </w:tcBorders>
            <w:shd w:val="clear" w:color="auto" w:fill="DDD9C3"/>
          </w:tcPr>
          <w:p w14:paraId="5B5C0F00" w14:textId="3E59ABD9" w:rsidR="00007647" w:rsidRPr="000A4257" w:rsidRDefault="000A4257">
            <w:pPr>
              <w:jc w:val="right"/>
              <w:rPr>
                <w:rFonts w:asciiTheme="minorHAnsi" w:hAnsiTheme="minorHAnsi" w:cstheme="minorHAnsi"/>
                <w:b/>
                <w:sz w:val="20"/>
                <w:szCs w:val="20"/>
              </w:rPr>
            </w:pPr>
            <w:r w:rsidRPr="000A4257">
              <w:rPr>
                <w:rFonts w:asciiTheme="minorHAnsi" w:hAnsiTheme="minorHAnsi" w:cstheme="minorHAnsi"/>
                <w:b/>
                <w:sz w:val="20"/>
                <w:szCs w:val="20"/>
              </w:rPr>
              <w:t>TEACHING METHODS</w:t>
            </w:r>
          </w:p>
          <w:p w14:paraId="3396FCB1" w14:textId="77777777" w:rsidR="000A4257" w:rsidRPr="000A4257" w:rsidRDefault="000A4257" w:rsidP="000A4257">
            <w:pPr>
              <w:jc w:val="both"/>
              <w:rPr>
                <w:rFonts w:asciiTheme="minorHAnsi" w:hAnsiTheme="minorHAnsi" w:cstheme="minorHAnsi"/>
                <w:i/>
                <w:sz w:val="16"/>
                <w:szCs w:val="16"/>
              </w:rPr>
            </w:pPr>
            <w:r w:rsidRPr="000A4257">
              <w:rPr>
                <w:rFonts w:asciiTheme="minorHAnsi" w:hAnsiTheme="minorHAnsi" w:cstheme="minorHAnsi"/>
                <w:i/>
                <w:sz w:val="16"/>
                <w:szCs w:val="16"/>
              </w:rPr>
              <w:t xml:space="preserve">The </w:t>
            </w:r>
            <w:proofErr w:type="gramStart"/>
            <w:r w:rsidRPr="000A4257">
              <w:rPr>
                <w:rFonts w:asciiTheme="minorHAnsi" w:hAnsiTheme="minorHAnsi" w:cstheme="minorHAnsi"/>
                <w:i/>
                <w:sz w:val="16"/>
                <w:szCs w:val="16"/>
              </w:rPr>
              <w:t>manner</w:t>
            </w:r>
            <w:proofErr w:type="gramEnd"/>
            <w:r w:rsidRPr="000A4257">
              <w:rPr>
                <w:rFonts w:asciiTheme="minorHAnsi" w:hAnsiTheme="minorHAnsi" w:cstheme="minorHAnsi"/>
                <w:i/>
                <w:sz w:val="16"/>
                <w:szCs w:val="16"/>
              </w:rPr>
              <w:t xml:space="preserve"> and methods of teaching are described in detail.</w:t>
            </w:r>
          </w:p>
          <w:p w14:paraId="65291FFD" w14:textId="77777777" w:rsidR="000A4257" w:rsidRDefault="000A4257" w:rsidP="000A4257">
            <w:pPr>
              <w:jc w:val="both"/>
              <w:rPr>
                <w:rFonts w:asciiTheme="minorHAnsi" w:hAnsiTheme="minorHAnsi" w:cstheme="minorHAnsi"/>
                <w:i/>
                <w:sz w:val="16"/>
                <w:szCs w:val="16"/>
              </w:rPr>
            </w:pPr>
            <w:r w:rsidRPr="000A4257">
              <w:rPr>
                <w:rFonts w:asciiTheme="minorHAnsi" w:hAnsiTheme="minorHAnsi" w:cstheme="minorHAnsi"/>
                <w:i/>
                <w:sz w:val="16"/>
                <w:szCs w:val="16"/>
              </w:rPr>
              <w:t xml:space="preserve">Lectures, seminars, laboratory practice, fieldwork, study and analysis of bibliography, tutorials, placements, clinical practice, art workshop, interactive teaching, educational visits, project, essay writing, artistic creativity, etc. </w:t>
            </w:r>
          </w:p>
          <w:p w14:paraId="3E3CD9AD" w14:textId="4FB7768E" w:rsidR="00007647" w:rsidRPr="000A4257" w:rsidRDefault="000A4257" w:rsidP="000A4257">
            <w:pPr>
              <w:jc w:val="both"/>
              <w:rPr>
                <w:rFonts w:asciiTheme="minorHAnsi" w:hAnsiTheme="minorHAnsi" w:cstheme="minorHAnsi"/>
                <w:i/>
                <w:sz w:val="16"/>
                <w:szCs w:val="16"/>
              </w:rPr>
            </w:pPr>
            <w:r w:rsidRPr="000A4257">
              <w:rPr>
                <w:rFonts w:asciiTheme="minorHAnsi" w:hAnsiTheme="minorHAnsi" w:cstheme="minorHAnsi"/>
                <w:i/>
                <w:sz w:val="16"/>
                <w:szCs w:val="16"/>
              </w:rPr>
              <w:t xml:space="preserve">The student's study hours for each learning activity are given as well as the hours of non-directed study according to the principles of the </w:t>
            </w:r>
            <w:proofErr w:type="gramStart"/>
            <w:r w:rsidRPr="000A4257">
              <w:rPr>
                <w:rFonts w:asciiTheme="minorHAnsi" w:hAnsiTheme="minorHAnsi" w:cstheme="minorHAnsi"/>
                <w:i/>
                <w:sz w:val="16"/>
                <w:szCs w:val="16"/>
              </w:rPr>
              <w:t>ECTS</w:t>
            </w:r>
            <w:proofErr w:type="gramEnd"/>
            <w:r w:rsidRPr="000A4257">
              <w:rPr>
                <w:rFonts w:asciiTheme="minorHAnsi" w:hAnsiTheme="minorHAnsi" w:cstheme="minorHAnsi"/>
                <w:i/>
                <w:sz w:val="16"/>
                <w:szCs w:val="16"/>
              </w:rPr>
              <w:t xml:space="preserve"> </w:t>
            </w:r>
          </w:p>
          <w:p w14:paraId="3F77A979" w14:textId="77777777" w:rsidR="00007647" w:rsidRPr="000A4257" w:rsidRDefault="00007647">
            <w:pPr>
              <w:jc w:val="both"/>
              <w:rPr>
                <w:rFonts w:asciiTheme="minorHAnsi" w:hAnsiTheme="minorHAnsi" w:cstheme="minorHAnsi"/>
                <w:i/>
                <w:sz w:val="16"/>
                <w:szCs w:val="16"/>
              </w:rPr>
            </w:pPr>
          </w:p>
          <w:p w14:paraId="6CAD68D0" w14:textId="4C4BFAC7" w:rsidR="00007647" w:rsidRPr="00CE39BF" w:rsidRDefault="00007647">
            <w:pPr>
              <w:jc w:val="both"/>
              <w:rPr>
                <w:rFonts w:asciiTheme="minorHAnsi" w:hAnsiTheme="minorHAnsi" w:cstheme="minorHAnsi"/>
                <w:i/>
                <w:sz w:val="16"/>
                <w:szCs w:val="16"/>
              </w:rPr>
            </w:pPr>
          </w:p>
        </w:tc>
        <w:tc>
          <w:tcPr>
            <w:tcW w:w="5166" w:type="dxa"/>
            <w:tcBorders>
              <w:top w:val="single" w:sz="4" w:space="0" w:color="000000"/>
              <w:left w:val="single" w:sz="4" w:space="0" w:color="000000"/>
              <w:bottom w:val="single" w:sz="4" w:space="0" w:color="000000"/>
              <w:right w:val="single" w:sz="4" w:space="0" w:color="000000"/>
            </w:tcBorders>
          </w:tcPr>
          <w:tbl>
            <w:tblPr>
              <w:tblW w:w="5000" w:type="pct"/>
              <w:tblLook w:val="00A0" w:firstRow="1" w:lastRow="0" w:firstColumn="1" w:lastColumn="0" w:noHBand="0" w:noVBand="0"/>
            </w:tblPr>
            <w:tblGrid>
              <w:gridCol w:w="2471"/>
              <w:gridCol w:w="2470"/>
            </w:tblGrid>
            <w:tr w:rsidR="00007647" w14:paraId="223BE527" w14:textId="77777777">
              <w:tc>
                <w:tcPr>
                  <w:tcW w:w="2475"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539AD5F1" w14:textId="77777777" w:rsidR="00007647" w:rsidRDefault="008222BC">
                  <w:pPr>
                    <w:jc w:val="center"/>
                    <w:rPr>
                      <w:rFonts w:asciiTheme="minorHAnsi" w:hAnsiTheme="minorHAnsi" w:cstheme="minorHAnsi"/>
                      <w:b/>
                      <w:i/>
                      <w:sz w:val="20"/>
                      <w:szCs w:val="20"/>
                    </w:rPr>
                  </w:pPr>
                  <w:proofErr w:type="spellStart"/>
                  <w:r>
                    <w:rPr>
                      <w:rFonts w:asciiTheme="minorHAnsi" w:hAnsiTheme="minorHAnsi" w:cstheme="minorHAnsi"/>
                      <w:b/>
                      <w:i/>
                      <w:sz w:val="20"/>
                      <w:szCs w:val="20"/>
                    </w:rPr>
                    <w:t>Δρ</w:t>
                  </w:r>
                  <w:proofErr w:type="spellEnd"/>
                  <w:r>
                    <w:rPr>
                      <w:rFonts w:asciiTheme="minorHAnsi" w:hAnsiTheme="minorHAnsi" w:cstheme="minorHAnsi"/>
                      <w:b/>
                      <w:i/>
                      <w:sz w:val="20"/>
                      <w:szCs w:val="20"/>
                    </w:rPr>
                    <w:t>αστηριότητα</w:t>
                  </w:r>
                </w:p>
              </w:tc>
              <w:tc>
                <w:tcPr>
                  <w:tcW w:w="2475"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760E6B6B" w14:textId="77777777" w:rsidR="00007647" w:rsidRDefault="008222BC">
                  <w:pPr>
                    <w:jc w:val="center"/>
                    <w:rPr>
                      <w:rFonts w:asciiTheme="minorHAnsi" w:hAnsiTheme="minorHAnsi" w:cstheme="minorHAnsi"/>
                      <w:b/>
                      <w:i/>
                      <w:sz w:val="20"/>
                      <w:szCs w:val="20"/>
                    </w:rPr>
                  </w:pPr>
                  <w:proofErr w:type="spellStart"/>
                  <w:r>
                    <w:rPr>
                      <w:rFonts w:asciiTheme="minorHAnsi" w:hAnsiTheme="minorHAnsi" w:cstheme="minorHAnsi"/>
                      <w:b/>
                      <w:i/>
                      <w:sz w:val="20"/>
                      <w:szCs w:val="20"/>
                    </w:rPr>
                    <w:t>Φόρτος</w:t>
                  </w:r>
                  <w:proofErr w:type="spellEnd"/>
                  <w:r>
                    <w:rPr>
                      <w:rFonts w:asciiTheme="minorHAnsi" w:hAnsiTheme="minorHAnsi" w:cstheme="minorHAnsi"/>
                      <w:b/>
                      <w:i/>
                      <w:sz w:val="20"/>
                      <w:szCs w:val="20"/>
                    </w:rPr>
                    <w:t xml:space="preserve"> </w:t>
                  </w:r>
                  <w:proofErr w:type="spellStart"/>
                  <w:r>
                    <w:rPr>
                      <w:rFonts w:asciiTheme="minorHAnsi" w:hAnsiTheme="minorHAnsi" w:cstheme="minorHAnsi"/>
                      <w:b/>
                      <w:i/>
                      <w:sz w:val="20"/>
                      <w:szCs w:val="20"/>
                    </w:rPr>
                    <w:t>Εργ</w:t>
                  </w:r>
                  <w:proofErr w:type="spellEnd"/>
                  <w:r>
                    <w:rPr>
                      <w:rFonts w:asciiTheme="minorHAnsi" w:hAnsiTheme="minorHAnsi" w:cstheme="minorHAnsi"/>
                      <w:b/>
                      <w:i/>
                      <w:sz w:val="20"/>
                      <w:szCs w:val="20"/>
                    </w:rPr>
                    <w:t xml:space="preserve">ασίας </w:t>
                  </w:r>
                  <w:proofErr w:type="spellStart"/>
                  <w:r>
                    <w:rPr>
                      <w:rFonts w:asciiTheme="minorHAnsi" w:hAnsiTheme="minorHAnsi" w:cstheme="minorHAnsi"/>
                      <w:b/>
                      <w:i/>
                      <w:sz w:val="20"/>
                      <w:szCs w:val="20"/>
                    </w:rPr>
                    <w:t>Εξ</w:t>
                  </w:r>
                  <w:proofErr w:type="spellEnd"/>
                  <w:r>
                    <w:rPr>
                      <w:rFonts w:asciiTheme="minorHAnsi" w:hAnsiTheme="minorHAnsi" w:cstheme="minorHAnsi"/>
                      <w:b/>
                      <w:i/>
                      <w:sz w:val="20"/>
                      <w:szCs w:val="20"/>
                    </w:rPr>
                    <w:t>αμήνου</w:t>
                  </w:r>
                </w:p>
              </w:tc>
            </w:tr>
            <w:tr w:rsidR="00007647" w14:paraId="79B06436" w14:textId="77777777">
              <w:tc>
                <w:tcPr>
                  <w:tcW w:w="2475" w:type="dxa"/>
                  <w:tcBorders>
                    <w:top w:val="single" w:sz="4" w:space="0" w:color="000000"/>
                    <w:left w:val="single" w:sz="4" w:space="0" w:color="000000"/>
                    <w:bottom w:val="single" w:sz="4" w:space="0" w:color="000000"/>
                    <w:right w:val="single" w:sz="4" w:space="0" w:color="000000"/>
                  </w:tcBorders>
                </w:tcPr>
                <w:p w14:paraId="6ED2D79E" w14:textId="7C244988" w:rsidR="00007647" w:rsidRPr="000A4257" w:rsidRDefault="000A4257">
                  <w:pPr>
                    <w:rPr>
                      <w:rFonts w:asciiTheme="minorHAnsi" w:hAnsiTheme="minorHAnsi" w:cstheme="minorHAnsi"/>
                      <w:i/>
                      <w:color w:val="002060"/>
                      <w:sz w:val="20"/>
                      <w:szCs w:val="20"/>
                      <w:lang w:val="el-GR"/>
                    </w:rPr>
                  </w:pPr>
                  <w:r>
                    <w:rPr>
                      <w:rFonts w:asciiTheme="minorHAnsi" w:hAnsiTheme="minorHAnsi" w:cstheme="minorHAnsi"/>
                      <w:i/>
                      <w:color w:val="002060"/>
                      <w:sz w:val="20"/>
                      <w:szCs w:val="20"/>
                      <w:lang w:val="el-GR"/>
                    </w:rPr>
                    <w:t>Lectures</w:t>
                  </w:r>
                </w:p>
              </w:tc>
              <w:tc>
                <w:tcPr>
                  <w:tcW w:w="2475" w:type="dxa"/>
                  <w:tcBorders>
                    <w:top w:val="single" w:sz="4" w:space="0" w:color="000000"/>
                    <w:left w:val="single" w:sz="4" w:space="0" w:color="000000"/>
                    <w:bottom w:val="single" w:sz="4" w:space="0" w:color="000000"/>
                    <w:right w:val="single" w:sz="4" w:space="0" w:color="000000"/>
                  </w:tcBorders>
                </w:tcPr>
                <w:p w14:paraId="29A6A90F" w14:textId="77777777" w:rsidR="00007647" w:rsidRDefault="008222BC">
                  <w:pPr>
                    <w:jc w:val="center"/>
                    <w:rPr>
                      <w:rFonts w:asciiTheme="minorHAnsi" w:hAnsiTheme="minorHAnsi" w:cstheme="minorHAnsi"/>
                      <w:color w:val="002060"/>
                      <w:sz w:val="20"/>
                      <w:szCs w:val="20"/>
                      <w:lang w:val="el-GR"/>
                    </w:rPr>
                  </w:pPr>
                  <w:r>
                    <w:rPr>
                      <w:rFonts w:asciiTheme="minorHAnsi" w:hAnsiTheme="minorHAnsi" w:cstheme="minorHAnsi"/>
                      <w:color w:val="002060"/>
                      <w:sz w:val="20"/>
                      <w:szCs w:val="20"/>
                      <w:lang w:val="el-GR"/>
                    </w:rPr>
                    <w:t>39</w:t>
                  </w:r>
                </w:p>
              </w:tc>
            </w:tr>
            <w:tr w:rsidR="00007647" w14:paraId="2C903C4D" w14:textId="77777777">
              <w:tc>
                <w:tcPr>
                  <w:tcW w:w="2475" w:type="dxa"/>
                  <w:tcBorders>
                    <w:top w:val="single" w:sz="4" w:space="0" w:color="000000"/>
                    <w:left w:val="single" w:sz="4" w:space="0" w:color="000000"/>
                    <w:bottom w:val="single" w:sz="4" w:space="0" w:color="000000"/>
                    <w:right w:val="single" w:sz="4" w:space="0" w:color="000000"/>
                  </w:tcBorders>
                </w:tcPr>
                <w:p w14:paraId="7F015B8E" w14:textId="129EAAA5" w:rsidR="00007647" w:rsidRPr="000A4257" w:rsidRDefault="000A4257">
                  <w:pPr>
                    <w:rPr>
                      <w:rFonts w:asciiTheme="minorHAnsi" w:hAnsiTheme="minorHAnsi" w:cstheme="minorHAnsi"/>
                      <w:i/>
                      <w:color w:val="002060"/>
                      <w:sz w:val="20"/>
                      <w:szCs w:val="20"/>
                      <w:lang w:val="el-GR"/>
                    </w:rPr>
                  </w:pPr>
                  <w:r w:rsidRPr="000A4257">
                    <w:rPr>
                      <w:rFonts w:asciiTheme="minorHAnsi" w:hAnsiTheme="minorHAnsi" w:cstheme="minorHAnsi"/>
                      <w:i/>
                      <w:color w:val="002060"/>
                      <w:sz w:val="20"/>
                      <w:szCs w:val="20"/>
                      <w:lang w:val="el-GR"/>
                    </w:rPr>
                    <w:t>Lab work</w:t>
                  </w:r>
                </w:p>
              </w:tc>
              <w:tc>
                <w:tcPr>
                  <w:tcW w:w="2475" w:type="dxa"/>
                  <w:tcBorders>
                    <w:top w:val="single" w:sz="4" w:space="0" w:color="000000"/>
                    <w:left w:val="single" w:sz="4" w:space="0" w:color="000000"/>
                    <w:bottom w:val="single" w:sz="4" w:space="0" w:color="000000"/>
                    <w:right w:val="single" w:sz="4" w:space="0" w:color="000000"/>
                  </w:tcBorders>
                </w:tcPr>
                <w:p w14:paraId="7222652C" w14:textId="77777777" w:rsidR="00007647" w:rsidRDefault="008222BC">
                  <w:pPr>
                    <w:jc w:val="center"/>
                    <w:rPr>
                      <w:rFonts w:asciiTheme="minorHAnsi" w:hAnsiTheme="minorHAnsi" w:cstheme="minorHAnsi"/>
                      <w:color w:val="002060"/>
                      <w:sz w:val="20"/>
                      <w:szCs w:val="20"/>
                      <w:lang w:val="el-GR"/>
                    </w:rPr>
                  </w:pPr>
                  <w:r>
                    <w:rPr>
                      <w:rFonts w:asciiTheme="minorHAnsi" w:hAnsiTheme="minorHAnsi" w:cstheme="minorHAnsi"/>
                      <w:color w:val="002060"/>
                      <w:sz w:val="20"/>
                      <w:szCs w:val="20"/>
                      <w:lang w:val="el-GR"/>
                    </w:rPr>
                    <w:t xml:space="preserve"> 18</w:t>
                  </w:r>
                </w:p>
              </w:tc>
            </w:tr>
            <w:tr w:rsidR="00007647" w14:paraId="37BCB08E" w14:textId="77777777">
              <w:tc>
                <w:tcPr>
                  <w:tcW w:w="2475" w:type="dxa"/>
                  <w:tcBorders>
                    <w:top w:val="single" w:sz="4" w:space="0" w:color="000000"/>
                    <w:left w:val="single" w:sz="4" w:space="0" w:color="000000"/>
                    <w:bottom w:val="single" w:sz="4" w:space="0" w:color="000000"/>
                    <w:right w:val="single" w:sz="4" w:space="0" w:color="000000"/>
                  </w:tcBorders>
                </w:tcPr>
                <w:p w14:paraId="34661E6E" w14:textId="092513C2" w:rsidR="00007647" w:rsidRDefault="000A4257">
                  <w:pPr>
                    <w:rPr>
                      <w:rFonts w:asciiTheme="minorHAnsi" w:hAnsiTheme="minorHAnsi" w:cstheme="minorHAnsi"/>
                      <w:iCs/>
                      <w:color w:val="002060"/>
                      <w:sz w:val="20"/>
                      <w:szCs w:val="20"/>
                      <w:lang w:val="el-GR"/>
                    </w:rPr>
                  </w:pPr>
                  <w:r w:rsidRPr="000A4257">
                    <w:rPr>
                      <w:rFonts w:asciiTheme="minorHAnsi" w:hAnsiTheme="minorHAnsi" w:cstheme="minorHAnsi"/>
                      <w:i/>
                      <w:color w:val="002060"/>
                      <w:sz w:val="20"/>
                      <w:szCs w:val="20"/>
                      <w:lang w:val="el-GR"/>
                    </w:rPr>
                    <w:t>Tutorials</w:t>
                  </w:r>
                </w:p>
              </w:tc>
              <w:tc>
                <w:tcPr>
                  <w:tcW w:w="2475" w:type="dxa"/>
                  <w:tcBorders>
                    <w:top w:val="single" w:sz="4" w:space="0" w:color="000000"/>
                    <w:left w:val="single" w:sz="4" w:space="0" w:color="000000"/>
                    <w:bottom w:val="single" w:sz="4" w:space="0" w:color="000000"/>
                    <w:right w:val="single" w:sz="4" w:space="0" w:color="000000"/>
                  </w:tcBorders>
                </w:tcPr>
                <w:p w14:paraId="4CAA2E3D" w14:textId="77777777" w:rsidR="00007647" w:rsidRDefault="008222BC">
                  <w:pPr>
                    <w:jc w:val="center"/>
                    <w:rPr>
                      <w:rFonts w:asciiTheme="minorHAnsi" w:hAnsiTheme="minorHAnsi" w:cstheme="minorHAnsi"/>
                      <w:color w:val="002060"/>
                      <w:sz w:val="20"/>
                      <w:szCs w:val="20"/>
                      <w:lang w:val="el-GR"/>
                    </w:rPr>
                  </w:pPr>
                  <w:r>
                    <w:rPr>
                      <w:rFonts w:asciiTheme="minorHAnsi" w:hAnsiTheme="minorHAnsi" w:cstheme="minorHAnsi"/>
                      <w:color w:val="002060"/>
                      <w:sz w:val="20"/>
                      <w:szCs w:val="20"/>
                      <w:lang w:val="el-GR"/>
                    </w:rPr>
                    <w:t xml:space="preserve">   3</w:t>
                  </w:r>
                </w:p>
              </w:tc>
            </w:tr>
            <w:tr w:rsidR="00007647" w14:paraId="1DC65646" w14:textId="77777777">
              <w:tc>
                <w:tcPr>
                  <w:tcW w:w="2475" w:type="dxa"/>
                  <w:tcBorders>
                    <w:top w:val="single" w:sz="4" w:space="0" w:color="000000"/>
                    <w:left w:val="single" w:sz="4" w:space="0" w:color="000000"/>
                    <w:bottom w:val="single" w:sz="4" w:space="0" w:color="000000"/>
                    <w:right w:val="single" w:sz="4" w:space="0" w:color="000000"/>
                  </w:tcBorders>
                </w:tcPr>
                <w:p w14:paraId="5CCDFB9F" w14:textId="77777777" w:rsidR="00007647" w:rsidRDefault="00007647">
                  <w:pPr>
                    <w:rPr>
                      <w:rFonts w:asciiTheme="minorHAnsi" w:hAnsiTheme="minorHAnsi" w:cstheme="minorHAnsi"/>
                      <w:iCs/>
                      <w:color w:val="002060"/>
                      <w:sz w:val="20"/>
                      <w:szCs w:val="20"/>
                    </w:rPr>
                  </w:pPr>
                </w:p>
              </w:tc>
              <w:tc>
                <w:tcPr>
                  <w:tcW w:w="2475" w:type="dxa"/>
                  <w:tcBorders>
                    <w:top w:val="single" w:sz="4" w:space="0" w:color="000000"/>
                    <w:left w:val="single" w:sz="4" w:space="0" w:color="000000"/>
                    <w:bottom w:val="single" w:sz="4" w:space="0" w:color="000000"/>
                    <w:right w:val="single" w:sz="4" w:space="0" w:color="000000"/>
                  </w:tcBorders>
                </w:tcPr>
                <w:p w14:paraId="653AD9E7" w14:textId="77777777" w:rsidR="00007647" w:rsidRDefault="00007647">
                  <w:pPr>
                    <w:jc w:val="center"/>
                    <w:rPr>
                      <w:rFonts w:asciiTheme="minorHAnsi" w:hAnsiTheme="minorHAnsi" w:cstheme="minorHAnsi"/>
                      <w:color w:val="002060"/>
                      <w:sz w:val="20"/>
                      <w:szCs w:val="20"/>
                      <w:lang w:val="el-GR"/>
                    </w:rPr>
                  </w:pPr>
                </w:p>
              </w:tc>
            </w:tr>
            <w:tr w:rsidR="00007647" w14:paraId="55C61524" w14:textId="77777777">
              <w:tc>
                <w:tcPr>
                  <w:tcW w:w="2475" w:type="dxa"/>
                  <w:tcBorders>
                    <w:top w:val="single" w:sz="4" w:space="0" w:color="000000"/>
                    <w:left w:val="single" w:sz="4" w:space="0" w:color="000000"/>
                    <w:bottom w:val="single" w:sz="4" w:space="0" w:color="000000"/>
                    <w:right w:val="single" w:sz="4" w:space="0" w:color="000000"/>
                  </w:tcBorders>
                </w:tcPr>
                <w:p w14:paraId="5CE88FB9" w14:textId="77777777" w:rsidR="00007647" w:rsidRDefault="00007647">
                  <w:pPr>
                    <w:rPr>
                      <w:rFonts w:asciiTheme="minorHAnsi" w:hAnsiTheme="minorHAnsi" w:cstheme="minorHAnsi"/>
                      <w:iCs/>
                      <w:color w:val="002060"/>
                      <w:sz w:val="20"/>
                      <w:szCs w:val="20"/>
                      <w:lang w:val="el-GR"/>
                    </w:rPr>
                  </w:pPr>
                </w:p>
              </w:tc>
              <w:tc>
                <w:tcPr>
                  <w:tcW w:w="2475" w:type="dxa"/>
                  <w:tcBorders>
                    <w:top w:val="single" w:sz="4" w:space="0" w:color="000000"/>
                    <w:left w:val="single" w:sz="4" w:space="0" w:color="000000"/>
                    <w:bottom w:val="single" w:sz="4" w:space="0" w:color="000000"/>
                    <w:right w:val="single" w:sz="4" w:space="0" w:color="000000"/>
                  </w:tcBorders>
                </w:tcPr>
                <w:p w14:paraId="60DE934F" w14:textId="77777777" w:rsidR="00007647" w:rsidRDefault="00007647">
                  <w:pPr>
                    <w:jc w:val="center"/>
                    <w:rPr>
                      <w:rFonts w:asciiTheme="minorHAnsi" w:hAnsiTheme="minorHAnsi" w:cstheme="minorHAnsi"/>
                      <w:color w:val="002060"/>
                      <w:sz w:val="20"/>
                      <w:szCs w:val="20"/>
                      <w:lang w:val="el-GR"/>
                    </w:rPr>
                  </w:pPr>
                </w:p>
              </w:tc>
            </w:tr>
            <w:tr w:rsidR="00007647" w14:paraId="3AA37ACF" w14:textId="77777777">
              <w:tc>
                <w:tcPr>
                  <w:tcW w:w="2475" w:type="dxa"/>
                  <w:tcBorders>
                    <w:top w:val="single" w:sz="4" w:space="0" w:color="000000"/>
                    <w:left w:val="single" w:sz="4" w:space="0" w:color="000000"/>
                    <w:bottom w:val="single" w:sz="4" w:space="0" w:color="000000"/>
                    <w:right w:val="single" w:sz="4" w:space="0" w:color="000000"/>
                  </w:tcBorders>
                </w:tcPr>
                <w:p w14:paraId="2B25DEF2" w14:textId="77777777" w:rsidR="00007647" w:rsidRDefault="00007647">
                  <w:pPr>
                    <w:rPr>
                      <w:rFonts w:asciiTheme="minorHAnsi" w:hAnsiTheme="minorHAnsi" w:cstheme="minorHAnsi"/>
                      <w:iCs/>
                      <w:color w:val="002060"/>
                      <w:sz w:val="20"/>
                      <w:szCs w:val="20"/>
                    </w:rPr>
                  </w:pPr>
                </w:p>
              </w:tc>
              <w:tc>
                <w:tcPr>
                  <w:tcW w:w="2475" w:type="dxa"/>
                  <w:tcBorders>
                    <w:top w:val="single" w:sz="4" w:space="0" w:color="000000"/>
                    <w:left w:val="single" w:sz="4" w:space="0" w:color="000000"/>
                    <w:bottom w:val="single" w:sz="4" w:space="0" w:color="000000"/>
                    <w:right w:val="single" w:sz="4" w:space="0" w:color="000000"/>
                  </w:tcBorders>
                </w:tcPr>
                <w:p w14:paraId="66E6ADB9" w14:textId="77777777" w:rsidR="00007647" w:rsidRDefault="00007647">
                  <w:pPr>
                    <w:rPr>
                      <w:rFonts w:asciiTheme="minorHAnsi" w:hAnsiTheme="minorHAnsi" w:cstheme="minorHAnsi"/>
                      <w:i/>
                      <w:color w:val="002060"/>
                      <w:sz w:val="20"/>
                      <w:szCs w:val="20"/>
                      <w:lang w:val="el-GR"/>
                    </w:rPr>
                  </w:pPr>
                </w:p>
              </w:tc>
            </w:tr>
            <w:tr w:rsidR="00007647" w14:paraId="4F656FC7" w14:textId="77777777">
              <w:tc>
                <w:tcPr>
                  <w:tcW w:w="2475" w:type="dxa"/>
                  <w:tcBorders>
                    <w:top w:val="single" w:sz="4" w:space="0" w:color="000000"/>
                    <w:left w:val="single" w:sz="4" w:space="0" w:color="000000"/>
                    <w:bottom w:val="single" w:sz="4" w:space="0" w:color="000000"/>
                    <w:right w:val="single" w:sz="4" w:space="0" w:color="000000"/>
                  </w:tcBorders>
                </w:tcPr>
                <w:p w14:paraId="2CAB208E" w14:textId="77777777" w:rsidR="00007647" w:rsidRDefault="00007647">
                  <w:pPr>
                    <w:rPr>
                      <w:rFonts w:asciiTheme="minorHAnsi" w:hAnsiTheme="minorHAnsi" w:cstheme="minorHAnsi"/>
                      <w:iCs/>
                      <w:color w:val="002060"/>
                      <w:sz w:val="20"/>
                      <w:szCs w:val="20"/>
                    </w:rPr>
                  </w:pPr>
                </w:p>
              </w:tc>
              <w:tc>
                <w:tcPr>
                  <w:tcW w:w="2475" w:type="dxa"/>
                  <w:tcBorders>
                    <w:top w:val="single" w:sz="4" w:space="0" w:color="000000"/>
                    <w:left w:val="single" w:sz="4" w:space="0" w:color="000000"/>
                    <w:bottom w:val="single" w:sz="4" w:space="0" w:color="000000"/>
                    <w:right w:val="single" w:sz="4" w:space="0" w:color="000000"/>
                  </w:tcBorders>
                </w:tcPr>
                <w:p w14:paraId="3C0CBAC2" w14:textId="77777777" w:rsidR="00007647" w:rsidRDefault="00007647">
                  <w:pPr>
                    <w:rPr>
                      <w:rFonts w:asciiTheme="minorHAnsi" w:hAnsiTheme="minorHAnsi" w:cstheme="minorHAnsi"/>
                      <w:i/>
                      <w:color w:val="002060"/>
                      <w:sz w:val="20"/>
                      <w:szCs w:val="20"/>
                      <w:lang w:val="el-GR"/>
                    </w:rPr>
                  </w:pPr>
                </w:p>
              </w:tc>
            </w:tr>
            <w:tr w:rsidR="00007647" w14:paraId="16C633D9" w14:textId="77777777">
              <w:tc>
                <w:tcPr>
                  <w:tcW w:w="2475" w:type="dxa"/>
                  <w:tcBorders>
                    <w:top w:val="single" w:sz="4" w:space="0" w:color="000000"/>
                    <w:left w:val="single" w:sz="4" w:space="0" w:color="000000"/>
                    <w:bottom w:val="single" w:sz="4" w:space="0" w:color="000000"/>
                    <w:right w:val="single" w:sz="4" w:space="0" w:color="000000"/>
                  </w:tcBorders>
                </w:tcPr>
                <w:p w14:paraId="017E1431" w14:textId="77777777" w:rsidR="00007647" w:rsidRDefault="00007647">
                  <w:pPr>
                    <w:rPr>
                      <w:rFonts w:asciiTheme="minorHAnsi" w:hAnsiTheme="minorHAnsi" w:cstheme="minorHAnsi"/>
                      <w:iCs/>
                      <w:color w:val="002060"/>
                      <w:sz w:val="20"/>
                      <w:szCs w:val="20"/>
                    </w:rPr>
                  </w:pPr>
                </w:p>
              </w:tc>
              <w:tc>
                <w:tcPr>
                  <w:tcW w:w="2475" w:type="dxa"/>
                  <w:tcBorders>
                    <w:top w:val="single" w:sz="4" w:space="0" w:color="000000"/>
                    <w:left w:val="single" w:sz="4" w:space="0" w:color="000000"/>
                    <w:bottom w:val="single" w:sz="4" w:space="0" w:color="000000"/>
                    <w:right w:val="single" w:sz="4" w:space="0" w:color="000000"/>
                  </w:tcBorders>
                </w:tcPr>
                <w:p w14:paraId="5CD948AE" w14:textId="77777777" w:rsidR="00007647" w:rsidRDefault="00007647">
                  <w:pPr>
                    <w:rPr>
                      <w:rFonts w:asciiTheme="minorHAnsi" w:hAnsiTheme="minorHAnsi" w:cstheme="minorHAnsi"/>
                      <w:i/>
                      <w:color w:val="002060"/>
                      <w:sz w:val="20"/>
                      <w:szCs w:val="20"/>
                      <w:lang w:val="el-GR"/>
                    </w:rPr>
                  </w:pPr>
                </w:p>
              </w:tc>
            </w:tr>
            <w:tr w:rsidR="00007647" w14:paraId="31CED977" w14:textId="77777777">
              <w:tc>
                <w:tcPr>
                  <w:tcW w:w="2475" w:type="dxa"/>
                  <w:tcBorders>
                    <w:top w:val="single" w:sz="4" w:space="0" w:color="000000"/>
                    <w:left w:val="single" w:sz="4" w:space="0" w:color="000000"/>
                    <w:bottom w:val="single" w:sz="4" w:space="0" w:color="000000"/>
                    <w:right w:val="single" w:sz="4" w:space="0" w:color="000000"/>
                  </w:tcBorders>
                </w:tcPr>
                <w:p w14:paraId="4CBFDBB5" w14:textId="20E4390E" w:rsidR="00007647" w:rsidRDefault="000A4257">
                  <w:pPr>
                    <w:rPr>
                      <w:rFonts w:asciiTheme="minorHAnsi" w:hAnsiTheme="minorHAnsi" w:cstheme="minorHAnsi"/>
                      <w:iCs/>
                      <w:color w:val="002060"/>
                      <w:sz w:val="20"/>
                      <w:szCs w:val="20"/>
                      <w:lang w:val="el-GR"/>
                    </w:rPr>
                  </w:pPr>
                  <w:r>
                    <w:rPr>
                      <w:rFonts w:asciiTheme="minorHAnsi" w:hAnsiTheme="minorHAnsi" w:cstheme="minorHAnsi"/>
                      <w:iCs/>
                      <w:color w:val="002060"/>
                      <w:sz w:val="20"/>
                      <w:szCs w:val="20"/>
                      <w:lang w:val="el-GR"/>
                    </w:rPr>
                    <w:t>Independent work</w:t>
                  </w:r>
                </w:p>
              </w:tc>
              <w:tc>
                <w:tcPr>
                  <w:tcW w:w="2475" w:type="dxa"/>
                  <w:tcBorders>
                    <w:top w:val="single" w:sz="4" w:space="0" w:color="000000"/>
                    <w:left w:val="single" w:sz="4" w:space="0" w:color="000000"/>
                    <w:bottom w:val="single" w:sz="4" w:space="0" w:color="000000"/>
                    <w:right w:val="single" w:sz="4" w:space="0" w:color="000000"/>
                  </w:tcBorders>
                </w:tcPr>
                <w:p w14:paraId="775C7A5A" w14:textId="77777777" w:rsidR="00007647" w:rsidRDefault="008222BC">
                  <w:pPr>
                    <w:jc w:val="center"/>
                    <w:rPr>
                      <w:rFonts w:asciiTheme="minorHAnsi" w:hAnsiTheme="minorHAnsi" w:cstheme="minorHAnsi"/>
                      <w:color w:val="002060"/>
                      <w:sz w:val="20"/>
                      <w:szCs w:val="20"/>
                      <w:lang w:val="el-GR"/>
                    </w:rPr>
                  </w:pPr>
                  <w:r>
                    <w:rPr>
                      <w:rFonts w:asciiTheme="minorHAnsi" w:hAnsiTheme="minorHAnsi" w:cstheme="minorHAnsi"/>
                      <w:color w:val="002060"/>
                      <w:sz w:val="20"/>
                      <w:szCs w:val="20"/>
                      <w:lang w:val="el-GR"/>
                    </w:rPr>
                    <w:t>100</w:t>
                  </w:r>
                </w:p>
              </w:tc>
            </w:tr>
            <w:tr w:rsidR="00007647" w14:paraId="017522B0" w14:textId="77777777">
              <w:tc>
                <w:tcPr>
                  <w:tcW w:w="2475" w:type="dxa"/>
                  <w:tcBorders>
                    <w:top w:val="single" w:sz="4" w:space="0" w:color="000000"/>
                    <w:left w:val="single" w:sz="4" w:space="0" w:color="000000"/>
                    <w:bottom w:val="single" w:sz="4" w:space="0" w:color="000000"/>
                    <w:right w:val="single" w:sz="4" w:space="0" w:color="000000"/>
                  </w:tcBorders>
                </w:tcPr>
                <w:p w14:paraId="67796CFD" w14:textId="15EB7C3E" w:rsidR="00007647" w:rsidRDefault="000A4257">
                  <w:pPr>
                    <w:rPr>
                      <w:rFonts w:asciiTheme="minorHAnsi" w:hAnsiTheme="minorHAnsi" w:cstheme="minorHAnsi"/>
                      <w:iCs/>
                      <w:color w:val="002060"/>
                      <w:sz w:val="20"/>
                      <w:szCs w:val="20"/>
                      <w:lang w:val="el-GR"/>
                    </w:rPr>
                  </w:pPr>
                  <w:r>
                    <w:rPr>
                      <w:rFonts w:asciiTheme="minorHAnsi" w:hAnsiTheme="minorHAnsi" w:cstheme="minorHAnsi"/>
                      <w:iCs/>
                      <w:color w:val="002060"/>
                      <w:sz w:val="20"/>
                      <w:szCs w:val="20"/>
                      <w:lang w:val="el-GR"/>
                    </w:rPr>
                    <w:t>Course total</w:t>
                  </w:r>
                  <w:r w:rsidR="008222BC">
                    <w:rPr>
                      <w:rFonts w:asciiTheme="minorHAnsi" w:hAnsiTheme="minorHAnsi" w:cstheme="minorHAnsi"/>
                      <w:iCs/>
                      <w:color w:val="002060"/>
                      <w:sz w:val="20"/>
                      <w:szCs w:val="20"/>
                    </w:rPr>
                    <w:t xml:space="preserve"> </w:t>
                  </w:r>
                </w:p>
              </w:tc>
              <w:tc>
                <w:tcPr>
                  <w:tcW w:w="2475" w:type="dxa"/>
                  <w:tcBorders>
                    <w:top w:val="single" w:sz="4" w:space="0" w:color="000000"/>
                    <w:left w:val="single" w:sz="4" w:space="0" w:color="000000"/>
                    <w:bottom w:val="single" w:sz="4" w:space="0" w:color="000000"/>
                    <w:right w:val="single" w:sz="4" w:space="0" w:color="000000"/>
                  </w:tcBorders>
                  <w:vAlign w:val="center"/>
                </w:tcPr>
                <w:p w14:paraId="3857200B" w14:textId="77777777" w:rsidR="00007647" w:rsidRDefault="008222BC">
                  <w:pPr>
                    <w:jc w:val="center"/>
                    <w:rPr>
                      <w:rFonts w:asciiTheme="minorHAnsi" w:hAnsiTheme="minorHAnsi" w:cstheme="minorHAnsi"/>
                      <w:b/>
                      <w:i/>
                      <w:color w:val="002060"/>
                      <w:sz w:val="20"/>
                      <w:szCs w:val="20"/>
                      <w:lang w:val="el-GR"/>
                    </w:rPr>
                  </w:pPr>
                  <w:r>
                    <w:rPr>
                      <w:rFonts w:asciiTheme="minorHAnsi" w:hAnsiTheme="minorHAnsi" w:cstheme="minorHAnsi"/>
                      <w:b/>
                      <w:i/>
                      <w:color w:val="002060"/>
                      <w:sz w:val="20"/>
                      <w:szCs w:val="20"/>
                      <w:lang w:val="el-GR"/>
                    </w:rPr>
                    <w:t>160</w:t>
                  </w:r>
                </w:p>
              </w:tc>
            </w:tr>
          </w:tbl>
          <w:p w14:paraId="05C06181" w14:textId="77777777" w:rsidR="00007647" w:rsidRDefault="00007647">
            <w:pPr>
              <w:rPr>
                <w:rFonts w:asciiTheme="minorHAnsi" w:hAnsiTheme="minorHAnsi" w:cstheme="minorHAnsi"/>
                <w:sz w:val="20"/>
                <w:szCs w:val="20"/>
              </w:rPr>
            </w:pPr>
          </w:p>
        </w:tc>
      </w:tr>
      <w:tr w:rsidR="00007647" w:rsidRPr="007061D1" w14:paraId="1BFECC10" w14:textId="77777777">
        <w:tc>
          <w:tcPr>
            <w:tcW w:w="3305" w:type="dxa"/>
            <w:tcBorders>
              <w:top w:val="single" w:sz="4" w:space="0" w:color="000000"/>
              <w:left w:val="single" w:sz="4" w:space="0" w:color="000000"/>
              <w:bottom w:val="single" w:sz="4" w:space="0" w:color="000000"/>
              <w:right w:val="single" w:sz="4" w:space="0" w:color="000000"/>
            </w:tcBorders>
          </w:tcPr>
          <w:p w14:paraId="210BFDFC" w14:textId="06701D23" w:rsidR="00007647" w:rsidRPr="000A4257" w:rsidRDefault="000A4257">
            <w:pPr>
              <w:jc w:val="right"/>
              <w:rPr>
                <w:rFonts w:asciiTheme="minorHAnsi" w:hAnsiTheme="minorHAnsi" w:cstheme="minorHAnsi"/>
                <w:b/>
                <w:sz w:val="20"/>
                <w:szCs w:val="20"/>
              </w:rPr>
            </w:pPr>
            <w:r w:rsidRPr="000A4257">
              <w:rPr>
                <w:rFonts w:asciiTheme="minorHAnsi" w:hAnsiTheme="minorHAnsi" w:cstheme="minorHAnsi"/>
                <w:b/>
                <w:sz w:val="20"/>
                <w:szCs w:val="20"/>
              </w:rPr>
              <w:t>STUDENT PERFORMANCE EVALUATION</w:t>
            </w:r>
            <w:r w:rsidR="008222BC" w:rsidRPr="000A4257">
              <w:rPr>
                <w:rFonts w:asciiTheme="minorHAnsi" w:hAnsiTheme="minorHAnsi" w:cstheme="minorHAnsi"/>
                <w:b/>
                <w:sz w:val="20"/>
                <w:szCs w:val="20"/>
              </w:rPr>
              <w:t xml:space="preserve"> </w:t>
            </w:r>
          </w:p>
          <w:p w14:paraId="0B228221" w14:textId="5569F137" w:rsidR="00007647" w:rsidRDefault="000A4257">
            <w:pPr>
              <w:jc w:val="both"/>
              <w:rPr>
                <w:rFonts w:asciiTheme="minorHAnsi" w:hAnsiTheme="minorHAnsi" w:cstheme="minorHAnsi"/>
                <w:i/>
                <w:sz w:val="16"/>
                <w:szCs w:val="16"/>
              </w:rPr>
            </w:pPr>
            <w:r w:rsidRPr="000A4257">
              <w:rPr>
                <w:rFonts w:asciiTheme="minorHAnsi" w:hAnsiTheme="minorHAnsi" w:cstheme="minorHAnsi"/>
                <w:i/>
                <w:sz w:val="16"/>
                <w:szCs w:val="16"/>
              </w:rPr>
              <w:t>Description of the evaluation procedure</w:t>
            </w:r>
          </w:p>
          <w:p w14:paraId="29637D93" w14:textId="77777777" w:rsidR="000A4257" w:rsidRPr="000A4257" w:rsidRDefault="000A4257">
            <w:pPr>
              <w:jc w:val="both"/>
              <w:rPr>
                <w:rFonts w:asciiTheme="minorHAnsi" w:hAnsiTheme="minorHAnsi" w:cstheme="minorHAnsi"/>
                <w:i/>
                <w:sz w:val="16"/>
                <w:szCs w:val="16"/>
              </w:rPr>
            </w:pPr>
          </w:p>
          <w:p w14:paraId="44C16DC8" w14:textId="3BB3AF86" w:rsidR="00007647" w:rsidRDefault="000A4257">
            <w:pPr>
              <w:jc w:val="both"/>
              <w:rPr>
                <w:rFonts w:asciiTheme="minorHAnsi" w:hAnsiTheme="minorHAnsi" w:cstheme="minorHAnsi"/>
                <w:i/>
                <w:sz w:val="16"/>
                <w:szCs w:val="16"/>
              </w:rPr>
            </w:pPr>
            <w:r w:rsidRPr="000A4257">
              <w:rPr>
                <w:rFonts w:asciiTheme="minorHAnsi" w:hAnsiTheme="minorHAnsi" w:cstheme="minorHAnsi"/>
                <w:i/>
                <w:sz w:val="16"/>
                <w:szCs w:val="16"/>
              </w:rPr>
              <w:t xml:space="preserve">Language of evaluation, methods of evaluation, summative or conclusive, </w:t>
            </w:r>
            <w:proofErr w:type="gramStart"/>
            <w:r w:rsidRPr="000A4257">
              <w:rPr>
                <w:rFonts w:asciiTheme="minorHAnsi" w:hAnsiTheme="minorHAnsi" w:cstheme="minorHAnsi"/>
                <w:i/>
                <w:sz w:val="16"/>
                <w:szCs w:val="16"/>
              </w:rPr>
              <w:t>multiple choice</w:t>
            </w:r>
            <w:proofErr w:type="gramEnd"/>
            <w:r w:rsidRPr="000A4257">
              <w:rPr>
                <w:rFonts w:asciiTheme="minorHAnsi" w:hAnsiTheme="minorHAnsi" w:cstheme="minorHAnsi"/>
                <w:i/>
                <w:sz w:val="16"/>
                <w:szCs w:val="16"/>
              </w:rPr>
              <w:t xml:space="preserve"> questionnaires, short-answer questions, open-ended questions, problem solving, written work, essay/report, oral examination, public presentation, laboratory work, clinical examination of patient, art interpretation, other</w:t>
            </w:r>
          </w:p>
          <w:p w14:paraId="74958742" w14:textId="77777777" w:rsidR="000A4257" w:rsidRPr="000A4257" w:rsidRDefault="000A4257">
            <w:pPr>
              <w:jc w:val="both"/>
              <w:rPr>
                <w:rFonts w:asciiTheme="minorHAnsi" w:hAnsiTheme="minorHAnsi" w:cstheme="minorHAnsi"/>
                <w:i/>
                <w:sz w:val="16"/>
                <w:szCs w:val="16"/>
              </w:rPr>
            </w:pPr>
          </w:p>
          <w:p w14:paraId="4B9D7396" w14:textId="050F3224" w:rsidR="00007647" w:rsidRPr="000A4257" w:rsidRDefault="000A4257">
            <w:pPr>
              <w:jc w:val="both"/>
              <w:rPr>
                <w:rFonts w:asciiTheme="minorHAnsi" w:hAnsiTheme="minorHAnsi" w:cstheme="minorHAnsi"/>
                <w:i/>
                <w:sz w:val="16"/>
                <w:szCs w:val="16"/>
              </w:rPr>
            </w:pPr>
            <w:proofErr w:type="gramStart"/>
            <w:r w:rsidRPr="000A4257">
              <w:rPr>
                <w:rFonts w:asciiTheme="minorHAnsi" w:hAnsiTheme="minorHAnsi" w:cstheme="minorHAnsi"/>
                <w:i/>
                <w:sz w:val="16"/>
                <w:szCs w:val="16"/>
              </w:rPr>
              <w:t>Specifically-defined</w:t>
            </w:r>
            <w:proofErr w:type="gramEnd"/>
            <w:r w:rsidRPr="000A4257">
              <w:rPr>
                <w:rFonts w:asciiTheme="minorHAnsi" w:hAnsiTheme="minorHAnsi" w:cstheme="minorHAnsi"/>
                <w:i/>
                <w:sz w:val="16"/>
                <w:szCs w:val="16"/>
              </w:rPr>
              <w:t xml:space="preserve"> evaluation criteria are given, and if and where they are accessible to students.</w:t>
            </w:r>
          </w:p>
        </w:tc>
        <w:tc>
          <w:tcPr>
            <w:tcW w:w="5166" w:type="dxa"/>
            <w:tcBorders>
              <w:top w:val="single" w:sz="4" w:space="0" w:color="000000"/>
              <w:left w:val="single" w:sz="4" w:space="0" w:color="000000"/>
              <w:bottom w:val="single" w:sz="4" w:space="0" w:color="000000"/>
              <w:right w:val="single" w:sz="4" w:space="0" w:color="000000"/>
            </w:tcBorders>
          </w:tcPr>
          <w:p w14:paraId="72682AD7" w14:textId="77777777" w:rsidR="00007647" w:rsidRPr="000A4257" w:rsidRDefault="00007647">
            <w:pPr>
              <w:rPr>
                <w:rFonts w:asciiTheme="minorHAnsi" w:hAnsiTheme="minorHAnsi" w:cstheme="minorHAnsi"/>
                <w:color w:val="002060"/>
                <w:sz w:val="20"/>
                <w:szCs w:val="20"/>
              </w:rPr>
            </w:pPr>
          </w:p>
          <w:p w14:paraId="214062C8" w14:textId="2698258F" w:rsidR="00007647" w:rsidRPr="00CE39BF" w:rsidRDefault="000A4257">
            <w:pPr>
              <w:rPr>
                <w:rFonts w:asciiTheme="minorHAnsi" w:hAnsiTheme="minorHAnsi" w:cstheme="minorHAnsi"/>
                <w:b/>
                <w:color w:val="002060"/>
                <w:sz w:val="20"/>
                <w:szCs w:val="20"/>
              </w:rPr>
            </w:pPr>
            <w:r w:rsidRPr="00CE39BF">
              <w:rPr>
                <w:rFonts w:asciiTheme="minorHAnsi" w:hAnsiTheme="minorHAnsi" w:cstheme="minorHAnsi"/>
                <w:b/>
                <w:color w:val="002060"/>
                <w:sz w:val="20"/>
                <w:szCs w:val="20"/>
              </w:rPr>
              <w:t>Theory</w:t>
            </w:r>
            <w:r w:rsidR="008222BC" w:rsidRPr="00CE39BF">
              <w:rPr>
                <w:rFonts w:asciiTheme="minorHAnsi" w:hAnsiTheme="minorHAnsi" w:cstheme="minorHAnsi"/>
                <w:b/>
                <w:color w:val="002060"/>
                <w:sz w:val="20"/>
                <w:szCs w:val="20"/>
              </w:rPr>
              <w:t xml:space="preserve"> (</w:t>
            </w:r>
            <w:r w:rsidRPr="00CE39BF">
              <w:rPr>
                <w:rFonts w:asciiTheme="minorHAnsi" w:hAnsiTheme="minorHAnsi" w:cstheme="minorHAnsi"/>
                <w:b/>
                <w:color w:val="002060"/>
                <w:sz w:val="20"/>
                <w:szCs w:val="20"/>
              </w:rPr>
              <w:t>8</w:t>
            </w:r>
            <w:r w:rsidR="008222BC" w:rsidRPr="00CE39BF">
              <w:rPr>
                <w:rFonts w:asciiTheme="minorHAnsi" w:hAnsiTheme="minorHAnsi" w:cstheme="minorHAnsi"/>
                <w:b/>
                <w:color w:val="002060"/>
                <w:sz w:val="20"/>
                <w:szCs w:val="20"/>
              </w:rPr>
              <w:t>0%)</w:t>
            </w:r>
          </w:p>
          <w:p w14:paraId="3E1A630E" w14:textId="7A04988B" w:rsidR="00007647" w:rsidRPr="000A4257" w:rsidRDefault="000A4257">
            <w:pPr>
              <w:rPr>
                <w:rFonts w:asciiTheme="minorHAnsi" w:hAnsiTheme="minorHAnsi" w:cstheme="minorHAnsi"/>
                <w:iCs/>
                <w:color w:val="002060"/>
                <w:sz w:val="20"/>
                <w:szCs w:val="20"/>
              </w:rPr>
            </w:pPr>
            <w:r w:rsidRPr="000A4257">
              <w:rPr>
                <w:rFonts w:asciiTheme="minorHAnsi" w:hAnsiTheme="minorHAnsi" w:cstheme="minorHAnsi"/>
                <w:iCs/>
                <w:color w:val="002060"/>
                <w:sz w:val="20"/>
                <w:szCs w:val="20"/>
              </w:rPr>
              <w:t>Written final exam including</w:t>
            </w:r>
            <w:r w:rsidR="008222BC" w:rsidRPr="000A4257">
              <w:rPr>
                <w:rFonts w:asciiTheme="minorHAnsi" w:hAnsiTheme="minorHAnsi" w:cstheme="minorHAnsi"/>
                <w:iCs/>
                <w:color w:val="002060"/>
                <w:sz w:val="20"/>
                <w:szCs w:val="20"/>
              </w:rPr>
              <w:t>:</w:t>
            </w:r>
          </w:p>
          <w:p w14:paraId="1556E61B" w14:textId="33A20899" w:rsidR="00007647" w:rsidRPr="000A4257" w:rsidRDefault="008222BC">
            <w:pPr>
              <w:ind w:left="267" w:hanging="267"/>
              <w:rPr>
                <w:rFonts w:asciiTheme="minorHAnsi" w:hAnsiTheme="minorHAnsi" w:cstheme="minorHAnsi"/>
                <w:iCs/>
                <w:color w:val="002060"/>
                <w:sz w:val="20"/>
                <w:szCs w:val="20"/>
              </w:rPr>
            </w:pPr>
            <w:r w:rsidRPr="000A4257">
              <w:rPr>
                <w:rFonts w:asciiTheme="minorHAnsi" w:hAnsiTheme="minorHAnsi" w:cstheme="minorHAnsi"/>
                <w:iCs/>
                <w:color w:val="002060"/>
                <w:sz w:val="20"/>
                <w:szCs w:val="20"/>
              </w:rPr>
              <w:t>-</w:t>
            </w:r>
            <w:r w:rsidR="000A4257" w:rsidRPr="000A4257">
              <w:rPr>
                <w:rFonts w:asciiTheme="minorHAnsi" w:hAnsiTheme="minorHAnsi" w:cstheme="minorHAnsi"/>
                <w:iCs/>
                <w:color w:val="002060"/>
                <w:sz w:val="20"/>
                <w:szCs w:val="20"/>
              </w:rPr>
              <w:t>Multiple choice questions</w:t>
            </w:r>
          </w:p>
          <w:p w14:paraId="41C6615E" w14:textId="5D96D5E1" w:rsidR="00007647" w:rsidRPr="00CE39BF" w:rsidRDefault="008222BC">
            <w:pPr>
              <w:ind w:left="267" w:hanging="267"/>
              <w:rPr>
                <w:rFonts w:asciiTheme="minorHAnsi" w:hAnsiTheme="minorHAnsi" w:cstheme="minorHAnsi"/>
                <w:iCs/>
                <w:color w:val="002060"/>
                <w:sz w:val="20"/>
                <w:szCs w:val="20"/>
              </w:rPr>
            </w:pPr>
            <w:r w:rsidRPr="00CE39BF">
              <w:rPr>
                <w:rFonts w:asciiTheme="minorHAnsi" w:hAnsiTheme="minorHAnsi" w:cstheme="minorHAnsi"/>
                <w:iCs/>
                <w:color w:val="002060"/>
                <w:sz w:val="20"/>
                <w:szCs w:val="20"/>
              </w:rPr>
              <w:t>-</w:t>
            </w:r>
            <w:r w:rsidR="000A4257" w:rsidRPr="00CE39BF">
              <w:rPr>
                <w:rFonts w:asciiTheme="minorHAnsi" w:hAnsiTheme="minorHAnsi" w:cstheme="minorHAnsi"/>
                <w:iCs/>
                <w:color w:val="002060"/>
                <w:sz w:val="20"/>
                <w:szCs w:val="20"/>
              </w:rPr>
              <w:t>Short-answer question</w:t>
            </w:r>
          </w:p>
          <w:p w14:paraId="72921887" w14:textId="51C1F697" w:rsidR="00007647" w:rsidRPr="00CE39BF" w:rsidRDefault="00007647">
            <w:pPr>
              <w:ind w:left="267" w:hanging="267"/>
              <w:rPr>
                <w:rFonts w:asciiTheme="minorHAnsi" w:hAnsiTheme="minorHAnsi" w:cstheme="minorHAnsi"/>
                <w:iCs/>
                <w:color w:val="002060"/>
                <w:sz w:val="20"/>
                <w:szCs w:val="20"/>
              </w:rPr>
            </w:pPr>
          </w:p>
          <w:p w14:paraId="69C3FAE3" w14:textId="1FB8E2DE" w:rsidR="00007647" w:rsidRDefault="000A4257">
            <w:pPr>
              <w:ind w:left="267" w:hanging="267"/>
              <w:rPr>
                <w:rFonts w:asciiTheme="minorHAnsi" w:hAnsiTheme="minorHAnsi" w:cstheme="minorHAnsi"/>
                <w:b/>
                <w:iCs/>
                <w:color w:val="002060"/>
                <w:sz w:val="20"/>
                <w:szCs w:val="20"/>
                <w:lang w:val="el-GR"/>
              </w:rPr>
            </w:pPr>
            <w:r>
              <w:rPr>
                <w:rFonts w:asciiTheme="minorHAnsi" w:hAnsiTheme="minorHAnsi" w:cstheme="minorHAnsi"/>
                <w:b/>
                <w:iCs/>
                <w:color w:val="002060"/>
                <w:sz w:val="20"/>
                <w:szCs w:val="20"/>
                <w:lang w:val="el-GR"/>
              </w:rPr>
              <w:t>Laboratory</w:t>
            </w:r>
            <w:r w:rsidR="008222BC">
              <w:rPr>
                <w:rFonts w:asciiTheme="minorHAnsi" w:hAnsiTheme="minorHAnsi" w:cstheme="minorHAnsi"/>
                <w:b/>
                <w:iCs/>
                <w:color w:val="002060"/>
                <w:sz w:val="20"/>
                <w:szCs w:val="20"/>
                <w:lang w:val="el-GR"/>
              </w:rPr>
              <w:t>: (20%)</w:t>
            </w:r>
          </w:p>
          <w:p w14:paraId="1E7CBC72" w14:textId="45FB7888" w:rsidR="00007647" w:rsidRDefault="00CE39BF">
            <w:pPr>
              <w:ind w:left="267" w:hanging="267"/>
              <w:rPr>
                <w:rFonts w:asciiTheme="minorHAnsi" w:hAnsiTheme="minorHAnsi" w:cstheme="minorHAnsi"/>
                <w:iCs/>
                <w:color w:val="002060"/>
                <w:sz w:val="20"/>
                <w:szCs w:val="20"/>
                <w:lang w:val="el-GR"/>
              </w:rPr>
            </w:pPr>
            <w:r>
              <w:rPr>
                <w:rFonts w:asciiTheme="minorHAnsi" w:hAnsiTheme="minorHAnsi" w:cstheme="minorHAnsi"/>
                <w:iCs/>
                <w:color w:val="002060"/>
                <w:sz w:val="20"/>
                <w:szCs w:val="20"/>
                <w:lang w:val="el-GR"/>
              </w:rPr>
              <w:t>Final exam includes</w:t>
            </w:r>
          </w:p>
          <w:p w14:paraId="32561D0F" w14:textId="5DE9424C" w:rsidR="00007647" w:rsidRDefault="008222BC">
            <w:pPr>
              <w:ind w:left="267" w:hanging="267"/>
              <w:rPr>
                <w:rFonts w:asciiTheme="minorHAnsi" w:hAnsiTheme="minorHAnsi" w:cstheme="minorHAnsi"/>
                <w:iCs/>
                <w:color w:val="002060"/>
                <w:sz w:val="20"/>
                <w:szCs w:val="20"/>
                <w:lang w:val="el-GR"/>
              </w:rPr>
            </w:pPr>
            <w:r>
              <w:rPr>
                <w:rFonts w:asciiTheme="minorHAnsi" w:hAnsiTheme="minorHAnsi" w:cstheme="minorHAnsi"/>
                <w:iCs/>
                <w:color w:val="002060"/>
                <w:sz w:val="20"/>
                <w:szCs w:val="20"/>
                <w:lang w:val="el-GR"/>
              </w:rPr>
              <w:t>-</w:t>
            </w:r>
            <w:r w:rsidR="000A4257">
              <w:rPr>
                <w:rFonts w:asciiTheme="minorHAnsi" w:hAnsiTheme="minorHAnsi" w:cstheme="minorHAnsi"/>
                <w:iCs/>
                <w:color w:val="002060"/>
                <w:sz w:val="20"/>
                <w:szCs w:val="20"/>
                <w:lang w:val="el-GR"/>
              </w:rPr>
              <w:t>Laboratory work</w:t>
            </w:r>
          </w:p>
          <w:p w14:paraId="2CA59268" w14:textId="58A154F8" w:rsidR="00007647" w:rsidRDefault="008222BC">
            <w:pPr>
              <w:ind w:left="267" w:hanging="267"/>
              <w:rPr>
                <w:rFonts w:asciiTheme="minorHAnsi" w:hAnsiTheme="minorHAnsi" w:cstheme="minorHAnsi"/>
                <w:iCs/>
                <w:color w:val="002060"/>
                <w:sz w:val="20"/>
                <w:szCs w:val="20"/>
                <w:lang w:val="el-GR"/>
              </w:rPr>
            </w:pPr>
            <w:r>
              <w:rPr>
                <w:rFonts w:asciiTheme="minorHAnsi" w:hAnsiTheme="minorHAnsi" w:cstheme="minorHAnsi"/>
                <w:iCs/>
                <w:color w:val="002060"/>
                <w:sz w:val="20"/>
                <w:szCs w:val="20"/>
                <w:lang w:val="el-GR"/>
              </w:rPr>
              <w:t>-</w:t>
            </w:r>
            <w:r w:rsidR="000A4257">
              <w:rPr>
                <w:rFonts w:asciiTheme="minorHAnsi" w:hAnsiTheme="minorHAnsi" w:cstheme="minorHAnsi"/>
                <w:iCs/>
                <w:color w:val="002060"/>
                <w:sz w:val="20"/>
                <w:szCs w:val="20"/>
                <w:lang w:val="el-GR"/>
              </w:rPr>
              <w:t>Experimental data analysis</w:t>
            </w:r>
          </w:p>
          <w:p w14:paraId="66EE5DF8" w14:textId="77777777" w:rsidR="00007647" w:rsidRDefault="00007647">
            <w:pPr>
              <w:rPr>
                <w:rFonts w:asciiTheme="minorHAnsi" w:hAnsiTheme="minorHAnsi" w:cstheme="minorHAnsi"/>
                <w:iCs/>
                <w:color w:val="002060"/>
                <w:sz w:val="20"/>
                <w:szCs w:val="20"/>
                <w:lang w:val="el-GR"/>
              </w:rPr>
            </w:pPr>
          </w:p>
          <w:p w14:paraId="6197EA27" w14:textId="77777777" w:rsidR="00007647" w:rsidRDefault="00007647">
            <w:pPr>
              <w:rPr>
                <w:rFonts w:asciiTheme="minorHAnsi" w:hAnsiTheme="minorHAnsi" w:cstheme="minorHAnsi"/>
                <w:color w:val="002060"/>
                <w:sz w:val="20"/>
                <w:szCs w:val="20"/>
                <w:lang w:val="el-GR"/>
              </w:rPr>
            </w:pPr>
          </w:p>
        </w:tc>
      </w:tr>
    </w:tbl>
    <w:p w14:paraId="18E738E3" w14:textId="6F825855" w:rsidR="00007647" w:rsidRDefault="000A4257">
      <w:pPr>
        <w:widowControl w:val="0"/>
        <w:numPr>
          <w:ilvl w:val="0"/>
          <w:numId w:val="1"/>
        </w:numPr>
        <w:spacing w:before="24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t>ATTACHED BIBLIOGRAPHY</w:t>
      </w:r>
    </w:p>
    <w:tbl>
      <w:tblPr>
        <w:tblW w:w="8472" w:type="dxa"/>
        <w:tblLook w:val="00A0" w:firstRow="1" w:lastRow="0" w:firstColumn="1" w:lastColumn="0" w:noHBand="0" w:noVBand="0"/>
      </w:tblPr>
      <w:tblGrid>
        <w:gridCol w:w="8472"/>
      </w:tblGrid>
      <w:tr w:rsidR="00007647" w:rsidRPr="000A4257" w14:paraId="77F2D7C4" w14:textId="77777777">
        <w:tc>
          <w:tcPr>
            <w:tcW w:w="8472" w:type="dxa"/>
            <w:tcBorders>
              <w:top w:val="single" w:sz="4" w:space="0" w:color="000000"/>
              <w:left w:val="single" w:sz="4" w:space="0" w:color="000000"/>
              <w:bottom w:val="single" w:sz="4" w:space="0" w:color="000000"/>
              <w:right w:val="single" w:sz="4" w:space="0" w:color="000000"/>
            </w:tcBorders>
          </w:tcPr>
          <w:p w14:paraId="797E2358" w14:textId="77777777" w:rsidR="00007647" w:rsidRDefault="00007647">
            <w:pPr>
              <w:jc w:val="both"/>
              <w:rPr>
                <w:rFonts w:ascii="Calibri" w:hAnsi="Calibri" w:cs="Arial"/>
                <w:i/>
                <w:lang w:val="el-GR"/>
              </w:rPr>
            </w:pPr>
          </w:p>
          <w:p w14:paraId="68EC95F2" w14:textId="77777777" w:rsidR="00007647" w:rsidRDefault="000A4257">
            <w:pPr>
              <w:jc w:val="both"/>
              <w:rPr>
                <w:rFonts w:ascii="Calibri" w:hAnsi="Calibri" w:cs="Arial"/>
                <w:color w:val="002060"/>
              </w:rPr>
            </w:pPr>
            <w:r w:rsidRPr="000A4257">
              <w:rPr>
                <w:rFonts w:ascii="Calibri" w:hAnsi="Calibri" w:cs="Arial"/>
                <w:color w:val="002060"/>
              </w:rPr>
              <w:t xml:space="preserve">Brock Biology of Microorganisms Volume I and II, Crete University Press </w:t>
            </w:r>
          </w:p>
          <w:p w14:paraId="76A01FDA" w14:textId="20452931" w:rsidR="000A4257" w:rsidRPr="000A4257" w:rsidRDefault="000A4257">
            <w:pPr>
              <w:jc w:val="both"/>
              <w:rPr>
                <w:rFonts w:ascii="Calibri" w:hAnsi="Calibri" w:cs="Arial"/>
                <w:b/>
              </w:rPr>
            </w:pPr>
          </w:p>
        </w:tc>
      </w:tr>
    </w:tbl>
    <w:p w14:paraId="3A4C77DC" w14:textId="77777777" w:rsidR="00007647" w:rsidRPr="000A4257" w:rsidRDefault="00007647">
      <w:pPr>
        <w:widowControl w:val="0"/>
        <w:spacing w:before="240" w:after="200" w:line="276" w:lineRule="auto"/>
        <w:rPr>
          <w:rFonts w:ascii="Calibri" w:hAnsi="Calibri" w:cs="Arial"/>
          <w:b/>
          <w:color w:val="000000"/>
          <w:sz w:val="22"/>
          <w:szCs w:val="22"/>
        </w:rPr>
      </w:pPr>
    </w:p>
    <w:p w14:paraId="229EFDED" w14:textId="77777777" w:rsidR="00007647" w:rsidRPr="000A4257" w:rsidRDefault="00007647"/>
    <w:sectPr w:rsidR="00007647" w:rsidRPr="000A4257">
      <w:pgSz w:w="11906" w:h="16838"/>
      <w:pgMar w:top="1440" w:right="1800" w:bottom="1440" w:left="180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8100AAF7" w:usb1="0000807B" w:usb2="00000008" w:usb3="00000000" w:csb0="0000009F" w:csb1="00000000"/>
  </w:font>
  <w:font w:name="Cambria">
    <w:panose1 w:val="02040503050406030204"/>
    <w:charset w:val="A1"/>
    <w:family w:val="roman"/>
    <w:pitch w:val="variable"/>
    <w:sig w:usb0="E00006FF" w:usb1="420024FF" w:usb2="02000000" w:usb3="00000000" w:csb0="0000019F" w:csb1="00000000"/>
  </w:font>
  <w:font w:name="BookAntiqu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65F54"/>
    <w:multiLevelType w:val="multilevel"/>
    <w:tmpl w:val="A50C59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F78292D"/>
    <w:multiLevelType w:val="multilevel"/>
    <w:tmpl w:val="C728E1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4FD4EDD"/>
    <w:multiLevelType w:val="multilevel"/>
    <w:tmpl w:val="6A8A8C9E"/>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65362295"/>
    <w:multiLevelType w:val="multilevel"/>
    <w:tmpl w:val="E70086FE"/>
    <w:lvl w:ilvl="0">
      <w:start w:val="1"/>
      <w:numFmt w:val="bullet"/>
      <w:lvlText w:val=""/>
      <w:lvlJc w:val="left"/>
      <w:pPr>
        <w:ind w:left="1174"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0A545DE"/>
    <w:multiLevelType w:val="hybridMultilevel"/>
    <w:tmpl w:val="3C7A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622216">
    <w:abstractNumId w:val="2"/>
  </w:num>
  <w:num w:numId="2" w16cid:durableId="616135711">
    <w:abstractNumId w:val="3"/>
  </w:num>
  <w:num w:numId="3" w16cid:durableId="388460752">
    <w:abstractNumId w:val="0"/>
  </w:num>
  <w:num w:numId="4" w16cid:durableId="385573341">
    <w:abstractNumId w:val="1"/>
  </w:num>
  <w:num w:numId="5" w16cid:durableId="11409260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647"/>
    <w:rsid w:val="00005EEE"/>
    <w:rsid w:val="00007647"/>
    <w:rsid w:val="00057A23"/>
    <w:rsid w:val="000A4257"/>
    <w:rsid w:val="000B7371"/>
    <w:rsid w:val="00365EF4"/>
    <w:rsid w:val="00366CE9"/>
    <w:rsid w:val="00680D60"/>
    <w:rsid w:val="006A150C"/>
    <w:rsid w:val="006E4DEA"/>
    <w:rsid w:val="007061D1"/>
    <w:rsid w:val="00782D57"/>
    <w:rsid w:val="007F185A"/>
    <w:rsid w:val="008222BC"/>
    <w:rsid w:val="00881FD3"/>
    <w:rsid w:val="00885321"/>
    <w:rsid w:val="008857BC"/>
    <w:rsid w:val="008C75EA"/>
    <w:rsid w:val="00990F2B"/>
    <w:rsid w:val="00A1184B"/>
    <w:rsid w:val="00AB66AE"/>
    <w:rsid w:val="00AF1EDF"/>
    <w:rsid w:val="00B55C05"/>
    <w:rsid w:val="00CE39BF"/>
    <w:rsid w:val="00DF0D18"/>
    <w:rsid w:val="00EC2856"/>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8A2A0"/>
  <w15:docId w15:val="{DEFE095D-D52E-4119-83C9-D5B800F7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5FA7"/>
    <w:rPr>
      <w:sz w:val="24"/>
      <w:szCs w:val="24"/>
      <w:lang w:val="en-US" w:eastAsia="en-US"/>
    </w:rPr>
  </w:style>
  <w:style w:type="paragraph" w:styleId="Heading1">
    <w:name w:val="heading 1"/>
    <w:basedOn w:val="Normal"/>
    <w:next w:val="Normal"/>
    <w:link w:val="Heading1Char"/>
    <w:qFormat/>
    <w:rsid w:val="00955FA7"/>
    <w:pPr>
      <w:keepNext/>
      <w:spacing w:before="240" w:after="480"/>
      <w:outlineLvl w:val="0"/>
    </w:pPr>
    <w:rPr>
      <w:rFonts w:ascii="Arial" w:hAnsi="Arial" w:cs="Arial"/>
      <w:b/>
      <w:bCs/>
      <w:sz w:val="32"/>
      <w:lang w:val="el-GR"/>
    </w:rPr>
  </w:style>
  <w:style w:type="paragraph" w:styleId="Heading4">
    <w:name w:val="heading 4"/>
    <w:basedOn w:val="Normal"/>
    <w:next w:val="Normal"/>
    <w:link w:val="Heading4Char"/>
    <w:uiPriority w:val="9"/>
    <w:unhideWhenUsed/>
    <w:qFormat/>
    <w:rsid w:val="00CB0EEA"/>
    <w:pPr>
      <w:keepNext/>
      <w:spacing w:before="240" w:after="60" w:line="276" w:lineRule="auto"/>
      <w:outlineLvl w:val="3"/>
    </w:pPr>
    <w:rPr>
      <w:rFonts w:ascii="Calibri" w:hAnsi="Calibri"/>
      <w:b/>
      <w:bCs/>
      <w:sz w:val="28"/>
      <w:szCs w:val="28"/>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locked/>
    <w:rsid w:val="00955FA7"/>
    <w:rPr>
      <w:rFonts w:ascii="Arial" w:hAnsi="Arial" w:cs="Arial"/>
      <w:b/>
      <w:bCs/>
      <w:sz w:val="32"/>
      <w:szCs w:val="24"/>
      <w:lang w:val="el-GR" w:eastAsia="en-US" w:bidi="ar-SA"/>
    </w:rPr>
  </w:style>
  <w:style w:type="character" w:customStyle="1" w:styleId="BodyTextChar">
    <w:name w:val="Body Text Char"/>
    <w:basedOn w:val="DefaultParagraphFont"/>
    <w:link w:val="BodyText"/>
    <w:qFormat/>
    <w:locked/>
    <w:rsid w:val="00955FA7"/>
    <w:rPr>
      <w:sz w:val="24"/>
      <w:szCs w:val="24"/>
      <w:lang w:val="en-US" w:eastAsia="en-US" w:bidi="ar-SA"/>
    </w:rPr>
  </w:style>
  <w:style w:type="character" w:customStyle="1" w:styleId="Heading4Char">
    <w:name w:val="Heading 4 Char"/>
    <w:basedOn w:val="DefaultParagraphFont"/>
    <w:link w:val="Heading4"/>
    <w:uiPriority w:val="9"/>
    <w:qFormat/>
    <w:rsid w:val="00CB0EEA"/>
    <w:rPr>
      <w:rFonts w:ascii="Calibri" w:hAnsi="Calibri"/>
      <w:b/>
      <w:bCs/>
      <w:sz w:val="28"/>
      <w:szCs w:val="28"/>
      <w:lang w:eastAsia="en-US"/>
    </w:rPr>
  </w:style>
  <w:style w:type="character" w:customStyle="1" w:styleId="Char">
    <w:name w:val="Σώμα κείμενου με εσοχή Char"/>
    <w:basedOn w:val="DefaultParagraphFont"/>
    <w:qFormat/>
    <w:rsid w:val="0025513A"/>
    <w:rPr>
      <w:sz w:val="24"/>
      <w:szCs w:val="24"/>
      <w:lang w:val="en-US" w:eastAsia="en-U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rsid w:val="00955FA7"/>
    <w:pPr>
      <w:jc w:val="both"/>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msonormalcxsp">
    <w:name w:val="msonormalcxspμεσαίο"/>
    <w:basedOn w:val="Normal"/>
    <w:qFormat/>
    <w:rsid w:val="00955FA7"/>
    <w:pPr>
      <w:spacing w:beforeAutospacing="1" w:afterAutospacing="1"/>
    </w:pPr>
    <w:rPr>
      <w:lang w:val="el-GR" w:eastAsia="el-GR"/>
    </w:rPr>
  </w:style>
  <w:style w:type="paragraph" w:styleId="ListParagraph">
    <w:name w:val="List Paragraph"/>
    <w:basedOn w:val="Normal"/>
    <w:uiPriority w:val="34"/>
    <w:qFormat/>
    <w:rsid w:val="006D49ED"/>
    <w:pPr>
      <w:spacing w:after="200" w:line="276" w:lineRule="auto"/>
      <w:ind w:left="720"/>
      <w:contextualSpacing/>
    </w:pPr>
    <w:rPr>
      <w:rFonts w:ascii="Calibri" w:eastAsia="Calibri" w:hAnsi="Calibri"/>
      <w:sz w:val="22"/>
      <w:szCs w:val="22"/>
      <w:lang w:val="el-GR"/>
    </w:rPr>
  </w:style>
  <w:style w:type="paragraph" w:styleId="BodyTextIndent">
    <w:name w:val="Body Text Indent"/>
    <w:basedOn w:val="Normal"/>
    <w:rsid w:val="0025513A"/>
    <w:pPr>
      <w:spacing w:after="120"/>
      <w:ind w:left="283"/>
    </w:pPr>
  </w:style>
  <w:style w:type="paragraph" w:styleId="NormalWeb">
    <w:name w:val="Normal (Web)"/>
    <w:basedOn w:val="Normal"/>
    <w:unhideWhenUsed/>
    <w:qFormat/>
    <w:rsid w:val="0025513A"/>
    <w:pPr>
      <w:spacing w:beforeAutospacing="1" w:afterAutospacing="1"/>
    </w:pPr>
    <w:rPr>
      <w:color w:val="555555"/>
      <w:lang w:val="el-GR" w:eastAsia="el-GR"/>
    </w:rPr>
  </w:style>
  <w:style w:type="table" w:styleId="TableGrid">
    <w:name w:val="Table Grid"/>
    <w:basedOn w:val="TableNormal"/>
    <w:rsid w:val="009259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western">
    <w:name w:val="western"/>
    <w:basedOn w:val="Normal"/>
    <w:rsid w:val="000B7371"/>
    <w:pPr>
      <w:suppressAutoHyphens w:val="0"/>
      <w:spacing w:before="100" w:beforeAutospacing="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651824">
      <w:bodyDiv w:val="1"/>
      <w:marLeft w:val="0"/>
      <w:marRight w:val="0"/>
      <w:marTop w:val="0"/>
      <w:marBottom w:val="0"/>
      <w:divBdr>
        <w:top w:val="none" w:sz="0" w:space="0" w:color="auto"/>
        <w:left w:val="none" w:sz="0" w:space="0" w:color="auto"/>
        <w:bottom w:val="none" w:sz="0" w:space="0" w:color="auto"/>
        <w:right w:val="none" w:sz="0" w:space="0" w:color="auto"/>
      </w:divBdr>
    </w:div>
    <w:div w:id="902912660">
      <w:bodyDiv w:val="1"/>
      <w:marLeft w:val="0"/>
      <w:marRight w:val="0"/>
      <w:marTop w:val="0"/>
      <w:marBottom w:val="0"/>
      <w:divBdr>
        <w:top w:val="none" w:sz="0" w:space="0" w:color="auto"/>
        <w:left w:val="none" w:sz="0" w:space="0" w:color="auto"/>
        <w:bottom w:val="none" w:sz="0" w:space="0" w:color="auto"/>
        <w:right w:val="none" w:sz="0" w:space="0" w:color="auto"/>
      </w:divBdr>
    </w:div>
    <w:div w:id="1643080401">
      <w:bodyDiv w:val="1"/>
      <w:marLeft w:val="0"/>
      <w:marRight w:val="0"/>
      <w:marTop w:val="0"/>
      <w:marBottom w:val="0"/>
      <w:divBdr>
        <w:top w:val="none" w:sz="0" w:space="0" w:color="auto"/>
        <w:left w:val="none" w:sz="0" w:space="0" w:color="auto"/>
        <w:bottom w:val="none" w:sz="0" w:space="0" w:color="auto"/>
        <w:right w:val="none" w:sz="0" w:space="0" w:color="auto"/>
      </w:divBdr>
    </w:div>
    <w:div w:id="1936785698">
      <w:bodyDiv w:val="1"/>
      <w:marLeft w:val="0"/>
      <w:marRight w:val="0"/>
      <w:marTop w:val="0"/>
      <w:marBottom w:val="0"/>
      <w:divBdr>
        <w:top w:val="none" w:sz="0" w:space="0" w:color="auto"/>
        <w:left w:val="none" w:sz="0" w:space="0" w:color="auto"/>
        <w:bottom w:val="none" w:sz="0" w:space="0" w:color="auto"/>
        <w:right w:val="none" w:sz="0" w:space="0" w:color="auto"/>
      </w:divBdr>
    </w:div>
    <w:div w:id="1986465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Spyridon Paramythiotis</cp:lastModifiedBy>
  <cp:revision>6</cp:revision>
  <cp:lastPrinted>2023-11-06T07:47:00Z</cp:lastPrinted>
  <dcterms:created xsi:type="dcterms:W3CDTF">2024-02-18T15:12:00Z</dcterms:created>
  <dcterms:modified xsi:type="dcterms:W3CDTF">2024-02-19T04:59:00Z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