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8F" w:rsidRPr="00FA27C5" w:rsidRDefault="0036328F" w:rsidP="009F290D">
      <w:pPr>
        <w:spacing w:before="120" w:line="276" w:lineRule="auto"/>
        <w:ind w:left="720"/>
        <w:jc w:val="center"/>
        <w:rPr>
          <w:rFonts w:ascii="Calibri" w:hAnsi="Calibri" w:cs="Arial"/>
          <w:lang w:val="en-GB"/>
        </w:rPr>
      </w:pPr>
      <w:r w:rsidRPr="00620CE1">
        <w:rPr>
          <w:rFonts w:ascii="Calibri" w:hAnsi="Calibri" w:cs="Arial"/>
          <w:b/>
        </w:rPr>
        <w:t>COURSE OUTLINE</w:t>
      </w:r>
    </w:p>
    <w:p w:rsidR="00955FA7" w:rsidRPr="00620CE1" w:rsidRDefault="00314E63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</w:rPr>
      </w:pPr>
      <w:r w:rsidRPr="00620CE1">
        <w:rPr>
          <w:rFonts w:ascii="Calibri" w:hAnsi="Calibri" w:cs="Arial"/>
          <w:b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314E63">
            <w:pPr>
              <w:rPr>
                <w:rFonts w:ascii="Calibri" w:hAnsi="Calibri" w:cs="Arial"/>
              </w:rPr>
            </w:pPr>
            <w:r w:rsidRPr="00620CE1">
              <w:rPr>
                <w:rFonts w:ascii="Calibri" w:hAnsi="Calibri" w:cs="Arial"/>
              </w:rPr>
              <w:t>HEALTH SCIENCES</w:t>
            </w:r>
          </w:p>
        </w:tc>
      </w:tr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314E63">
            <w:pPr>
              <w:rPr>
                <w:rFonts w:ascii="Calibri" w:hAnsi="Calibri" w:cs="Arial"/>
              </w:rPr>
            </w:pPr>
            <w:r w:rsidRPr="00620CE1">
              <w:rPr>
                <w:rFonts w:ascii="Calibri" w:hAnsi="Calibri" w:cs="Arial"/>
              </w:rPr>
              <w:t>BIOLOGICAL APPLICATIONS AND TECHNOLOG</w:t>
            </w:r>
            <w:r w:rsidR="00B456F3">
              <w:rPr>
                <w:rFonts w:ascii="Calibri" w:hAnsi="Calibri" w:cs="Arial"/>
              </w:rPr>
              <w:t>Y</w:t>
            </w:r>
          </w:p>
        </w:tc>
      </w:tr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620CE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under</w:t>
            </w:r>
            <w:r w:rsidR="006A603F" w:rsidRPr="00620CE1">
              <w:rPr>
                <w:rFonts w:ascii="Calibri" w:hAnsi="Calibri" w:cs="Arial"/>
              </w:rPr>
              <w:t>gra</w:t>
            </w:r>
            <w:r w:rsidR="006B7633">
              <w:rPr>
                <w:rFonts w:ascii="Calibri" w:hAnsi="Calibri" w:cs="Arial"/>
              </w:rPr>
              <w:t>d</w:t>
            </w:r>
            <w:r w:rsidR="006A603F" w:rsidRPr="00620CE1">
              <w:rPr>
                <w:rFonts w:ascii="Calibri" w:hAnsi="Calibri" w:cs="Arial"/>
              </w:rPr>
              <w:t>uate</w:t>
            </w:r>
          </w:p>
        </w:tc>
      </w:tr>
      <w:tr w:rsidR="00262EAC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B7633" w:rsidRDefault="00262EAC" w:rsidP="00C10C4A">
            <w:pPr>
              <w:rPr>
                <w:rFonts w:ascii="Calibri" w:hAnsi="Calibri" w:cs="Arial"/>
                <w:lang w:val="de-DE"/>
              </w:rPr>
            </w:pPr>
            <w:r w:rsidRPr="00620CE1">
              <w:rPr>
                <w:rFonts w:ascii="Calibri" w:hAnsi="Calibri" w:cs="Arial"/>
                <w:lang w:val="el-GR"/>
              </w:rPr>
              <w:t>ΒΕ</w:t>
            </w:r>
            <w:r w:rsidR="006B7633">
              <w:rPr>
                <w:rFonts w:ascii="Calibri" w:hAnsi="Calibri" w:cs="Arial"/>
                <w:lang w:val="de-DE"/>
              </w:rPr>
              <w:t>Y</w:t>
            </w:r>
            <w:r w:rsidR="00633404">
              <w:rPr>
                <w:rFonts w:ascii="Calibri" w:hAnsi="Calibri" w:cs="Arial"/>
                <w:lang w:val="de-DE"/>
              </w:rPr>
              <w:t>501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62EAC" w:rsidRPr="00620CE1" w:rsidRDefault="009F290D">
            <w:pPr>
              <w:jc w:val="right"/>
              <w:rPr>
                <w:rFonts w:ascii="Calibri" w:hAnsi="Calibri" w:cs="Arial"/>
                <w:b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AC" w:rsidRPr="00620CE1" w:rsidRDefault="0063340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620CE1" w:rsidRPr="00620CE1">
              <w:rPr>
                <w:rFonts w:ascii="Calibri" w:hAnsi="Calibri" w:cs="Arial"/>
                <w:vertAlign w:val="superscript"/>
              </w:rPr>
              <w:t>th</w:t>
            </w:r>
          </w:p>
        </w:tc>
      </w:tr>
      <w:tr w:rsidR="00262EAC" w:rsidRPr="00620CE1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62EAC" w:rsidRPr="00620CE1" w:rsidRDefault="00262EAC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AC" w:rsidRPr="00620CE1" w:rsidRDefault="006B763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BIOCHEMISTRY I</w:t>
            </w:r>
            <w:r w:rsidR="00633404">
              <w:rPr>
                <w:rFonts w:ascii="Calibri" w:hAnsi="Calibri" w:cs="Arial"/>
              </w:rPr>
              <w:t>I</w:t>
            </w:r>
          </w:p>
        </w:tc>
      </w:tr>
      <w:tr w:rsidR="00314E63" w:rsidRPr="00620CE1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14E63" w:rsidRPr="00620CE1" w:rsidRDefault="00314E63" w:rsidP="00620CE1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 xml:space="preserve">INDEPENDENT TEACHING ACTIVITIES </w:t>
            </w:r>
            <w:r w:rsidRPr="00620CE1">
              <w:rPr>
                <w:rFonts w:ascii="Calibri" w:hAnsi="Calibri" w:cs="Arial"/>
                <w:b/>
                <w:lang w:val="en-GB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14E63" w:rsidRPr="00620CE1" w:rsidRDefault="00314E63" w:rsidP="008A64AE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14E63" w:rsidRPr="00620CE1" w:rsidRDefault="00314E63" w:rsidP="008A64AE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CREDITS</w:t>
            </w:r>
          </w:p>
        </w:tc>
      </w:tr>
      <w:tr w:rsidR="00955FA7" w:rsidRPr="00620CE1" w:rsidTr="00955FA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20CE1" w:rsidRDefault="00620CE1" w:rsidP="00620CE1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B7633" w:rsidRDefault="006B7633">
            <w:pPr>
              <w:jc w:val="center"/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lang w:val="de-DE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B7633" w:rsidRDefault="00633404">
            <w:pPr>
              <w:jc w:val="center"/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lang w:val="de-DE"/>
              </w:rPr>
              <w:t>6</w:t>
            </w:r>
          </w:p>
        </w:tc>
      </w:tr>
      <w:tr w:rsidR="00955FA7" w:rsidRPr="00620CE1" w:rsidTr="00620CE1">
        <w:trPr>
          <w:trHeight w:val="34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620CE1" w:rsidRDefault="00314E63" w:rsidP="00620CE1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TYPE</w:t>
            </w:r>
            <w:r w:rsidRPr="00620CE1">
              <w:rPr>
                <w:rFonts w:ascii="Calibri" w:hAnsi="Calibri" w:cs="Arial"/>
                <w:i/>
                <w:lang w:val="en-GB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620CE1" w:rsidRDefault="006B7633" w:rsidP="00620CE1">
            <w:pPr>
              <w:rPr>
                <w:rFonts w:ascii="Calibri" w:hAnsi="Calibri" w:cs="Arial"/>
                <w:lang w:val="el-GR"/>
              </w:rPr>
            </w:pPr>
            <w:r>
              <w:rPr>
                <w:rFonts w:ascii="Calibri" w:hAnsi="Calibri" w:cs="Arial"/>
                <w:lang w:val="en-GB"/>
              </w:rPr>
              <w:t>General background</w:t>
            </w:r>
          </w:p>
        </w:tc>
      </w:tr>
      <w:tr w:rsidR="00314E63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14E63" w:rsidRPr="00620CE1" w:rsidRDefault="00314E63" w:rsidP="00314E63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PREREQUISITE COURSES: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63" w:rsidRPr="00620CE1" w:rsidRDefault="00314E63">
            <w:pPr>
              <w:rPr>
                <w:rFonts w:ascii="Calibri" w:hAnsi="Calibri" w:cs="Arial"/>
                <w:lang w:val="el-GR"/>
              </w:rPr>
            </w:pPr>
            <w:r w:rsidRPr="00620CE1">
              <w:rPr>
                <w:rFonts w:ascii="Calibri" w:hAnsi="Calibri" w:cs="Arial"/>
                <w:lang w:val="el-GR"/>
              </w:rPr>
              <w:t>-</w:t>
            </w:r>
          </w:p>
        </w:tc>
      </w:tr>
      <w:tr w:rsidR="00620CE1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20CE1" w:rsidRPr="00620CE1" w:rsidRDefault="00620CE1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E1" w:rsidRPr="00FB3182" w:rsidRDefault="00620CE1" w:rsidP="006B7633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Greek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620CE1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20CE1" w:rsidRPr="00620CE1" w:rsidRDefault="00620CE1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E1" w:rsidRPr="00FB3182" w:rsidRDefault="00620CE1" w:rsidP="00151F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yes</w:t>
            </w:r>
          </w:p>
        </w:tc>
      </w:tr>
      <w:tr w:rsidR="00314E63" w:rsidRPr="00620CE1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14E63" w:rsidRPr="00620CE1" w:rsidRDefault="00314E63" w:rsidP="008A64AE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E1" w:rsidRPr="00620CE1" w:rsidRDefault="00620CE1" w:rsidP="00314E63">
            <w:pPr>
              <w:spacing w:line="276" w:lineRule="auto"/>
              <w:rPr>
                <w:rFonts w:ascii="Calibri" w:hAnsi="Calibri" w:cs="Arial"/>
                <w:lang w:val="en-GB"/>
              </w:rPr>
            </w:pPr>
          </w:p>
        </w:tc>
      </w:tr>
    </w:tbl>
    <w:p w:rsidR="00BF6C5C" w:rsidRPr="00620CE1" w:rsidRDefault="00BF6C5C" w:rsidP="00BF6C5C">
      <w:pPr>
        <w:rPr>
          <w:rFonts w:ascii="Calibri" w:hAnsi="Calibri"/>
          <w:lang w:val="en-GB"/>
        </w:rPr>
      </w:pPr>
    </w:p>
    <w:p w:rsidR="00955FA7" w:rsidRPr="00620CE1" w:rsidRDefault="00314E63" w:rsidP="00314E63">
      <w:pPr>
        <w:numPr>
          <w:ilvl w:val="0"/>
          <w:numId w:val="1"/>
        </w:numPr>
        <w:rPr>
          <w:rFonts w:ascii="Calibri" w:hAnsi="Calibri" w:cs="Arial"/>
          <w:b/>
        </w:rPr>
      </w:pPr>
      <w:r w:rsidRPr="00620CE1">
        <w:rPr>
          <w:rFonts w:ascii="Calibri" w:hAnsi="Calibri" w:cs="Arial"/>
          <w:b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314E63" w:rsidRPr="00620CE1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14E63" w:rsidRPr="00620CE1" w:rsidRDefault="00314E63" w:rsidP="0031230D">
            <w:pPr>
              <w:rPr>
                <w:rFonts w:ascii="Calibri" w:hAnsi="Calibri" w:cs="Arial"/>
                <w:i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Learning outcomes</w:t>
            </w:r>
          </w:p>
        </w:tc>
      </w:tr>
      <w:tr w:rsidR="00955FA7" w:rsidRPr="00620CE1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BC" w:rsidRPr="00C3000E" w:rsidRDefault="002B6FBC" w:rsidP="002B6FBC">
            <w:pPr>
              <w:pStyle w:val="ListParagraph"/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Course aims</w:t>
            </w:r>
          </w:p>
          <w:p w:rsidR="002B6FBC" w:rsidRPr="00C3000E" w:rsidRDefault="00C3000E" w:rsidP="00633404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Presentation of additional</w:t>
            </w:r>
            <w:r w:rsidR="002B6FBC" w:rsidRPr="00C3000E">
              <w:rPr>
                <w:sz w:val="22"/>
                <w:szCs w:val="22"/>
              </w:rPr>
              <w:t xml:space="preserve"> metabolic pathways</w:t>
            </w:r>
          </w:p>
          <w:p w:rsidR="000C42C1" w:rsidRPr="00C3000E" w:rsidRDefault="00C3000E" w:rsidP="00633404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Introduction to</w:t>
            </w:r>
            <w:r w:rsidR="002B6FBC" w:rsidRPr="00C3000E">
              <w:rPr>
                <w:sz w:val="22"/>
                <w:szCs w:val="22"/>
              </w:rPr>
              <w:t xml:space="preserve"> pathways of</w:t>
            </w:r>
            <w:r w:rsidR="00633404" w:rsidRPr="00C3000E">
              <w:rPr>
                <w:sz w:val="22"/>
                <w:szCs w:val="22"/>
              </w:rPr>
              <w:t xml:space="preserve"> amino acid, nucleotide, lipid and steroid biosynthesis</w:t>
            </w:r>
          </w:p>
          <w:p w:rsidR="00633404" w:rsidRPr="00C3000E" w:rsidRDefault="00C3000E" w:rsidP="002B6FB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Analysis of</w:t>
            </w:r>
            <w:r w:rsidR="002B6FBC" w:rsidRPr="00C3000E">
              <w:rPr>
                <w:sz w:val="22"/>
                <w:szCs w:val="22"/>
              </w:rPr>
              <w:t xml:space="preserve"> interaction of metabolic pathways to regulate basic functions of live organisms</w:t>
            </w:r>
          </w:p>
          <w:p w:rsidR="000C42C1" w:rsidRPr="00C3000E" w:rsidRDefault="000C42C1" w:rsidP="000C42C1">
            <w:pPr>
              <w:pStyle w:val="ListParagraph"/>
              <w:jc w:val="both"/>
              <w:rPr>
                <w:sz w:val="22"/>
                <w:szCs w:val="22"/>
              </w:rPr>
            </w:pPr>
          </w:p>
          <w:p w:rsidR="00B456F3" w:rsidRPr="00C3000E" w:rsidRDefault="000C42C1" w:rsidP="000C42C1">
            <w:pPr>
              <w:pStyle w:val="ListParagraph"/>
              <w:jc w:val="both"/>
              <w:rPr>
                <w:sz w:val="22"/>
                <w:szCs w:val="22"/>
                <w:lang w:val="en-GB"/>
              </w:rPr>
            </w:pPr>
            <w:r w:rsidRPr="00C3000E">
              <w:rPr>
                <w:sz w:val="22"/>
                <w:szCs w:val="22"/>
              </w:rPr>
              <w:t>By the end of the cour</w:t>
            </w:r>
            <w:r w:rsidR="004035F4" w:rsidRPr="00C3000E">
              <w:rPr>
                <w:sz w:val="22"/>
                <w:szCs w:val="22"/>
              </w:rPr>
              <w:t>se, the students will</w:t>
            </w:r>
            <w:r w:rsidRPr="00C3000E">
              <w:rPr>
                <w:sz w:val="22"/>
                <w:szCs w:val="22"/>
              </w:rPr>
              <w:t>:</w:t>
            </w:r>
          </w:p>
          <w:p w:rsidR="002B6FBC" w:rsidRPr="00C3000E" w:rsidRDefault="000C42C1" w:rsidP="004035F4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 xml:space="preserve">Understand </w:t>
            </w:r>
            <w:r w:rsidR="002B6FBC" w:rsidRPr="00C3000E">
              <w:rPr>
                <w:sz w:val="22"/>
                <w:szCs w:val="22"/>
              </w:rPr>
              <w:t>how the organisms fulfill</w:t>
            </w:r>
            <w:r w:rsidR="00633404" w:rsidRPr="00C3000E">
              <w:rPr>
                <w:sz w:val="22"/>
                <w:szCs w:val="22"/>
              </w:rPr>
              <w:t xml:space="preserve"> their needs for </w:t>
            </w:r>
            <w:proofErr w:type="spellStart"/>
            <w:r w:rsidR="00633404" w:rsidRPr="00C3000E">
              <w:rPr>
                <w:sz w:val="22"/>
                <w:szCs w:val="22"/>
              </w:rPr>
              <w:t>biomolecules</w:t>
            </w:r>
            <w:proofErr w:type="spellEnd"/>
          </w:p>
          <w:p w:rsidR="002B6FBC" w:rsidRPr="00C3000E" w:rsidRDefault="002B6FBC" w:rsidP="002B6FBC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Know how pathways of amino acid, nucleotide, lipid and steroid biosynthesis are regulated</w:t>
            </w:r>
          </w:p>
          <w:p w:rsidR="00B456F3" w:rsidRPr="00C3000E" w:rsidRDefault="00633404" w:rsidP="00C3000E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Understand the overall coordination of metabolic pathways and homeostatic mechanisms</w:t>
            </w:r>
          </w:p>
          <w:p w:rsidR="00633404" w:rsidRPr="00C3000E" w:rsidRDefault="00633404" w:rsidP="004035F4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Get acquainted with basic laboratory biochemical methods</w:t>
            </w:r>
            <w:r w:rsidR="007D6EC1" w:rsidRPr="00C3000E">
              <w:rPr>
                <w:sz w:val="22"/>
                <w:szCs w:val="22"/>
              </w:rPr>
              <w:t xml:space="preserve"> on nucleic acids</w:t>
            </w:r>
          </w:p>
          <w:p w:rsidR="002B6FBC" w:rsidRPr="00C3000E" w:rsidRDefault="002B6FBC" w:rsidP="004035F4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C3000E">
              <w:rPr>
                <w:sz w:val="22"/>
                <w:szCs w:val="22"/>
              </w:rPr>
              <w:t>Know how to handle and analyze nucleic</w:t>
            </w:r>
            <w:r w:rsidR="00C3000E" w:rsidRPr="00C3000E">
              <w:rPr>
                <w:sz w:val="22"/>
                <w:szCs w:val="22"/>
              </w:rPr>
              <w:t xml:space="preserve"> acids</w:t>
            </w:r>
          </w:p>
          <w:p w:rsidR="00633404" w:rsidRPr="00C3000E" w:rsidRDefault="00633404" w:rsidP="00633404">
            <w:pPr>
              <w:pStyle w:val="ListParagraph"/>
              <w:jc w:val="both"/>
              <w:rPr>
                <w:sz w:val="22"/>
                <w:szCs w:val="22"/>
              </w:rPr>
            </w:pPr>
          </w:p>
        </w:tc>
      </w:tr>
      <w:tr w:rsidR="0031230D" w:rsidRPr="00620CE1" w:rsidTr="008A64AE">
        <w:tblPrEx>
          <w:tblLook w:val="0000"/>
        </w:tblPrEx>
        <w:tc>
          <w:tcPr>
            <w:tcW w:w="8472" w:type="dxa"/>
            <w:tcBorders>
              <w:bottom w:val="nil"/>
            </w:tcBorders>
            <w:shd w:val="clear" w:color="auto" w:fill="DDD9C3"/>
          </w:tcPr>
          <w:p w:rsidR="0031230D" w:rsidRPr="00C3000E" w:rsidRDefault="0031230D" w:rsidP="008A64AE">
            <w:pPr>
              <w:rPr>
                <w:b/>
                <w:sz w:val="22"/>
                <w:szCs w:val="22"/>
                <w:lang w:val="en-GB"/>
              </w:rPr>
            </w:pPr>
            <w:r w:rsidRPr="00C3000E">
              <w:rPr>
                <w:b/>
                <w:sz w:val="22"/>
                <w:szCs w:val="22"/>
                <w:lang w:val="en-GB"/>
              </w:rPr>
              <w:t xml:space="preserve">General Competences </w:t>
            </w:r>
          </w:p>
        </w:tc>
      </w:tr>
      <w:tr w:rsidR="00955FA7" w:rsidRPr="00620CE1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F4" w:rsidRPr="00C3000E" w:rsidRDefault="004035F4" w:rsidP="004035F4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3000E">
              <w:rPr>
                <w:sz w:val="22"/>
                <w:szCs w:val="22"/>
                <w:lang w:val="en-GB"/>
              </w:rPr>
              <w:t>Collection of scientific information and data using appropriate technologies</w:t>
            </w:r>
          </w:p>
          <w:p w:rsidR="004035F4" w:rsidRPr="00C3000E" w:rsidRDefault="004035F4" w:rsidP="004035F4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3000E">
              <w:rPr>
                <w:sz w:val="22"/>
                <w:szCs w:val="22"/>
                <w:lang w:val="en-GB"/>
              </w:rPr>
              <w:t>Decision making, working independently</w:t>
            </w:r>
          </w:p>
          <w:p w:rsidR="004035F4" w:rsidRPr="00C3000E" w:rsidRDefault="004035F4" w:rsidP="002B6FBC">
            <w:pPr>
              <w:numPr>
                <w:ilvl w:val="0"/>
                <w:numId w:val="13"/>
              </w:numPr>
              <w:rPr>
                <w:sz w:val="22"/>
                <w:szCs w:val="22"/>
                <w:lang w:val="en-GB"/>
              </w:rPr>
            </w:pPr>
            <w:r w:rsidRPr="00C3000E">
              <w:rPr>
                <w:sz w:val="22"/>
                <w:szCs w:val="22"/>
                <w:lang w:val="en-GB"/>
              </w:rPr>
              <w:t xml:space="preserve">Team working </w:t>
            </w:r>
          </w:p>
        </w:tc>
      </w:tr>
    </w:tbl>
    <w:p w:rsidR="00D754BF" w:rsidRDefault="00D754BF" w:rsidP="00D754BF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libri" w:hAnsi="Calibri" w:cs="Arial"/>
          <w:b/>
        </w:rPr>
      </w:pPr>
    </w:p>
    <w:p w:rsidR="00D754BF" w:rsidRDefault="00D754BF" w:rsidP="00D754BF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libri" w:hAnsi="Calibri" w:cs="Arial"/>
          <w:b/>
        </w:rPr>
      </w:pPr>
    </w:p>
    <w:p w:rsidR="00D754BF" w:rsidRPr="00D754BF" w:rsidRDefault="00D754BF" w:rsidP="00D754BF">
      <w:pPr>
        <w:widowControl w:val="0"/>
        <w:autoSpaceDE w:val="0"/>
        <w:autoSpaceDN w:val="0"/>
        <w:adjustRightInd w:val="0"/>
        <w:spacing w:before="120" w:after="200" w:line="276" w:lineRule="auto"/>
        <w:ind w:left="357"/>
        <w:rPr>
          <w:rFonts w:ascii="Calibri" w:hAnsi="Calibri" w:cs="Arial"/>
          <w:b/>
          <w:lang w:val="el-GR"/>
        </w:rPr>
      </w:pPr>
    </w:p>
    <w:p w:rsidR="00955FA7" w:rsidRPr="00620CE1" w:rsidRDefault="009F290D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620CE1">
        <w:rPr>
          <w:rFonts w:ascii="Calibri" w:hAnsi="Calibri" w:cs="Arial"/>
          <w:b/>
        </w:rPr>
        <w:lastRenderedPageBreak/>
        <w:t>SYLLABUS</w:t>
      </w:r>
      <w:r w:rsidRPr="00620CE1">
        <w:rPr>
          <w:rFonts w:ascii="Calibri" w:hAnsi="Calibri" w:cs="Arial"/>
          <w:b/>
          <w:lang w:val="el-GR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620CE1" w:rsidTr="000467F8">
        <w:trPr>
          <w:trHeight w:val="302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2B6FBC" w:rsidRDefault="000A6EDF" w:rsidP="002B6FB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2B6FBC">
              <w:rPr>
                <w:sz w:val="22"/>
                <w:szCs w:val="22"/>
              </w:rPr>
              <w:t>Pentose phosphate pathway</w:t>
            </w:r>
          </w:p>
          <w:p w:rsidR="000A6EDF" w:rsidRPr="002B6FBC" w:rsidRDefault="000A6EDF" w:rsidP="002B6FB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proofErr w:type="spellStart"/>
            <w:r w:rsidRPr="002B6FBC">
              <w:rPr>
                <w:sz w:val="22"/>
                <w:szCs w:val="22"/>
              </w:rPr>
              <w:t>Glucogen</w:t>
            </w:r>
            <w:proofErr w:type="spellEnd"/>
            <w:r w:rsidRPr="002B6FBC">
              <w:rPr>
                <w:sz w:val="22"/>
                <w:szCs w:val="22"/>
              </w:rPr>
              <w:t xml:space="preserve"> metabolism</w:t>
            </w:r>
          </w:p>
          <w:p w:rsidR="000A6EDF" w:rsidRPr="002B6FBC" w:rsidRDefault="000A6EDF" w:rsidP="002B6FB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2B6FBC">
              <w:rPr>
                <w:sz w:val="22"/>
                <w:szCs w:val="22"/>
              </w:rPr>
              <w:t>Fatty acid metabolism</w:t>
            </w:r>
          </w:p>
          <w:p w:rsidR="00EB62A8" w:rsidRPr="002B6FBC" w:rsidRDefault="00EB62A8" w:rsidP="002B6FB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2B6FBC">
              <w:rPr>
                <w:sz w:val="22"/>
                <w:szCs w:val="22"/>
              </w:rPr>
              <w:t xml:space="preserve">Amino acid catabolism </w:t>
            </w:r>
          </w:p>
          <w:p w:rsidR="00EB62A8" w:rsidRPr="002B6FBC" w:rsidRDefault="00EB62A8" w:rsidP="002B6FB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2B6FBC">
              <w:rPr>
                <w:sz w:val="22"/>
                <w:szCs w:val="22"/>
              </w:rPr>
              <w:t>Amino acid biosynthesis</w:t>
            </w:r>
          </w:p>
          <w:p w:rsidR="00EB62A8" w:rsidRPr="002B6FBC" w:rsidRDefault="00EB62A8" w:rsidP="002B6FB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2B6FBC">
              <w:rPr>
                <w:sz w:val="22"/>
                <w:szCs w:val="22"/>
              </w:rPr>
              <w:t>Nucleotide biosynthesis</w:t>
            </w:r>
          </w:p>
          <w:p w:rsidR="00EB62A8" w:rsidRPr="002B6FBC" w:rsidRDefault="00EB62A8" w:rsidP="002B6FB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  <w:r w:rsidRPr="002B6FBC">
              <w:rPr>
                <w:sz w:val="22"/>
                <w:szCs w:val="22"/>
              </w:rPr>
              <w:t>Lipid and steroid hormone biosynthesis</w:t>
            </w:r>
          </w:p>
          <w:p w:rsidR="00C74E0B" w:rsidRPr="00C3000E" w:rsidRDefault="00EB62A8" w:rsidP="000A6ED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b/>
              </w:rPr>
            </w:pPr>
            <w:r w:rsidRPr="002B6FBC">
              <w:rPr>
                <w:sz w:val="22"/>
                <w:szCs w:val="22"/>
              </w:rPr>
              <w:t xml:space="preserve">Synopsis of metabolism </w:t>
            </w:r>
          </w:p>
        </w:tc>
      </w:tr>
    </w:tbl>
    <w:p w:rsidR="00955FA7" w:rsidRPr="00620CE1" w:rsidRDefault="009F290D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620CE1">
        <w:rPr>
          <w:rFonts w:ascii="Calibri" w:hAnsi="Calibri" w:cs="Arial"/>
          <w:b/>
        </w:rPr>
        <w:t xml:space="preserve">TEACHING AND LEARNING METHODS – EVALUATION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082741" w:rsidRPr="00620CE1" w:rsidTr="00EA7F1F">
        <w:trPr>
          <w:trHeight w:val="363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82741" w:rsidRPr="00620CE1" w:rsidRDefault="00082741" w:rsidP="00EA7F1F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DELIVERY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1" w:rsidRPr="00620CE1" w:rsidRDefault="00082741" w:rsidP="00EA7F1F">
            <w:pPr>
              <w:spacing w:after="200" w:line="276" w:lineRule="auto"/>
              <w:rPr>
                <w:rFonts w:ascii="Calibri" w:hAnsi="Calibri"/>
                <w:iCs/>
              </w:rPr>
            </w:pPr>
            <w:r w:rsidRPr="00620CE1">
              <w:rPr>
                <w:rFonts w:ascii="Calibri" w:hAnsi="Calibri"/>
                <w:iCs/>
              </w:rPr>
              <w:t xml:space="preserve">Face-to face in the class </w:t>
            </w:r>
          </w:p>
        </w:tc>
      </w:tr>
      <w:tr w:rsidR="00082741" w:rsidRPr="00620CE1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82741" w:rsidRPr="00620CE1" w:rsidRDefault="00082741" w:rsidP="00EA7F1F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USE O</w:t>
            </w:r>
            <w:r w:rsidR="00A90A4E">
              <w:rPr>
                <w:rFonts w:ascii="Calibri" w:hAnsi="Calibri" w:cs="Arial"/>
                <w:b/>
                <w:lang w:val="en-GB"/>
              </w:rPr>
              <w:t>F INFORMATION AND COMMUNICATION TECHNOLOGIES</w:t>
            </w:r>
            <w:r w:rsidRPr="00620CE1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41" w:rsidRPr="00D73E75" w:rsidRDefault="00D73E75" w:rsidP="00151FA4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  <w:r w:rsidR="00A90A4E">
              <w:rPr>
                <w:color w:val="auto"/>
                <w:lang w:val="en-GB"/>
              </w:rPr>
              <w:t>E</w:t>
            </w:r>
            <w:r w:rsidR="00082741" w:rsidRPr="00620CE1">
              <w:rPr>
                <w:color w:val="auto"/>
                <w:lang w:val="en-US"/>
              </w:rPr>
              <w:t>course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platform</w:t>
            </w:r>
          </w:p>
          <w:p w:rsidR="004035F4" w:rsidRDefault="004035F4" w:rsidP="00151FA4">
            <w:pPr>
              <w:pStyle w:val="Defaul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Power point presentations</w:t>
            </w:r>
          </w:p>
          <w:p w:rsidR="00082741" w:rsidRPr="00620CE1" w:rsidRDefault="00EA7F1F" w:rsidP="00151FA4">
            <w:pPr>
              <w:rPr>
                <w:rFonts w:ascii="Calibri" w:hAnsi="Calibri" w:cs="Arial"/>
                <w:b/>
                <w:lang w:val="en-GB"/>
              </w:rPr>
            </w:pPr>
            <w:r>
              <w:rPr>
                <w:rFonts w:ascii="Calibri" w:hAnsi="Calibri"/>
              </w:rPr>
              <w:t>Communication with students via</w:t>
            </w:r>
            <w:r w:rsidRPr="00FB318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email</w:t>
            </w:r>
            <w:r w:rsidRPr="00FB3182">
              <w:rPr>
                <w:rFonts w:ascii="Calibri" w:hAnsi="Calibri"/>
              </w:rPr>
              <w:t xml:space="preserve"> &amp; </w:t>
            </w:r>
            <w:proofErr w:type="spellStart"/>
            <w:r w:rsidR="00A90A4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course</w:t>
            </w:r>
            <w:proofErr w:type="spellEnd"/>
          </w:p>
        </w:tc>
      </w:tr>
      <w:tr w:rsidR="00A7795C" w:rsidRPr="00620CE1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7795C" w:rsidRPr="00620CE1" w:rsidRDefault="00A7795C" w:rsidP="00134B80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620CE1">
              <w:rPr>
                <w:rFonts w:ascii="Calibri" w:hAnsi="Calibri" w:cs="Arial"/>
                <w:b/>
                <w:lang w:val="en-GB"/>
              </w:rPr>
              <w:t>TEACHING METHODS</w:t>
            </w:r>
          </w:p>
          <w:p w:rsidR="00A7795C" w:rsidRPr="00620CE1" w:rsidRDefault="00A7795C" w:rsidP="00134B80">
            <w:pPr>
              <w:jc w:val="both"/>
              <w:rPr>
                <w:rFonts w:ascii="Calibri" w:hAnsi="Calibri" w:cs="Arial"/>
                <w:i/>
                <w:lang w:val="en-GB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926"/>
              <w:gridCol w:w="2009"/>
            </w:tblGrid>
            <w:tr w:rsidR="00082741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082741" w:rsidRPr="00620CE1" w:rsidRDefault="00082741" w:rsidP="00151FA4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620CE1">
                    <w:rPr>
                      <w:rFonts w:ascii="Calibri" w:hAnsi="Calibri" w:cs="Arial"/>
                      <w:b/>
                      <w:i/>
                      <w:lang w:val="en-GB"/>
                    </w:rPr>
                    <w:t>Activity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082741" w:rsidRPr="00620CE1" w:rsidRDefault="00082741" w:rsidP="00151FA4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620CE1">
                    <w:rPr>
                      <w:rFonts w:ascii="Calibri" w:hAnsi="Calibri" w:cs="Arial"/>
                      <w:b/>
                      <w:i/>
                      <w:lang w:val="en-GB"/>
                    </w:rPr>
                    <w:t>Semester workload</w:t>
                  </w:r>
                  <w:r w:rsidR="001311B1">
                    <w:rPr>
                      <w:rFonts w:ascii="Calibri" w:hAnsi="Calibri" w:cs="Arial"/>
                      <w:b/>
                      <w:i/>
                      <w:lang w:val="en-GB"/>
                    </w:rPr>
                    <w:t xml:space="preserve"> (h) 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EA7F1F">
                  <w:pPr>
                    <w:rPr>
                      <w:rFonts w:ascii="Calibri" w:hAnsi="Calibri"/>
                      <w:iCs/>
                    </w:rPr>
                  </w:pPr>
                  <w:r w:rsidRPr="00620CE1">
                    <w:rPr>
                      <w:rFonts w:ascii="Calibri" w:hAnsi="Calibri"/>
                      <w:iCs/>
                    </w:rPr>
                    <w:t>Lectures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452A8A" w:rsidRDefault="00A90A4E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el-GR"/>
                    </w:rPr>
                  </w:pPr>
                  <w:r>
                    <w:rPr>
                      <w:rFonts w:ascii="Calibri" w:hAnsi="Calibri" w:cs="Arial"/>
                    </w:rPr>
                    <w:t>39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A90A4E">
                  <w:pPr>
                    <w:rPr>
                      <w:rFonts w:ascii="Calibri" w:hAnsi="Calibri"/>
                      <w:iCs/>
                    </w:rPr>
                  </w:pPr>
                  <w:r>
                    <w:rPr>
                      <w:rFonts w:ascii="Calibri" w:hAnsi="Calibri"/>
                      <w:iCs/>
                    </w:rPr>
                    <w:t>Laboratory courses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A90A4E" w:rsidRDefault="00A90A4E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de-DE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de-DE"/>
                    </w:rPr>
                    <w:t>18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A90A4E" w:rsidP="00EA7F1F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>
                    <w:rPr>
                      <w:rFonts w:ascii="Calibri" w:hAnsi="Calibri"/>
                      <w:iCs/>
                    </w:rPr>
                    <w:t>Interactive teaching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A90A4E" w:rsidRDefault="00EA7F1F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de-DE"/>
                    </w:rPr>
                  </w:pPr>
                  <w:r>
                    <w:rPr>
                      <w:rFonts w:ascii="Calibri" w:hAnsi="Calibri" w:cs="Arial"/>
                      <w:color w:val="000000"/>
                      <w:lang w:val="el-GR"/>
                    </w:rPr>
                    <w:t>3</w:t>
                  </w:r>
                </w:p>
              </w:tc>
            </w:tr>
            <w:tr w:rsidR="00A90A4E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A4E" w:rsidRPr="00620CE1" w:rsidRDefault="00A90A4E">
                  <w:pPr>
                    <w:rPr>
                      <w:rFonts w:ascii="Calibri" w:hAnsi="Calibri"/>
                      <w:iCs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lang w:val="en-GB"/>
                    </w:rPr>
                    <w:t xml:space="preserve">Individual </w:t>
                  </w:r>
                  <w:r w:rsidR="001311B1">
                    <w:rPr>
                      <w:rFonts w:ascii="Calibri" w:hAnsi="Calibri"/>
                      <w:iCs/>
                      <w:lang w:val="en-GB"/>
                    </w:rPr>
                    <w:t>study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0A4E" w:rsidRPr="001311B1" w:rsidRDefault="001311B1" w:rsidP="00151FA4">
                  <w:pPr>
                    <w:jc w:val="center"/>
                    <w:rPr>
                      <w:rFonts w:ascii="Calibri" w:hAnsi="Calibri" w:cs="Arial"/>
                      <w:color w:val="000000"/>
                      <w:lang w:val="de-DE"/>
                    </w:rPr>
                  </w:pPr>
                  <w:r w:rsidRPr="001311B1">
                    <w:rPr>
                      <w:rFonts w:ascii="Calibri" w:hAnsi="Calibri" w:cs="Arial"/>
                      <w:color w:val="000000"/>
                      <w:lang w:val="de-DE"/>
                    </w:rPr>
                    <w:t>100</w:t>
                  </w:r>
                </w:p>
              </w:tc>
            </w:tr>
            <w:tr w:rsidR="00EA7F1F" w:rsidRPr="00620CE1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7F1F" w:rsidRPr="00620CE1" w:rsidRDefault="00EA7F1F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620CE1">
                    <w:rPr>
                      <w:rFonts w:ascii="Calibri" w:hAnsi="Calibri"/>
                      <w:iCs/>
                      <w:lang w:val="en-GB"/>
                    </w:rPr>
                    <w:t>Course total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F1F" w:rsidRPr="001311B1" w:rsidRDefault="00EA7F1F" w:rsidP="00151FA4">
                  <w:pPr>
                    <w:jc w:val="center"/>
                    <w:rPr>
                      <w:rFonts w:ascii="Calibri" w:hAnsi="Calibri" w:cs="Arial"/>
                      <w:b/>
                      <w:i/>
                      <w:color w:val="000000"/>
                      <w:lang w:val="de-DE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000000"/>
                      <w:lang w:val="el-GR"/>
                    </w:rPr>
                    <w:t>1</w:t>
                  </w:r>
                  <w:r w:rsidR="001311B1">
                    <w:rPr>
                      <w:rFonts w:ascii="Calibri" w:hAnsi="Calibri" w:cs="Arial"/>
                      <w:b/>
                      <w:i/>
                      <w:color w:val="000000"/>
                      <w:lang w:val="de-DE"/>
                    </w:rPr>
                    <w:t>60</w:t>
                  </w:r>
                </w:p>
              </w:tc>
            </w:tr>
          </w:tbl>
          <w:p w:rsidR="00A7795C" w:rsidRPr="00620CE1" w:rsidRDefault="00A7795C">
            <w:pPr>
              <w:rPr>
                <w:rFonts w:ascii="Calibri" w:hAnsi="Calibri" w:cs="Tahoma"/>
              </w:rPr>
            </w:pPr>
          </w:p>
        </w:tc>
      </w:tr>
      <w:tr w:rsidR="00955FA7" w:rsidRPr="00620CE1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1F" w:rsidRPr="00EA7F1F" w:rsidRDefault="00EA7F1F" w:rsidP="00EA7F1F">
            <w:pPr>
              <w:jc w:val="right"/>
              <w:rPr>
                <w:rFonts w:ascii="Calibri" w:hAnsi="Calibri" w:cs="Arial"/>
                <w:b/>
                <w:lang w:val="el-GR"/>
              </w:rPr>
            </w:pPr>
            <w:r w:rsidRPr="00E7093D">
              <w:rPr>
                <w:rFonts w:ascii="Calibri" w:hAnsi="Calibri" w:cs="Arial"/>
                <w:b/>
                <w:lang w:val="en-GB"/>
              </w:rPr>
              <w:t>STUDENT</w:t>
            </w:r>
            <w:r w:rsidRPr="00EA7F1F">
              <w:rPr>
                <w:rFonts w:ascii="Calibri" w:hAnsi="Calibri" w:cs="Arial"/>
                <w:b/>
                <w:lang w:val="el-GR"/>
              </w:rPr>
              <w:t xml:space="preserve"> </w:t>
            </w:r>
            <w:r w:rsidRPr="00E7093D">
              <w:rPr>
                <w:rFonts w:ascii="Calibri" w:hAnsi="Calibri" w:cs="Arial"/>
                <w:b/>
                <w:lang w:val="en-GB"/>
              </w:rPr>
              <w:t>PERFORMANCE</w:t>
            </w:r>
            <w:r w:rsidRPr="00EA7F1F">
              <w:rPr>
                <w:rFonts w:ascii="Calibri" w:hAnsi="Calibri" w:cs="Arial"/>
                <w:b/>
                <w:lang w:val="el-GR"/>
              </w:rPr>
              <w:t xml:space="preserve"> </w:t>
            </w:r>
            <w:r w:rsidRPr="00E7093D">
              <w:rPr>
                <w:rFonts w:ascii="Calibri" w:hAnsi="Calibri" w:cs="Arial"/>
                <w:b/>
                <w:lang w:val="en-GB"/>
              </w:rPr>
              <w:t>EVALUATION</w:t>
            </w:r>
          </w:p>
          <w:p w:rsidR="00955FA7" w:rsidRPr="00620CE1" w:rsidRDefault="00955FA7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  <w:p w:rsidR="00955FA7" w:rsidRPr="00620CE1" w:rsidRDefault="00955FA7">
            <w:pPr>
              <w:jc w:val="both"/>
              <w:rPr>
                <w:rFonts w:ascii="Calibri" w:hAnsi="Calibri" w:cs="Arial"/>
                <w:i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E" w:rsidRPr="001311B1" w:rsidRDefault="00C3000E" w:rsidP="00C3000E">
            <w:pPr>
              <w:pStyle w:val="Default"/>
              <w:rPr>
                <w:rFonts w:asciiTheme="minorHAnsi" w:hAnsiTheme="minorHAnsi"/>
                <w:b/>
                <w:bCs/>
                <w:color w:val="auto"/>
                <w:lang w:val="en-US"/>
              </w:rPr>
            </w:pPr>
            <w:r w:rsidRPr="001311B1">
              <w:rPr>
                <w:rFonts w:asciiTheme="minorHAnsi" w:hAnsiTheme="minorHAnsi"/>
                <w:b/>
                <w:bCs/>
                <w:color w:val="auto"/>
                <w:lang w:val="en-US"/>
              </w:rPr>
              <w:t xml:space="preserve">Theory (80 %) </w:t>
            </w:r>
          </w:p>
          <w:p w:rsidR="00C3000E" w:rsidRPr="00196887" w:rsidRDefault="00C3000E" w:rsidP="00C3000E">
            <w:pPr>
              <w:rPr>
                <w:rFonts w:asciiTheme="minorHAnsi" w:hAnsiTheme="minorHAnsi"/>
                <w:bCs/>
              </w:rPr>
            </w:pPr>
            <w:r w:rsidRPr="00196887">
              <w:rPr>
                <w:rFonts w:asciiTheme="minorHAnsi" w:hAnsiTheme="minorHAnsi"/>
                <w:bCs/>
              </w:rPr>
              <w:t>Fina</w:t>
            </w:r>
            <w:r>
              <w:rPr>
                <w:rFonts w:asciiTheme="minorHAnsi" w:hAnsiTheme="minorHAnsi"/>
                <w:bCs/>
              </w:rPr>
              <w:t xml:space="preserve">l exam including open-ended and closed-ended </w:t>
            </w:r>
            <w:r w:rsidRPr="00196887">
              <w:rPr>
                <w:rFonts w:asciiTheme="minorHAnsi" w:hAnsiTheme="minorHAnsi"/>
                <w:bCs/>
              </w:rPr>
              <w:t>questions</w:t>
            </w:r>
          </w:p>
          <w:p w:rsidR="00C3000E" w:rsidRPr="001311B1" w:rsidRDefault="00C3000E" w:rsidP="00C3000E">
            <w:pPr>
              <w:rPr>
                <w:rFonts w:asciiTheme="minorHAnsi" w:hAnsiTheme="minorHAnsi"/>
                <w:b/>
                <w:bCs/>
              </w:rPr>
            </w:pPr>
            <w:r w:rsidRPr="001311B1">
              <w:rPr>
                <w:rFonts w:asciiTheme="minorHAnsi" w:hAnsiTheme="minorHAnsi"/>
                <w:b/>
                <w:bCs/>
              </w:rPr>
              <w:t>Laboratory courses (20%)</w:t>
            </w:r>
          </w:p>
          <w:p w:rsidR="00C3000E" w:rsidRPr="001311B1" w:rsidRDefault="00C3000E" w:rsidP="00C3000E">
            <w:pPr>
              <w:rPr>
                <w:rFonts w:asciiTheme="minorHAnsi" w:hAnsiTheme="minorHAnsi"/>
                <w:bCs/>
              </w:rPr>
            </w:pPr>
            <w:r w:rsidRPr="001311B1">
              <w:rPr>
                <w:rFonts w:asciiTheme="minorHAnsi" w:hAnsiTheme="minorHAnsi"/>
                <w:bCs/>
              </w:rPr>
              <w:t>Reports for each laboratory session (50%)</w:t>
            </w:r>
          </w:p>
          <w:p w:rsidR="001311B1" w:rsidRPr="00C3000E" w:rsidRDefault="00C3000E" w:rsidP="00C3000E">
            <w:pPr>
              <w:rPr>
                <w:rFonts w:asciiTheme="minorHAnsi" w:hAnsiTheme="minorHAnsi"/>
                <w:bCs/>
              </w:rPr>
            </w:pPr>
            <w:r w:rsidRPr="001311B1">
              <w:rPr>
                <w:rFonts w:asciiTheme="minorHAnsi" w:hAnsiTheme="minorHAnsi"/>
                <w:bCs/>
              </w:rPr>
              <w:t>Laboratory exams (50%)</w:t>
            </w:r>
          </w:p>
        </w:tc>
      </w:tr>
    </w:tbl>
    <w:p w:rsidR="00955FA7" w:rsidRDefault="001311B1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SUGGESTED BIBLIOGRAPHY</w:t>
      </w:r>
    </w:p>
    <w:p w:rsidR="002B6FBC" w:rsidRPr="00D754BF" w:rsidRDefault="002B6FBC" w:rsidP="002B6FBC">
      <w:pPr>
        <w:pStyle w:val="BodyTextIndent"/>
        <w:spacing w:after="0"/>
        <w:ind w:left="360"/>
        <w:rPr>
          <w:color w:val="000000"/>
          <w:sz w:val="22"/>
          <w:szCs w:val="22"/>
          <w:lang w:val="el-GR"/>
        </w:rPr>
      </w:pPr>
      <w:r>
        <w:rPr>
          <w:color w:val="000000"/>
          <w:sz w:val="22"/>
          <w:szCs w:val="22"/>
        </w:rPr>
        <w:t xml:space="preserve">1. </w:t>
      </w:r>
      <w:r w:rsidRPr="008B41A6">
        <w:rPr>
          <w:color w:val="000000"/>
          <w:sz w:val="22"/>
          <w:szCs w:val="22"/>
        </w:rPr>
        <w:t>Berg</w:t>
      </w:r>
      <w:r w:rsidRPr="003D3AC5">
        <w:rPr>
          <w:color w:val="000000"/>
          <w:sz w:val="22"/>
          <w:szCs w:val="22"/>
          <w:lang w:val="en-GB"/>
        </w:rPr>
        <w:t xml:space="preserve"> </w:t>
      </w:r>
      <w:r w:rsidRPr="008B41A6">
        <w:rPr>
          <w:color w:val="000000"/>
          <w:sz w:val="22"/>
          <w:szCs w:val="22"/>
        </w:rPr>
        <w:t>J</w:t>
      </w:r>
      <w:r>
        <w:rPr>
          <w:color w:val="000000"/>
          <w:sz w:val="22"/>
          <w:szCs w:val="22"/>
        </w:rPr>
        <w:t>M</w:t>
      </w:r>
      <w:r w:rsidRPr="003D3AC5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Pr="008B41A6">
        <w:rPr>
          <w:color w:val="000000"/>
          <w:sz w:val="22"/>
          <w:szCs w:val="22"/>
        </w:rPr>
        <w:t>Tymoczko</w:t>
      </w:r>
      <w:proofErr w:type="spellEnd"/>
      <w:r w:rsidRPr="003D3AC5">
        <w:rPr>
          <w:color w:val="000000"/>
          <w:sz w:val="22"/>
          <w:szCs w:val="22"/>
          <w:lang w:val="en-GB"/>
        </w:rPr>
        <w:t xml:space="preserve"> </w:t>
      </w:r>
      <w:r w:rsidRPr="008B41A6">
        <w:rPr>
          <w:color w:val="000000"/>
          <w:sz w:val="22"/>
          <w:szCs w:val="22"/>
        </w:rPr>
        <w:t>J</w:t>
      </w:r>
      <w:r>
        <w:rPr>
          <w:color w:val="000000"/>
          <w:sz w:val="22"/>
          <w:szCs w:val="22"/>
        </w:rPr>
        <w:t>L</w:t>
      </w:r>
      <w:r w:rsidRPr="003D3AC5">
        <w:rPr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color w:val="000000"/>
          <w:sz w:val="22"/>
          <w:szCs w:val="22"/>
        </w:rPr>
        <w:t>Gatto</w:t>
      </w:r>
      <w:proofErr w:type="spellEnd"/>
      <w:r w:rsidRPr="003D3AC5">
        <w:rPr>
          <w:color w:val="00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</w:rPr>
        <w:t>GJ</w:t>
      </w:r>
      <w:r w:rsidRPr="003D3AC5">
        <w:rPr>
          <w:color w:val="000000"/>
          <w:sz w:val="22"/>
          <w:szCs w:val="22"/>
          <w:lang w:val="en-GB"/>
        </w:rPr>
        <w:t xml:space="preserve">, </w:t>
      </w:r>
      <w:proofErr w:type="spellStart"/>
      <w:r w:rsidRPr="008B41A6">
        <w:rPr>
          <w:color w:val="000000"/>
          <w:sz w:val="22"/>
          <w:szCs w:val="22"/>
        </w:rPr>
        <w:t>Stryer</w:t>
      </w:r>
      <w:proofErr w:type="spellEnd"/>
      <w:r w:rsidRPr="003D3AC5">
        <w:rPr>
          <w:color w:val="000000"/>
          <w:sz w:val="22"/>
          <w:szCs w:val="22"/>
          <w:lang w:val="en-GB"/>
        </w:rPr>
        <w:t xml:space="preserve"> </w:t>
      </w:r>
      <w:r w:rsidRPr="008B41A6">
        <w:rPr>
          <w:color w:val="000000"/>
          <w:sz w:val="22"/>
          <w:szCs w:val="22"/>
        </w:rPr>
        <w:t>L</w:t>
      </w:r>
      <w:r w:rsidRPr="003D3AC5">
        <w:rPr>
          <w:color w:val="000000"/>
          <w:sz w:val="22"/>
          <w:szCs w:val="22"/>
          <w:lang w:val="en-GB"/>
        </w:rPr>
        <w:t xml:space="preserve">. </w:t>
      </w:r>
      <w:hyperlink r:id="rId6" w:history="1"/>
      <w:r w:rsidRPr="003D3AC5">
        <w:rPr>
          <w:color w:val="000000"/>
          <w:sz w:val="22"/>
          <w:szCs w:val="22"/>
          <w:lang w:val="en-GB"/>
        </w:rPr>
        <w:t xml:space="preserve"> </w:t>
      </w:r>
      <w:r>
        <w:rPr>
          <w:color w:val="000000"/>
          <w:sz w:val="22"/>
          <w:szCs w:val="22"/>
          <w:lang w:val="en-GB"/>
        </w:rPr>
        <w:t>B</w:t>
      </w:r>
      <w:r>
        <w:rPr>
          <w:color w:val="000000"/>
          <w:sz w:val="22"/>
          <w:szCs w:val="22"/>
          <w:lang w:val="el-GR"/>
        </w:rPr>
        <w:t>ιοχημεία</w:t>
      </w:r>
      <w:r w:rsidRPr="002B6FBC">
        <w:rPr>
          <w:color w:val="000000"/>
          <w:sz w:val="22"/>
          <w:szCs w:val="22"/>
          <w:lang w:val="el-GR"/>
        </w:rPr>
        <w:t xml:space="preserve">, </w:t>
      </w:r>
      <w:r>
        <w:rPr>
          <w:color w:val="000000"/>
          <w:sz w:val="22"/>
          <w:szCs w:val="22"/>
          <w:lang w:val="el-GR"/>
        </w:rPr>
        <w:t>Πανεπιστημιακές</w:t>
      </w:r>
      <w:r w:rsidRPr="002B6FBC">
        <w:rPr>
          <w:color w:val="000000"/>
          <w:sz w:val="22"/>
          <w:szCs w:val="22"/>
          <w:lang w:val="el-GR"/>
        </w:rPr>
        <w:t xml:space="preserve"> </w:t>
      </w:r>
      <w:r>
        <w:rPr>
          <w:color w:val="000000"/>
          <w:sz w:val="22"/>
          <w:szCs w:val="22"/>
          <w:lang w:val="el-GR"/>
        </w:rPr>
        <w:t>εκδόσεις</w:t>
      </w:r>
      <w:r w:rsidRPr="002B6FBC">
        <w:rPr>
          <w:color w:val="000000"/>
          <w:sz w:val="22"/>
          <w:szCs w:val="22"/>
          <w:lang w:val="el-GR"/>
        </w:rPr>
        <w:t xml:space="preserve"> </w:t>
      </w:r>
      <w:r>
        <w:rPr>
          <w:color w:val="000000"/>
          <w:sz w:val="22"/>
          <w:szCs w:val="22"/>
          <w:lang w:val="el-GR"/>
        </w:rPr>
        <w:t>Κρήτης</w:t>
      </w:r>
      <w:r w:rsidR="00D73E75">
        <w:rPr>
          <w:color w:val="000000"/>
          <w:sz w:val="22"/>
          <w:szCs w:val="22"/>
          <w:lang w:val="el-GR"/>
        </w:rPr>
        <w:t xml:space="preserve"> (9</w:t>
      </w:r>
      <w:r>
        <w:rPr>
          <w:color w:val="000000"/>
          <w:sz w:val="22"/>
          <w:szCs w:val="22"/>
          <w:lang w:val="el-GR"/>
        </w:rPr>
        <w:t>η</w:t>
      </w:r>
      <w:r w:rsidRPr="002B6FBC">
        <w:rPr>
          <w:color w:val="000000"/>
          <w:sz w:val="22"/>
          <w:szCs w:val="22"/>
          <w:lang w:val="el-GR"/>
        </w:rPr>
        <w:t xml:space="preserve"> </w:t>
      </w:r>
      <w:r>
        <w:rPr>
          <w:color w:val="000000"/>
          <w:sz w:val="22"/>
          <w:szCs w:val="22"/>
          <w:lang w:val="el-GR"/>
        </w:rPr>
        <w:t>αμερικάνικη</w:t>
      </w:r>
      <w:r w:rsidRPr="002B6FBC">
        <w:rPr>
          <w:color w:val="000000"/>
          <w:sz w:val="22"/>
          <w:szCs w:val="22"/>
          <w:lang w:val="el-GR"/>
        </w:rPr>
        <w:t xml:space="preserve"> </w:t>
      </w:r>
      <w:r>
        <w:rPr>
          <w:color w:val="000000"/>
          <w:sz w:val="22"/>
          <w:szCs w:val="22"/>
          <w:lang w:val="el-GR"/>
        </w:rPr>
        <w:t>έκδοση</w:t>
      </w:r>
      <w:r w:rsidRPr="002B6FBC">
        <w:rPr>
          <w:color w:val="000000"/>
          <w:sz w:val="22"/>
          <w:szCs w:val="22"/>
          <w:lang w:val="el-GR"/>
        </w:rPr>
        <w:t>)</w:t>
      </w:r>
    </w:p>
    <w:p w:rsidR="00C3000E" w:rsidRPr="00D754BF" w:rsidRDefault="00C3000E" w:rsidP="002B6FBC">
      <w:pPr>
        <w:pStyle w:val="BodyTextIndent"/>
        <w:spacing w:after="0"/>
        <w:ind w:left="360"/>
        <w:rPr>
          <w:color w:val="000000"/>
          <w:sz w:val="22"/>
          <w:szCs w:val="22"/>
          <w:lang w:val="el-GR"/>
        </w:rPr>
      </w:pPr>
    </w:p>
    <w:p w:rsidR="002B6FBC" w:rsidRPr="002B6FBC" w:rsidRDefault="002B6FBC" w:rsidP="002B6FBC">
      <w:pPr>
        <w:pStyle w:val="BodyTextIndent"/>
        <w:spacing w:after="0"/>
        <w:ind w:left="360"/>
        <w:rPr>
          <w:color w:val="000000"/>
          <w:sz w:val="22"/>
          <w:szCs w:val="22"/>
          <w:lang w:val="el-GR"/>
        </w:rPr>
      </w:pPr>
      <w:r w:rsidRPr="002B6FBC">
        <w:rPr>
          <w:color w:val="000000"/>
          <w:sz w:val="22"/>
          <w:szCs w:val="22"/>
          <w:lang w:val="el-GR"/>
        </w:rPr>
        <w:t xml:space="preserve">2. </w:t>
      </w:r>
      <w:r w:rsidRPr="00E6257E">
        <w:rPr>
          <w:color w:val="000000"/>
          <w:sz w:val="22"/>
          <w:szCs w:val="22"/>
        </w:rPr>
        <w:t>Nelson</w:t>
      </w:r>
      <w:r w:rsidRPr="002B6FBC">
        <w:rPr>
          <w:color w:val="000000"/>
          <w:sz w:val="22"/>
          <w:szCs w:val="22"/>
          <w:lang w:val="el-GR"/>
        </w:rPr>
        <w:t xml:space="preserve"> </w:t>
      </w:r>
      <w:r w:rsidRPr="00E6257E">
        <w:rPr>
          <w:color w:val="000000"/>
          <w:sz w:val="22"/>
          <w:szCs w:val="22"/>
        </w:rPr>
        <w:t>DL</w:t>
      </w:r>
      <w:r w:rsidRPr="002B6FBC">
        <w:rPr>
          <w:color w:val="000000"/>
          <w:sz w:val="22"/>
          <w:szCs w:val="22"/>
          <w:lang w:val="el-GR"/>
        </w:rPr>
        <w:t xml:space="preserve">, </w:t>
      </w:r>
      <w:r w:rsidRPr="00E6257E">
        <w:rPr>
          <w:color w:val="000000"/>
          <w:sz w:val="22"/>
          <w:szCs w:val="22"/>
        </w:rPr>
        <w:t>Cox</w:t>
      </w:r>
      <w:r w:rsidRPr="002B6FBC">
        <w:rPr>
          <w:color w:val="000000"/>
          <w:sz w:val="22"/>
          <w:szCs w:val="22"/>
          <w:lang w:val="el-GR"/>
        </w:rPr>
        <w:t xml:space="preserve"> </w:t>
      </w:r>
      <w:r w:rsidRPr="00E6257E">
        <w:rPr>
          <w:color w:val="000000"/>
          <w:sz w:val="22"/>
          <w:szCs w:val="22"/>
        </w:rPr>
        <w:t>MM</w:t>
      </w:r>
      <w:r w:rsidRPr="002B6FBC">
        <w:rPr>
          <w:color w:val="000000"/>
          <w:sz w:val="22"/>
          <w:szCs w:val="22"/>
          <w:lang w:val="el-GR"/>
        </w:rPr>
        <w:t xml:space="preserve">. </w:t>
      </w:r>
      <w:proofErr w:type="spellStart"/>
      <w:r w:rsidRPr="00E6257E">
        <w:rPr>
          <w:color w:val="000000"/>
          <w:sz w:val="22"/>
          <w:szCs w:val="22"/>
        </w:rPr>
        <w:t>Lehninger</w:t>
      </w:r>
      <w:proofErr w:type="spellEnd"/>
      <w:r w:rsidRPr="002B6FBC">
        <w:rPr>
          <w:color w:val="000000"/>
          <w:sz w:val="22"/>
          <w:szCs w:val="22"/>
          <w:lang w:val="el-GR"/>
        </w:rPr>
        <w:t>'</w:t>
      </w:r>
      <w:r w:rsidRPr="00E6257E">
        <w:rPr>
          <w:color w:val="000000"/>
          <w:sz w:val="22"/>
          <w:szCs w:val="22"/>
        </w:rPr>
        <w:t>s</w:t>
      </w:r>
      <w:r w:rsidRPr="002B6FBC">
        <w:rPr>
          <w:color w:val="000000"/>
          <w:sz w:val="22"/>
          <w:szCs w:val="22"/>
          <w:lang w:val="el-GR"/>
        </w:rPr>
        <w:t xml:space="preserve"> </w:t>
      </w:r>
      <w:r w:rsidRPr="00E6257E">
        <w:rPr>
          <w:bCs/>
          <w:color w:val="000000"/>
          <w:sz w:val="22"/>
          <w:szCs w:val="22"/>
          <w:lang w:val="el-GR"/>
        </w:rPr>
        <w:t>Βασικές</w:t>
      </w:r>
      <w:r w:rsidRPr="002B6FBC">
        <w:rPr>
          <w:bCs/>
          <w:color w:val="000000"/>
          <w:sz w:val="22"/>
          <w:szCs w:val="22"/>
          <w:lang w:val="el-GR"/>
        </w:rPr>
        <w:t xml:space="preserve"> </w:t>
      </w:r>
      <w:r w:rsidRPr="00E6257E">
        <w:rPr>
          <w:bCs/>
          <w:color w:val="000000"/>
          <w:sz w:val="22"/>
          <w:szCs w:val="22"/>
          <w:lang w:val="el-GR"/>
        </w:rPr>
        <w:t>Αρχές</w:t>
      </w:r>
      <w:r w:rsidRPr="002B6FBC">
        <w:rPr>
          <w:bCs/>
          <w:color w:val="000000"/>
          <w:sz w:val="22"/>
          <w:szCs w:val="22"/>
          <w:lang w:val="el-GR"/>
        </w:rPr>
        <w:t xml:space="preserve"> </w:t>
      </w:r>
      <w:r w:rsidRPr="00E6257E">
        <w:rPr>
          <w:bCs/>
          <w:color w:val="000000"/>
          <w:sz w:val="22"/>
          <w:szCs w:val="22"/>
          <w:lang w:val="el-GR"/>
        </w:rPr>
        <w:t>Βιοχημείας</w:t>
      </w:r>
      <w:r w:rsidRPr="002B6FBC">
        <w:rPr>
          <w:bCs/>
          <w:color w:val="000000"/>
          <w:sz w:val="22"/>
          <w:szCs w:val="22"/>
          <w:lang w:val="el-GR"/>
        </w:rPr>
        <w:t xml:space="preserve">, </w:t>
      </w:r>
      <w:r w:rsidRPr="00E6257E">
        <w:rPr>
          <w:bCs/>
          <w:color w:val="000000"/>
          <w:sz w:val="22"/>
          <w:szCs w:val="22"/>
          <w:lang w:val="el-GR"/>
        </w:rPr>
        <w:t>Εκδόσεις</w:t>
      </w:r>
      <w:r w:rsidRPr="002B6FBC">
        <w:rPr>
          <w:bCs/>
          <w:color w:val="000000"/>
          <w:sz w:val="22"/>
          <w:szCs w:val="22"/>
          <w:lang w:val="el-GR"/>
        </w:rPr>
        <w:t xml:space="preserve"> </w:t>
      </w:r>
      <w:r w:rsidRPr="00E6257E">
        <w:rPr>
          <w:bCs/>
          <w:color w:val="000000"/>
          <w:sz w:val="22"/>
          <w:szCs w:val="22"/>
          <w:lang w:val="el-GR"/>
        </w:rPr>
        <w:t>Πασχαλίδης</w:t>
      </w:r>
      <w:r w:rsidRPr="002B6FBC">
        <w:rPr>
          <w:bCs/>
          <w:color w:val="000000"/>
          <w:sz w:val="22"/>
          <w:szCs w:val="22"/>
          <w:lang w:val="el-GR"/>
        </w:rPr>
        <w:t xml:space="preserve"> (7</w:t>
      </w:r>
      <w:r w:rsidRPr="00E6257E">
        <w:rPr>
          <w:bCs/>
          <w:color w:val="000000"/>
          <w:sz w:val="22"/>
          <w:szCs w:val="22"/>
          <w:lang w:val="el-GR"/>
        </w:rPr>
        <w:t>η</w:t>
      </w:r>
      <w:r w:rsidRPr="002B6FBC">
        <w:rPr>
          <w:bCs/>
          <w:color w:val="000000"/>
          <w:sz w:val="22"/>
          <w:szCs w:val="22"/>
          <w:lang w:val="el-GR"/>
        </w:rPr>
        <w:t xml:space="preserve"> </w:t>
      </w:r>
      <w:r w:rsidRPr="00E6257E">
        <w:rPr>
          <w:bCs/>
          <w:color w:val="000000"/>
          <w:sz w:val="22"/>
          <w:szCs w:val="22"/>
          <w:lang w:val="el-GR"/>
        </w:rPr>
        <w:t>αγγλική</w:t>
      </w:r>
      <w:r w:rsidRPr="002B6FBC">
        <w:rPr>
          <w:bCs/>
          <w:color w:val="000000"/>
          <w:sz w:val="22"/>
          <w:szCs w:val="22"/>
          <w:lang w:val="el-GR"/>
        </w:rPr>
        <w:t xml:space="preserve"> </w:t>
      </w:r>
      <w:r w:rsidRPr="00E6257E">
        <w:rPr>
          <w:bCs/>
          <w:color w:val="000000"/>
          <w:sz w:val="22"/>
          <w:szCs w:val="22"/>
          <w:lang w:val="el-GR"/>
        </w:rPr>
        <w:t>έκδοση</w:t>
      </w:r>
      <w:r w:rsidRPr="002B6FBC">
        <w:rPr>
          <w:bCs/>
          <w:color w:val="000000"/>
          <w:sz w:val="22"/>
          <w:szCs w:val="22"/>
          <w:lang w:val="el-GR"/>
        </w:rPr>
        <w:t>)</w:t>
      </w:r>
    </w:p>
    <w:p w:rsidR="002B6FBC" w:rsidRPr="002B6FBC" w:rsidRDefault="002B6FBC" w:rsidP="002B6FBC">
      <w:pPr>
        <w:jc w:val="both"/>
        <w:rPr>
          <w:rFonts w:ascii="Calibri" w:hAnsi="Calibri" w:cs="Arial"/>
          <w:color w:val="002060"/>
          <w:lang w:val="el-GR"/>
        </w:rPr>
      </w:pPr>
    </w:p>
    <w:p w:rsidR="008A60BD" w:rsidRPr="002B6FBC" w:rsidRDefault="008A60BD" w:rsidP="008A60BD">
      <w:pPr>
        <w:widowControl w:val="0"/>
        <w:autoSpaceDE w:val="0"/>
        <w:autoSpaceDN w:val="0"/>
        <w:adjustRightInd w:val="0"/>
        <w:spacing w:before="240" w:after="200" w:line="276" w:lineRule="auto"/>
        <w:ind w:left="357"/>
        <w:rPr>
          <w:rFonts w:ascii="Calibri" w:hAnsi="Calibri" w:cs="Arial"/>
          <w:b/>
          <w:lang w:val="el-GR"/>
        </w:rPr>
      </w:pPr>
    </w:p>
    <w:sectPr w:rsidR="008A60BD" w:rsidRPr="002B6FBC" w:rsidSect="000B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5FA"/>
    <w:multiLevelType w:val="hybridMultilevel"/>
    <w:tmpl w:val="3E5C9882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7208"/>
    <w:multiLevelType w:val="hybridMultilevel"/>
    <w:tmpl w:val="CF6A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21FA5"/>
    <w:multiLevelType w:val="hybridMultilevel"/>
    <w:tmpl w:val="735038A2"/>
    <w:lvl w:ilvl="0" w:tplc="B04E56C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D065A6"/>
    <w:multiLevelType w:val="hybridMultilevel"/>
    <w:tmpl w:val="CF4C3E4A"/>
    <w:lvl w:ilvl="0" w:tplc="0408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E264620"/>
    <w:multiLevelType w:val="hybridMultilevel"/>
    <w:tmpl w:val="D7DA6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06E86"/>
    <w:multiLevelType w:val="hybridMultilevel"/>
    <w:tmpl w:val="D820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E0C44"/>
    <w:multiLevelType w:val="hybridMultilevel"/>
    <w:tmpl w:val="80F6FDA0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B0300A"/>
    <w:multiLevelType w:val="hybridMultilevel"/>
    <w:tmpl w:val="7D4A1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B72AA"/>
    <w:multiLevelType w:val="hybridMultilevel"/>
    <w:tmpl w:val="7FE6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6554A"/>
    <w:multiLevelType w:val="hybridMultilevel"/>
    <w:tmpl w:val="82906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41CC6"/>
    <w:multiLevelType w:val="hybridMultilevel"/>
    <w:tmpl w:val="0786F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64795"/>
    <w:multiLevelType w:val="hybridMultilevel"/>
    <w:tmpl w:val="DA020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848B9"/>
    <w:multiLevelType w:val="hybridMultilevel"/>
    <w:tmpl w:val="4AC83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B4B60"/>
    <w:multiLevelType w:val="hybridMultilevel"/>
    <w:tmpl w:val="BEB82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C1017"/>
    <w:multiLevelType w:val="hybridMultilevel"/>
    <w:tmpl w:val="023A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8F63F1"/>
    <w:multiLevelType w:val="hybridMultilevel"/>
    <w:tmpl w:val="DB2E06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E190A"/>
    <w:multiLevelType w:val="hybridMultilevel"/>
    <w:tmpl w:val="92F09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61388"/>
    <w:multiLevelType w:val="hybridMultilevel"/>
    <w:tmpl w:val="1E2CF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13"/>
  </w:num>
  <w:num w:numId="8">
    <w:abstractNumId w:val="12"/>
  </w:num>
  <w:num w:numId="9">
    <w:abstractNumId w:val="7"/>
  </w:num>
  <w:num w:numId="10">
    <w:abstractNumId w:val="16"/>
  </w:num>
  <w:num w:numId="11">
    <w:abstractNumId w:val="15"/>
  </w:num>
  <w:num w:numId="12">
    <w:abstractNumId w:val="0"/>
  </w:num>
  <w:num w:numId="13">
    <w:abstractNumId w:val="9"/>
  </w:num>
  <w:num w:numId="14">
    <w:abstractNumId w:val="3"/>
  </w:num>
  <w:num w:numId="15">
    <w:abstractNumId w:val="10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characterSpacingControl w:val="doNotCompress"/>
  <w:compat/>
  <w:rsids>
    <w:rsidRoot w:val="00955FA7"/>
    <w:rsid w:val="000178EF"/>
    <w:rsid w:val="000467F8"/>
    <w:rsid w:val="00061290"/>
    <w:rsid w:val="00082741"/>
    <w:rsid w:val="000A159A"/>
    <w:rsid w:val="000A19A0"/>
    <w:rsid w:val="000A6EDF"/>
    <w:rsid w:val="000A71D4"/>
    <w:rsid w:val="000B2319"/>
    <w:rsid w:val="000B59FF"/>
    <w:rsid w:val="000C01DD"/>
    <w:rsid w:val="000C42C1"/>
    <w:rsid w:val="000C6EC2"/>
    <w:rsid w:val="000E60CA"/>
    <w:rsid w:val="001311B1"/>
    <w:rsid w:val="00134B80"/>
    <w:rsid w:val="00151FA4"/>
    <w:rsid w:val="0018042E"/>
    <w:rsid w:val="00186F05"/>
    <w:rsid w:val="00211FD4"/>
    <w:rsid w:val="002447EA"/>
    <w:rsid w:val="00244FE0"/>
    <w:rsid w:val="00262EAC"/>
    <w:rsid w:val="00290760"/>
    <w:rsid w:val="002B525E"/>
    <w:rsid w:val="002B6FBC"/>
    <w:rsid w:val="002C2072"/>
    <w:rsid w:val="002E4DE6"/>
    <w:rsid w:val="0031230D"/>
    <w:rsid w:val="00314E63"/>
    <w:rsid w:val="00331E7F"/>
    <w:rsid w:val="00350265"/>
    <w:rsid w:val="00362D9A"/>
    <w:rsid w:val="0036328F"/>
    <w:rsid w:val="00382C47"/>
    <w:rsid w:val="003E2606"/>
    <w:rsid w:val="003E7C8E"/>
    <w:rsid w:val="003F6C90"/>
    <w:rsid w:val="00400C7D"/>
    <w:rsid w:val="00402D9C"/>
    <w:rsid w:val="004035F4"/>
    <w:rsid w:val="00420A7D"/>
    <w:rsid w:val="00423B06"/>
    <w:rsid w:val="00476462"/>
    <w:rsid w:val="004E5153"/>
    <w:rsid w:val="005214CF"/>
    <w:rsid w:val="005525E3"/>
    <w:rsid w:val="00590B6C"/>
    <w:rsid w:val="005C742E"/>
    <w:rsid w:val="005E2990"/>
    <w:rsid w:val="00620CE1"/>
    <w:rsid w:val="00630924"/>
    <w:rsid w:val="00633404"/>
    <w:rsid w:val="006737B6"/>
    <w:rsid w:val="006A08B5"/>
    <w:rsid w:val="006A603F"/>
    <w:rsid w:val="006B416A"/>
    <w:rsid w:val="006B7633"/>
    <w:rsid w:val="006D13F8"/>
    <w:rsid w:val="00700B15"/>
    <w:rsid w:val="00746DA4"/>
    <w:rsid w:val="00786A69"/>
    <w:rsid w:val="007B6842"/>
    <w:rsid w:val="007C5B87"/>
    <w:rsid w:val="007D6EC1"/>
    <w:rsid w:val="00806709"/>
    <w:rsid w:val="00856F3B"/>
    <w:rsid w:val="008A60BD"/>
    <w:rsid w:val="008A64AE"/>
    <w:rsid w:val="008B1635"/>
    <w:rsid w:val="008E7E4D"/>
    <w:rsid w:val="00955FA7"/>
    <w:rsid w:val="0096413D"/>
    <w:rsid w:val="009F290D"/>
    <w:rsid w:val="00A07A67"/>
    <w:rsid w:val="00A32EE2"/>
    <w:rsid w:val="00A57DCE"/>
    <w:rsid w:val="00A7130F"/>
    <w:rsid w:val="00A7795C"/>
    <w:rsid w:val="00A90A4E"/>
    <w:rsid w:val="00AE3AEC"/>
    <w:rsid w:val="00B150F0"/>
    <w:rsid w:val="00B456F3"/>
    <w:rsid w:val="00B70532"/>
    <w:rsid w:val="00B8786F"/>
    <w:rsid w:val="00BE4CA8"/>
    <w:rsid w:val="00BE7D61"/>
    <w:rsid w:val="00BF6C5C"/>
    <w:rsid w:val="00C10C4A"/>
    <w:rsid w:val="00C25539"/>
    <w:rsid w:val="00C3000E"/>
    <w:rsid w:val="00C40A0A"/>
    <w:rsid w:val="00C74E0B"/>
    <w:rsid w:val="00CB23CE"/>
    <w:rsid w:val="00D070B8"/>
    <w:rsid w:val="00D73E75"/>
    <w:rsid w:val="00D754BF"/>
    <w:rsid w:val="00D81E3C"/>
    <w:rsid w:val="00D95477"/>
    <w:rsid w:val="00DD3FEF"/>
    <w:rsid w:val="00E56684"/>
    <w:rsid w:val="00E65969"/>
    <w:rsid w:val="00EA7F1F"/>
    <w:rsid w:val="00EB62A8"/>
    <w:rsid w:val="00F528BB"/>
    <w:rsid w:val="00F62582"/>
    <w:rsid w:val="00F67662"/>
    <w:rsid w:val="00F82DB9"/>
    <w:rsid w:val="00FA0DDB"/>
    <w:rsid w:val="00FA27C5"/>
    <w:rsid w:val="00FE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F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4F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2D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BodyTextChar">
    <w:name w:val="Body Text Char"/>
    <w:basedOn w:val="DefaultParagraphFont"/>
    <w:link w:val="BodyText"/>
    <w:locked/>
    <w:rsid w:val="00955FA7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55FA7"/>
    <w:pPr>
      <w:jc w:val="both"/>
    </w:pPr>
  </w:style>
  <w:style w:type="paragraph" w:customStyle="1" w:styleId="msonormalcxsp">
    <w:name w:val="msonormalcxspμεσαίο"/>
    <w:basedOn w:val="Normal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bookdetails">
    <w:name w:val="book_details"/>
    <w:basedOn w:val="DefaultParagraphFont"/>
    <w:rsid w:val="00BF6C5C"/>
  </w:style>
  <w:style w:type="paragraph" w:customStyle="1" w:styleId="Default">
    <w:name w:val="Default"/>
    <w:rsid w:val="00BF6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4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67F8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0467F8"/>
    <w:rPr>
      <w:b/>
      <w:bCs/>
    </w:rPr>
  </w:style>
  <w:style w:type="character" w:styleId="Hyperlink">
    <w:name w:val="Hyperlink"/>
    <w:basedOn w:val="DefaultParagraphFont"/>
    <w:rsid w:val="00620CE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02D9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402D9C"/>
    <w:rPr>
      <w:i/>
      <w:iCs/>
    </w:rPr>
  </w:style>
  <w:style w:type="paragraph" w:styleId="NormalWeb">
    <w:name w:val="Normal (Web)"/>
    <w:basedOn w:val="Normal"/>
    <w:unhideWhenUsed/>
    <w:rsid w:val="00402D9C"/>
    <w:pPr>
      <w:spacing w:before="100" w:beforeAutospacing="1" w:after="100" w:afterAutospacing="1"/>
    </w:pPr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402D9C"/>
  </w:style>
  <w:style w:type="character" w:customStyle="1" w:styleId="Heading2Char">
    <w:name w:val="Heading 2 Char"/>
    <w:basedOn w:val="DefaultParagraphFont"/>
    <w:link w:val="Heading2"/>
    <w:semiHidden/>
    <w:rsid w:val="00244FE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244FE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credit">
    <w:name w:val="credit"/>
    <w:basedOn w:val="Normal"/>
    <w:rsid w:val="00244FE0"/>
    <w:pPr>
      <w:spacing w:before="100" w:beforeAutospacing="1" w:after="100" w:afterAutospacing="1"/>
    </w:pPr>
    <w:rPr>
      <w:lang w:val="el-GR" w:eastAsia="el-GR"/>
    </w:rPr>
  </w:style>
  <w:style w:type="paragraph" w:customStyle="1" w:styleId="info">
    <w:name w:val="info"/>
    <w:basedOn w:val="Normal"/>
    <w:rsid w:val="00244FE0"/>
    <w:pPr>
      <w:spacing w:before="100" w:beforeAutospacing="1" w:after="100" w:afterAutospacing="1"/>
    </w:pPr>
    <w:rPr>
      <w:lang w:val="el-GR" w:eastAsia="el-GR"/>
    </w:rPr>
  </w:style>
  <w:style w:type="paragraph" w:customStyle="1" w:styleId="price">
    <w:name w:val="price"/>
    <w:basedOn w:val="Normal"/>
    <w:rsid w:val="00244FE0"/>
    <w:pPr>
      <w:spacing w:before="100" w:beforeAutospacing="1" w:after="100" w:afterAutospacing="1"/>
    </w:pPr>
    <w:rPr>
      <w:lang w:val="el-GR" w:eastAsia="el-GR"/>
    </w:rPr>
  </w:style>
  <w:style w:type="paragraph" w:styleId="ListParagraph">
    <w:name w:val="List Paragraph"/>
    <w:basedOn w:val="Normal"/>
    <w:uiPriority w:val="34"/>
    <w:qFormat/>
    <w:rsid w:val="006B763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676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766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p.gr/catalogue/book.asp?bookID=1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6510-FD78-47E5-8BC1-40AC8D81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2367</CharactersWithSpaces>
  <SharedDoc>false</SharedDoc>
  <HLinks>
    <vt:vector size="30" baseType="variant"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http://www.accessexcellence.org/</vt:lpwstr>
      </vt:variant>
      <vt:variant>
        <vt:lpwstr/>
      </vt:variant>
      <vt:variant>
        <vt:i4>7602285</vt:i4>
      </vt:variant>
      <vt:variant>
        <vt:i4>9</vt:i4>
      </vt:variant>
      <vt:variant>
        <vt:i4>0</vt:i4>
      </vt:variant>
      <vt:variant>
        <vt:i4>5</vt:i4>
      </vt:variant>
      <vt:variant>
        <vt:lpwstr>http://biology-pages.info/</vt:lpwstr>
      </vt:variant>
      <vt:variant>
        <vt:lpwstr/>
      </vt:variant>
      <vt:variant>
        <vt:i4>3407992</vt:i4>
      </vt:variant>
      <vt:variant>
        <vt:i4>6</vt:i4>
      </vt:variant>
      <vt:variant>
        <vt:i4>0</vt:i4>
      </vt:variant>
      <vt:variant>
        <vt:i4>5</vt:i4>
      </vt:variant>
      <vt:variant>
        <vt:lpwstr>http://users.rcn.com/jkimball.ma.ultranet/BiologyPages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http://www.sci.sdsu.edu/~smaloy/MicrobialGenetics/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http://ecourse.uoi.gr/enrol/index.php?id=670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Filiou</cp:lastModifiedBy>
  <cp:revision>19</cp:revision>
  <dcterms:created xsi:type="dcterms:W3CDTF">2018-05-03T07:25:00Z</dcterms:created>
  <dcterms:modified xsi:type="dcterms:W3CDTF">2022-02-24T08:54:00Z</dcterms:modified>
</cp:coreProperties>
</file>