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FA7" w:rsidRPr="0091366D" w:rsidRDefault="00955FA7" w:rsidP="00955FA7">
      <w:pPr>
        <w:spacing w:before="120" w:line="276" w:lineRule="auto"/>
        <w:jc w:val="center"/>
        <w:rPr>
          <w:rFonts w:ascii="Calibri" w:hAnsi="Calibri" w:cs="Arial"/>
          <w:lang w:val="el-GR"/>
        </w:rPr>
      </w:pPr>
      <w:r w:rsidRPr="0091366D">
        <w:rPr>
          <w:rFonts w:ascii="Calibri" w:hAnsi="Calibri" w:cs="Arial"/>
          <w:b/>
          <w:lang w:val="el-GR"/>
        </w:rPr>
        <w:t>ΠΕΡΙΓΡΑΜΜΑ ΜΑΘΗΜΑΤΟΣ</w:t>
      </w:r>
    </w:p>
    <w:p w:rsidR="00955FA7" w:rsidRPr="0091366D" w:rsidRDefault="00955FA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</w:rPr>
      </w:pPr>
      <w:r w:rsidRPr="0091366D">
        <w:rPr>
          <w:rFonts w:ascii="Calibri" w:hAnsi="Calibri" w:cs="Arial"/>
          <w:b/>
        </w:rPr>
        <w:t>ΓΕΝΙΚΑ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0"/>
        <w:gridCol w:w="1105"/>
        <w:gridCol w:w="1196"/>
        <w:gridCol w:w="1503"/>
        <w:gridCol w:w="337"/>
        <w:gridCol w:w="1371"/>
      </w:tblGrid>
      <w:tr w:rsidR="00955FA7" w:rsidRPr="0091366D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91366D" w:rsidRDefault="00955FA7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ΣΧΟΛΗ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423B06">
            <w:pPr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>ΕΠΙΣΤΗΜΩΝ ΥΓΕΙΑΣ</w:t>
            </w:r>
          </w:p>
        </w:tc>
      </w:tr>
      <w:tr w:rsidR="00955FA7" w:rsidRPr="0091366D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91366D" w:rsidRDefault="00955FA7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ΤΜΗΜΑ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423B06">
            <w:pPr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>ΒΙΟΛΟΓΙΚΩΝ ΕΦΑΡΜΟΓΩΝ ΚΑΙ ΤΕΧΝΟΛΟΓΙΩΝ</w:t>
            </w:r>
          </w:p>
        </w:tc>
      </w:tr>
      <w:tr w:rsidR="00955FA7" w:rsidRPr="0091366D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91366D" w:rsidRDefault="00955FA7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 xml:space="preserve">ΕΠΙΠΕΔΟ ΣΠΟΥΔΩΝ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423B06">
            <w:pPr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>Προπτυχιακό</w:t>
            </w:r>
          </w:p>
        </w:tc>
      </w:tr>
      <w:tr w:rsidR="00955FA7" w:rsidRPr="0091366D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91366D" w:rsidRDefault="00955FA7">
            <w:pPr>
              <w:jc w:val="right"/>
              <w:rPr>
                <w:rFonts w:ascii="Calibri" w:hAnsi="Calibri" w:cs="Arial"/>
                <w:b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ΚΩΔΙΚΟΣ ΜΑΘΗΜΑΤΟΣ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423B06">
            <w:pPr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>ΒΕΥ403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91366D" w:rsidRDefault="00955FA7">
            <w:pPr>
              <w:jc w:val="right"/>
              <w:rPr>
                <w:rFonts w:ascii="Calibri" w:hAnsi="Calibri" w:cs="Arial"/>
                <w:b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ΕΞΑΜΗΝΟ ΣΠΟΥΔΩΝ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D21FE7" w:rsidRDefault="00D21FE7">
            <w:pPr>
              <w:rPr>
                <w:rFonts w:ascii="Calibri" w:hAnsi="Calibri" w:cs="Arial"/>
                <w:lang w:val="el-GR"/>
              </w:rPr>
            </w:pPr>
            <w:r w:rsidRPr="00D21FE7">
              <w:rPr>
                <w:rFonts w:ascii="Calibri" w:hAnsi="Calibri" w:cs="Arial"/>
                <w:lang w:val="el-GR"/>
              </w:rPr>
              <w:t>4</w:t>
            </w:r>
            <w:r w:rsidRPr="00D21FE7">
              <w:rPr>
                <w:rFonts w:ascii="Calibri" w:hAnsi="Calibri" w:cs="Arial"/>
                <w:vertAlign w:val="superscript"/>
                <w:lang w:val="el-GR"/>
              </w:rPr>
              <w:t>ο</w:t>
            </w:r>
            <w:r w:rsidRPr="00D21FE7">
              <w:rPr>
                <w:rFonts w:ascii="Calibri" w:hAnsi="Calibri" w:cs="Arial"/>
                <w:lang w:val="el-GR"/>
              </w:rPr>
              <w:t xml:space="preserve"> </w:t>
            </w:r>
          </w:p>
        </w:tc>
      </w:tr>
      <w:tr w:rsidR="00955FA7" w:rsidRPr="0091366D" w:rsidTr="00955FA7">
        <w:trPr>
          <w:trHeight w:val="37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91366D" w:rsidRDefault="00955FA7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ΤΙΤΛΟΣ ΜΑΘΗΜΑΤΟΣ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A7" w:rsidRPr="0091366D" w:rsidRDefault="00423B06">
            <w:pPr>
              <w:rPr>
                <w:rFonts w:ascii="Calibri" w:hAnsi="Calibri" w:cs="Arial"/>
                <w:lang w:val="el-GR"/>
              </w:rPr>
            </w:pPr>
            <w:bookmarkStart w:id="0" w:name="_GoBack"/>
            <w:bookmarkEnd w:id="0"/>
            <w:r w:rsidRPr="0091366D">
              <w:rPr>
                <w:rFonts w:ascii="Calibri" w:hAnsi="Calibri" w:cs="Arial"/>
                <w:lang w:val="el-GR"/>
              </w:rPr>
              <w:t>ΓΕΝΕΤΙΚΗ</w:t>
            </w:r>
          </w:p>
        </w:tc>
      </w:tr>
      <w:tr w:rsidR="00955FA7" w:rsidRPr="0091366D" w:rsidTr="00955FA7">
        <w:trPr>
          <w:trHeight w:val="196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91366D" w:rsidRDefault="00955FA7" w:rsidP="006218CE">
            <w:pPr>
              <w:jc w:val="center"/>
              <w:rPr>
                <w:rFonts w:ascii="Calibri" w:hAnsi="Calibri" w:cs="Arial"/>
                <w:b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 xml:space="preserve">ΑΥΤΟΤΕΛΕΙΣ ΔΙΔΑΚΤΙΚΕΣ ΔΡΑΣΤΗΡΙΟΤΗΤΕΣ </w:t>
            </w:r>
            <w:r w:rsidRPr="0091366D">
              <w:rPr>
                <w:rFonts w:ascii="Calibri" w:hAnsi="Calibri" w:cs="Arial"/>
                <w:b/>
                <w:lang w:val="el-GR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91366D" w:rsidRDefault="00955FA7">
            <w:pPr>
              <w:jc w:val="center"/>
              <w:rPr>
                <w:rFonts w:ascii="Calibri" w:hAnsi="Calibri" w:cs="Arial"/>
                <w:b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ΕΒΔΟΜΑΔΙΑΙΕΣ</w:t>
            </w:r>
            <w:r w:rsidRPr="0091366D">
              <w:rPr>
                <w:rFonts w:ascii="Calibri" w:hAnsi="Calibri" w:cs="Arial"/>
                <w:b/>
                <w:lang w:val="el-GR"/>
              </w:rPr>
              <w:br/>
              <w:t>ΩΡΕΣ Δ</w:t>
            </w:r>
            <w:r w:rsidRPr="0091366D">
              <w:rPr>
                <w:rFonts w:ascii="Calibri" w:hAnsi="Calibri" w:cs="Arial"/>
                <w:b/>
                <w:shd w:val="clear" w:color="auto" w:fill="DDD9C3"/>
                <w:lang w:val="el-GR"/>
              </w:rPr>
              <w:t>ΙΔ</w:t>
            </w:r>
            <w:r w:rsidRPr="0091366D">
              <w:rPr>
                <w:rFonts w:ascii="Calibri" w:hAnsi="Calibri" w:cs="Arial"/>
                <w:b/>
                <w:lang w:val="el-GR"/>
              </w:rPr>
              <w:t>ΑΣΚΑΛΙΑΣ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91366D" w:rsidRDefault="00955FA7">
            <w:pPr>
              <w:jc w:val="center"/>
              <w:rPr>
                <w:rFonts w:ascii="Calibri" w:hAnsi="Calibri" w:cs="Arial"/>
                <w:b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ΠΙΣΤΩΤΙΚΕΣ ΜΟΝΑΔΕΣ</w:t>
            </w:r>
          </w:p>
        </w:tc>
      </w:tr>
      <w:tr w:rsidR="00955FA7" w:rsidRPr="0091366D" w:rsidTr="00955FA7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423B06">
            <w:pPr>
              <w:jc w:val="right"/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>Διαλέξεις και εργαστηριακές ασκήσεις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423B06">
            <w:pPr>
              <w:jc w:val="center"/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423B06">
            <w:pPr>
              <w:jc w:val="center"/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>6</w:t>
            </w:r>
          </w:p>
        </w:tc>
      </w:tr>
      <w:tr w:rsidR="00955FA7" w:rsidRPr="0091366D" w:rsidTr="006218CE">
        <w:trPr>
          <w:trHeight w:val="337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91366D" w:rsidRDefault="00955FA7" w:rsidP="006218CE">
            <w:pPr>
              <w:jc w:val="right"/>
              <w:rPr>
                <w:rFonts w:ascii="Calibri" w:hAnsi="Calibri" w:cs="Arial"/>
                <w:i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ΤΥΠΟΣ ΜΑΘΗΜΑΤΟΣ</w:t>
            </w:r>
            <w:r w:rsidRPr="0091366D">
              <w:rPr>
                <w:rFonts w:ascii="Calibri" w:hAnsi="Calibri" w:cs="Arial"/>
                <w:i/>
                <w:lang w:val="el-GR"/>
              </w:rPr>
              <w:t xml:space="preserve">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423B06">
            <w:pPr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>Γενικού υποβάθρου</w:t>
            </w:r>
          </w:p>
        </w:tc>
      </w:tr>
      <w:tr w:rsidR="00955FA7" w:rsidRPr="0091366D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91366D" w:rsidRDefault="00955FA7" w:rsidP="006218CE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ΠΡΟΑΠΑΙΤΟΥΜΕΝΑ ΜΑΘΗΜΑΤΑ: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423B06">
            <w:pPr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>-</w:t>
            </w:r>
          </w:p>
        </w:tc>
      </w:tr>
      <w:tr w:rsidR="00955FA7" w:rsidRPr="00640145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91366D" w:rsidRDefault="00955FA7">
            <w:pPr>
              <w:jc w:val="right"/>
              <w:rPr>
                <w:rFonts w:ascii="Calibri" w:hAnsi="Calibri" w:cs="Arial"/>
                <w:b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Γ</w:t>
            </w:r>
            <w:r w:rsidRPr="0091366D">
              <w:rPr>
                <w:rFonts w:ascii="Calibri" w:hAnsi="Calibri" w:cs="Arial"/>
                <w:b/>
              </w:rPr>
              <w:t>ΛΩΣΣΑ ΔΙΔΑΣΚΑΛΙΑΣ</w:t>
            </w:r>
            <w:r w:rsidRPr="0091366D">
              <w:rPr>
                <w:rFonts w:ascii="Calibri" w:hAnsi="Calibri" w:cs="Arial"/>
                <w:b/>
                <w:lang w:val="el-GR"/>
              </w:rPr>
              <w:t xml:space="preserve"> και ΕΞΕΤΑΣΕΩΝ</w:t>
            </w:r>
            <w:r w:rsidRPr="0091366D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423B06" w:rsidP="00042905">
            <w:pPr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>Ελληνική</w:t>
            </w:r>
            <w:r w:rsidR="00042905" w:rsidRPr="0091366D">
              <w:rPr>
                <w:rFonts w:ascii="Calibri" w:hAnsi="Calibri" w:cs="Arial"/>
                <w:lang w:val="el-GR"/>
              </w:rPr>
              <w:t xml:space="preserve"> (διδασκαλίας και εξετάσεων)</w:t>
            </w:r>
          </w:p>
          <w:p w:rsidR="00042905" w:rsidRPr="0091366D" w:rsidRDefault="00042905" w:rsidP="00042905">
            <w:pPr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>Αγγλική (εξετάσεων)</w:t>
            </w:r>
          </w:p>
        </w:tc>
      </w:tr>
      <w:tr w:rsidR="00955FA7" w:rsidRPr="0091366D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91366D" w:rsidRDefault="00955FA7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 xml:space="preserve">ΤΟ ΜΑΘΗΜΑ ΠΡΟΣΦΕΡΕΤΑΙ ΣΕ ΦΟΙΤΗΤΕΣ </w:t>
            </w:r>
            <w:r w:rsidRPr="0091366D">
              <w:rPr>
                <w:rFonts w:ascii="Calibri" w:hAnsi="Calibri" w:cs="Arial"/>
                <w:b/>
                <w:lang w:val="en-GB"/>
              </w:rPr>
              <w:t>ERASMUS</w:t>
            </w:r>
            <w:r w:rsidRPr="0091366D">
              <w:rPr>
                <w:rFonts w:ascii="Calibri" w:hAnsi="Calibri" w:cs="Arial"/>
                <w:b/>
                <w:lang w:val="el-GR"/>
              </w:rPr>
              <w:t xml:space="preserve">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FF0FB0">
            <w:pPr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>ναι</w:t>
            </w:r>
          </w:p>
        </w:tc>
      </w:tr>
      <w:tr w:rsidR="00955FA7" w:rsidRPr="0091366D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91366D" w:rsidRDefault="00955FA7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ΗΛΕΚΤΡΟΝΙΚΗ ΣΕΛΙΔΑ ΜΑΘΗΜΑΤΟΣ (</w:t>
            </w:r>
            <w:r w:rsidRPr="0091366D">
              <w:rPr>
                <w:rFonts w:ascii="Calibri" w:hAnsi="Calibri" w:cs="Arial"/>
                <w:b/>
                <w:lang w:val="en-GB"/>
              </w:rPr>
              <w:t>URL)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640145" w:rsidP="006218CE">
            <w:pPr>
              <w:rPr>
                <w:rFonts w:ascii="Calibri" w:hAnsi="Calibri" w:cs="Arial"/>
                <w:lang w:val="en-GB"/>
              </w:rPr>
            </w:pPr>
            <w:hyperlink r:id="rId6" w:history="1">
              <w:r w:rsidR="006218CE" w:rsidRPr="0091366D">
                <w:rPr>
                  <w:rStyle w:val="-"/>
                  <w:rFonts w:ascii="Calibri" w:hAnsi="Calibri" w:cs="Arial"/>
                  <w:color w:val="auto"/>
                  <w:lang w:val="en-GB"/>
                </w:rPr>
                <w:t>http://ecourse.uoi.gr/course/view.php?id=1283</w:t>
              </w:r>
            </w:hyperlink>
          </w:p>
          <w:p w:rsidR="00A279E5" w:rsidRPr="0091366D" w:rsidRDefault="00640145" w:rsidP="006218CE">
            <w:pPr>
              <w:rPr>
                <w:rFonts w:ascii="Calibri" w:hAnsi="Calibri" w:cs="Arial"/>
                <w:lang w:val="en-GB"/>
              </w:rPr>
            </w:pPr>
            <w:hyperlink r:id="rId7" w:history="1">
              <w:r w:rsidR="00A279E5" w:rsidRPr="0091366D">
                <w:rPr>
                  <w:rStyle w:val="-"/>
                  <w:rFonts w:ascii="Calibri" w:hAnsi="Calibri" w:cs="Arial"/>
                  <w:color w:val="auto"/>
                  <w:lang w:val="en-GB"/>
                </w:rPr>
                <w:t>http://www.bat.uoi.gr/show-lesson?l_id=8</w:t>
              </w:r>
            </w:hyperlink>
          </w:p>
        </w:tc>
      </w:tr>
    </w:tbl>
    <w:p w:rsidR="00BF6C5C" w:rsidRPr="0091366D" w:rsidRDefault="00BF6C5C" w:rsidP="00BF6C5C">
      <w:pPr>
        <w:rPr>
          <w:rFonts w:ascii="Calibri" w:hAnsi="Calibri"/>
          <w:lang w:val="en-GB"/>
        </w:rPr>
      </w:pPr>
    </w:p>
    <w:p w:rsidR="00955FA7" w:rsidRPr="0091366D" w:rsidRDefault="00955FA7" w:rsidP="00D21FE7">
      <w:pPr>
        <w:numPr>
          <w:ilvl w:val="0"/>
          <w:numId w:val="1"/>
        </w:numPr>
        <w:rPr>
          <w:rFonts w:ascii="Calibri" w:hAnsi="Calibri" w:cs="Arial"/>
          <w:b/>
        </w:rPr>
      </w:pPr>
      <w:r w:rsidRPr="0091366D">
        <w:rPr>
          <w:rFonts w:ascii="Calibri" w:hAnsi="Calibri" w:cs="Arial"/>
          <w:b/>
          <w:lang w:val="el-GR"/>
        </w:rPr>
        <w:t>ΜΑΘΗΣΙΑΚΑ ΑΠΟΤΕΛΕΣΜΑΤΑ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:rsidRPr="0091366D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55FA7" w:rsidRPr="0091366D" w:rsidRDefault="00955FA7">
            <w:pPr>
              <w:rPr>
                <w:rFonts w:ascii="Calibri" w:hAnsi="Calibri" w:cs="Arial"/>
                <w:i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Μαθησιακά Αποτελέσματα</w:t>
            </w:r>
          </w:p>
        </w:tc>
      </w:tr>
      <w:tr w:rsidR="00955FA7" w:rsidRPr="00640145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632DBA" w:rsidP="00D8397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  <w:lang w:val="el-GR" w:eastAsia="el-GR"/>
              </w:rPr>
              <w:t xml:space="preserve">Με την ολοκλήρωση του μαθήματος οι φοιτητές θα είναι σε θέση να </w:t>
            </w:r>
            <w:r>
              <w:rPr>
                <w:rFonts w:ascii="Calibri" w:hAnsi="Calibri"/>
                <w:bCs/>
                <w:lang w:val="el-GR" w:eastAsia="el-GR"/>
              </w:rPr>
              <w:t xml:space="preserve">κατανοούν, ναν αναγνωρίζουν και να περιγράφουν </w:t>
            </w:r>
            <w:r w:rsidRPr="0091366D">
              <w:rPr>
                <w:rFonts w:ascii="Calibri" w:hAnsi="Calibri"/>
                <w:lang w:val="el-GR"/>
              </w:rPr>
              <w:t>τις βασικές έννοιες που αφορούν τους τρόπους μεταβίβασης του γενετικού υλικού, τη συμβολή του γονοτύπου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91366D">
              <w:rPr>
                <w:rFonts w:ascii="Calibri" w:hAnsi="Calibri"/>
                <w:lang w:val="el-GR"/>
              </w:rPr>
              <w:t xml:space="preserve"> και του περιβάλλοντος στην έκφραση του φαινοτύπου, </w:t>
            </w:r>
            <w:r>
              <w:rPr>
                <w:rFonts w:ascii="Calibri" w:hAnsi="Calibri"/>
                <w:lang w:val="el-GR"/>
              </w:rPr>
              <w:t xml:space="preserve">τις γενετικές ανακατατάξεις και τη σύνθεση γενετικών χαρτών, </w:t>
            </w:r>
            <w:r w:rsidRPr="0091366D">
              <w:rPr>
                <w:rFonts w:ascii="Calibri" w:hAnsi="Calibri"/>
                <w:lang w:val="el-GR"/>
              </w:rPr>
              <w:t>τις μεταβολές στο επίπεδο των χρωμοσωμάτων και τη γενετική ποικιλομορφία στο επίπεδο των πληθυσμών.</w:t>
            </w:r>
            <w:r>
              <w:rPr>
                <w:rFonts w:ascii="Calibri" w:hAnsi="Calibri"/>
                <w:lang w:val="el-GR"/>
              </w:rPr>
              <w:t xml:space="preserve"> Θα μπορούν να συνδυάσουν τις γνώσεις που απέκτησαν προκειμένου να εκτιμήσουν, να επεξεργαστούν και να επιλύσουν προβλήματα. Ακόμα, θα είναι σε θέση να αξιολογήσουν και να ερμηνεύσουν κάποια </w:t>
            </w:r>
            <w:r w:rsidRPr="0091366D">
              <w:rPr>
                <w:rFonts w:ascii="Calibri" w:hAnsi="Calibri"/>
                <w:lang w:val="el-GR"/>
              </w:rPr>
              <w:t>επιστημονικά ερωτήματα</w:t>
            </w:r>
            <w:r>
              <w:rPr>
                <w:rFonts w:ascii="Calibri" w:hAnsi="Calibri"/>
                <w:lang w:val="el-GR"/>
              </w:rPr>
              <w:t xml:space="preserve">.  </w:t>
            </w:r>
            <w:r>
              <w:rPr>
                <w:rFonts w:ascii="Calibri" w:hAnsi="Calibri"/>
                <w:bCs/>
                <w:lang w:val="el-GR" w:eastAsia="el-GR"/>
              </w:rPr>
              <w:t xml:space="preserve"> </w:t>
            </w:r>
          </w:p>
        </w:tc>
      </w:tr>
      <w:tr w:rsidR="00955FA7" w:rsidRPr="0091366D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55FA7" w:rsidRPr="0091366D" w:rsidRDefault="00955FA7">
            <w:pPr>
              <w:rPr>
                <w:rFonts w:ascii="Calibri" w:hAnsi="Calibri" w:cs="Arial"/>
                <w:b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Γενικές Ικανότητες</w:t>
            </w:r>
          </w:p>
        </w:tc>
      </w:tr>
      <w:tr w:rsidR="00955FA7" w:rsidRPr="00640145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1" w:rsidRPr="0091366D" w:rsidRDefault="00D06811" w:rsidP="00BF6C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:rsidR="00D06811" w:rsidRPr="0091366D" w:rsidRDefault="00BF6C5C" w:rsidP="006218C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/>
                <w:lang w:val="el-GR"/>
              </w:rPr>
              <w:t>Ομαδική εργασία</w:t>
            </w:r>
          </w:p>
          <w:p w:rsidR="00955FA7" w:rsidRPr="00962D4D" w:rsidRDefault="00042905" w:rsidP="00962D4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Arial"/>
                <w:lang w:val="el-GR"/>
              </w:rPr>
            </w:pPr>
            <w:r w:rsidRPr="0091366D">
              <w:rPr>
                <w:rFonts w:ascii="Calibri" w:hAnsi="Calibri" w:cs="Arial"/>
                <w:lang w:val="el-GR"/>
              </w:rPr>
              <w:t>Προαγωγή της ελεύθερης, δημιουργικής και επαγωγικής σκέψης</w:t>
            </w:r>
          </w:p>
        </w:tc>
      </w:tr>
    </w:tbl>
    <w:p w:rsidR="00955FA7" w:rsidRPr="0091366D" w:rsidRDefault="00955FA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lang w:val="el-GR"/>
        </w:rPr>
      </w:pPr>
      <w:r w:rsidRPr="0091366D">
        <w:rPr>
          <w:rFonts w:ascii="Calibri" w:hAnsi="Calibri" w:cs="Arial"/>
          <w:b/>
          <w:lang w:val="el-GR"/>
        </w:rPr>
        <w:t>ΠΕΡΙΕΧΟΜΕΝΟ ΜΑΘΗΜΑΤΟΣ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:rsidRPr="00640145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7" w:rsidRPr="0091366D" w:rsidRDefault="00382C47" w:rsidP="00382C47">
            <w:pPr>
              <w:jc w:val="both"/>
              <w:rPr>
                <w:rFonts w:ascii="Calibri" w:hAnsi="Calibri"/>
                <w:b/>
              </w:rPr>
            </w:pPr>
            <w:proofErr w:type="spellStart"/>
            <w:r w:rsidRPr="0091366D">
              <w:rPr>
                <w:rFonts w:ascii="Calibri" w:hAnsi="Calibri"/>
                <w:b/>
              </w:rPr>
              <w:t>Θεωρί</w:t>
            </w:r>
            <w:proofErr w:type="spellEnd"/>
            <w:r w:rsidRPr="0091366D">
              <w:rPr>
                <w:rFonts w:ascii="Calibri" w:hAnsi="Calibri"/>
                <w:b/>
              </w:rPr>
              <w:t>α Μα</w:t>
            </w:r>
            <w:proofErr w:type="spellStart"/>
            <w:r w:rsidRPr="0091366D">
              <w:rPr>
                <w:rFonts w:ascii="Calibri" w:hAnsi="Calibri"/>
                <w:b/>
              </w:rPr>
              <w:t>θήμ</w:t>
            </w:r>
            <w:proofErr w:type="spellEnd"/>
            <w:r w:rsidRPr="0091366D">
              <w:rPr>
                <w:rFonts w:ascii="Calibri" w:hAnsi="Calibri"/>
                <w:b/>
              </w:rPr>
              <w:t>ατος</w:t>
            </w:r>
          </w:p>
          <w:p w:rsidR="00382C47" w:rsidRPr="0091366D" w:rsidRDefault="00382C47" w:rsidP="00382C4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  <w:lang w:val="el-GR"/>
              </w:rPr>
              <w:t xml:space="preserve">Εισαγωγή στη Γενετική: </w:t>
            </w:r>
            <w:r w:rsidRPr="0091366D">
              <w:rPr>
                <w:rFonts w:ascii="Calibri" w:hAnsi="Calibri"/>
                <w:lang w:val="el-GR"/>
              </w:rPr>
              <w:t>Κλασσική &amp; σύγχρονη γενετική, βασικές αρχές της γενετικής, γενετιστές &amp; γενετική έρευνα.</w:t>
            </w:r>
          </w:p>
          <w:p w:rsidR="00382C47" w:rsidRPr="0091366D" w:rsidRDefault="00382C47" w:rsidP="00382C47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  <w:lang w:val="el-GR"/>
              </w:rPr>
              <w:t xml:space="preserve">Μεντελική Γενετική: κανόνες του Μέντελ, </w:t>
            </w:r>
            <w:r w:rsidRPr="0091366D">
              <w:rPr>
                <w:rFonts w:ascii="Calibri" w:hAnsi="Calibri"/>
                <w:lang w:val="el-GR"/>
              </w:rPr>
              <w:t xml:space="preserve">διασταυρώσεις, στατιστική ανάλυση </w:t>
            </w:r>
            <w:r w:rsidRPr="0091366D">
              <w:rPr>
                <w:rFonts w:ascii="Calibri" w:hAnsi="Calibri"/>
                <w:lang w:val="el-GR"/>
              </w:rPr>
              <w:lastRenderedPageBreak/>
              <w:t>γενετικών δεδομένων, μεντελική γενετική στον άνθρωπο.</w:t>
            </w:r>
          </w:p>
          <w:p w:rsidR="00382C47" w:rsidRPr="0091366D" w:rsidRDefault="00382C47" w:rsidP="00382C47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lang w:val="el-GR"/>
              </w:rPr>
            </w:pPr>
            <w:proofErr w:type="spellStart"/>
            <w:r w:rsidRPr="0091366D">
              <w:rPr>
                <w:rFonts w:ascii="Calibri" w:hAnsi="Calibri"/>
                <w:bCs/>
                <w:lang w:val="el-GR"/>
              </w:rPr>
              <w:t>Χ</w:t>
            </w:r>
            <w:r w:rsidRPr="0091366D">
              <w:rPr>
                <w:rFonts w:ascii="Calibri" w:hAnsi="Calibri"/>
                <w:lang w:val="el-GR"/>
              </w:rPr>
              <w:t>ρωμοσωμική</w:t>
            </w:r>
            <w:proofErr w:type="spellEnd"/>
            <w:r w:rsidRPr="0091366D">
              <w:rPr>
                <w:rFonts w:ascii="Calibri" w:hAnsi="Calibri"/>
                <w:lang w:val="el-GR"/>
              </w:rPr>
              <w:t xml:space="preserve"> θεωρία της κληρονομικότητας, φυλετικά χρωμοσώματα &amp; καθορισμός του φύλου.</w:t>
            </w:r>
          </w:p>
          <w:p w:rsidR="00382C47" w:rsidRPr="0091366D" w:rsidRDefault="00382C47" w:rsidP="00382C47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  <w:lang w:val="el-GR"/>
              </w:rPr>
              <w:t xml:space="preserve">Προεκτάσεις των αρχών της μεντελικής γενετικής: </w:t>
            </w:r>
            <w:r w:rsidRPr="0091366D">
              <w:rPr>
                <w:rFonts w:ascii="Calibri" w:hAnsi="Calibri"/>
                <w:lang w:val="el-GR"/>
              </w:rPr>
              <w:t xml:space="preserve">πολλαπλά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αλληλόμορφα</w:t>
            </w:r>
            <w:proofErr w:type="spellEnd"/>
            <w:r w:rsidRPr="0091366D">
              <w:rPr>
                <w:rFonts w:ascii="Calibri" w:hAnsi="Calibri"/>
                <w:lang w:val="el-GR"/>
              </w:rPr>
              <w:t>, παραλλαγές των σχέσεων επικράτησης, αλληλεπιδράσεις γονιδίων, επίδραση του περιβάλλοντος στη της γονιδιακή έκφραση.</w:t>
            </w:r>
          </w:p>
          <w:p w:rsidR="00382C47" w:rsidRPr="0091366D" w:rsidRDefault="00382C47" w:rsidP="00382C4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</w:rPr>
              <w:t>X</w:t>
            </w:r>
            <w:proofErr w:type="spellStart"/>
            <w:r w:rsidRPr="0091366D">
              <w:rPr>
                <w:rFonts w:ascii="Calibri" w:hAnsi="Calibri"/>
                <w:bCs/>
                <w:lang w:val="el-GR"/>
              </w:rPr>
              <w:t>αρτογράφηση</w:t>
            </w:r>
            <w:proofErr w:type="spellEnd"/>
            <w:r w:rsidRPr="0091366D">
              <w:rPr>
                <w:rFonts w:ascii="Calibri" w:hAnsi="Calibri"/>
                <w:bCs/>
                <w:lang w:val="el-GR"/>
              </w:rPr>
              <w:t xml:space="preserve"> γονιδίων στους </w:t>
            </w:r>
            <w:proofErr w:type="spellStart"/>
            <w:r w:rsidRPr="0091366D">
              <w:rPr>
                <w:rFonts w:ascii="Calibri" w:hAnsi="Calibri"/>
                <w:bCs/>
                <w:lang w:val="el-GR"/>
              </w:rPr>
              <w:t>ευκαρυωτικούς</w:t>
            </w:r>
            <w:proofErr w:type="spellEnd"/>
            <w:r w:rsidRPr="0091366D">
              <w:rPr>
                <w:rFonts w:ascii="Calibri" w:hAnsi="Calibri"/>
                <w:bCs/>
                <w:lang w:val="el-GR"/>
              </w:rPr>
              <w:t xml:space="preserve"> οργανισμούς: </w:t>
            </w:r>
            <w:r w:rsidRPr="0091366D">
              <w:rPr>
                <w:rFonts w:ascii="Calibri" w:hAnsi="Calibri"/>
                <w:lang w:val="el-GR"/>
              </w:rPr>
              <w:t xml:space="preserve">γενετικός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ανασυνδυασμός</w:t>
            </w:r>
            <w:proofErr w:type="spellEnd"/>
            <w:r w:rsidRPr="0091366D">
              <w:rPr>
                <w:rFonts w:ascii="Calibri" w:hAnsi="Calibri"/>
                <w:lang w:val="el-GR"/>
              </w:rPr>
              <w:t xml:space="preserve">, κατασκευή γενετικών χαρτών, ανάλυση τετράδων σε απλοειδείς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ευκαρυωτικούς</w:t>
            </w:r>
            <w:proofErr w:type="spellEnd"/>
            <w:r w:rsidRPr="0091366D">
              <w:rPr>
                <w:rFonts w:ascii="Calibri" w:hAnsi="Calibri"/>
                <w:lang w:val="el-GR"/>
              </w:rPr>
              <w:t xml:space="preserve"> οργανισμούς, χαρτογράφηση των γονιδίων του ανθρώπου.</w:t>
            </w:r>
          </w:p>
          <w:p w:rsidR="00382C47" w:rsidRPr="0091366D" w:rsidRDefault="00382C47" w:rsidP="00382C4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lang w:val="el-GR"/>
              </w:rPr>
              <w:t xml:space="preserve">Μεταβολές στον αριθμό και τη δομή των χρωμοσωμάτων.  </w:t>
            </w:r>
          </w:p>
          <w:p w:rsidR="00382C47" w:rsidRPr="0091366D" w:rsidRDefault="00382C47" w:rsidP="00382C47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  <w:lang w:val="el-GR"/>
              </w:rPr>
              <w:t xml:space="preserve">Η γενετική των βακτηρίων και των βακτηριοφάγων: </w:t>
            </w:r>
            <w:r w:rsidRPr="0091366D">
              <w:rPr>
                <w:rFonts w:ascii="Calibri" w:hAnsi="Calibri"/>
                <w:lang w:val="el-GR"/>
              </w:rPr>
              <w:t xml:space="preserve">Γενετική ανάλυση των βακτηρίων, οριζόντια γονιδιακή μεταφορά, χαρτογράφηση στα βακτήρια και τους βακτηριοφάγους.  </w:t>
            </w:r>
          </w:p>
          <w:p w:rsidR="00382C47" w:rsidRPr="0091366D" w:rsidRDefault="00382C47" w:rsidP="00382C47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  <w:lang w:val="el-GR"/>
              </w:rPr>
              <w:t xml:space="preserve">Μη μεντελική κληρονομικότητα: </w:t>
            </w:r>
            <w:r w:rsidRPr="0091366D">
              <w:rPr>
                <w:rFonts w:ascii="Calibri" w:hAnsi="Calibri"/>
                <w:lang w:val="el-GR"/>
              </w:rPr>
              <w:t xml:space="preserve">μιτοχόνδρια και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χλωροπλάστες</w:t>
            </w:r>
            <w:proofErr w:type="spellEnd"/>
            <w:r w:rsidRPr="0091366D">
              <w:rPr>
                <w:rFonts w:ascii="Calibri" w:hAnsi="Calibri"/>
                <w:lang w:val="el-GR"/>
              </w:rPr>
              <w:t xml:space="preserve">, οργάνωση των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εξωπυρηνικών</w:t>
            </w:r>
            <w:proofErr w:type="spellEnd"/>
            <w:r w:rsidRPr="0091366D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γονιδιωμάτων</w:t>
            </w:r>
            <w:proofErr w:type="spellEnd"/>
            <w:r w:rsidRPr="0091366D">
              <w:rPr>
                <w:rFonts w:ascii="Calibri" w:hAnsi="Calibri"/>
                <w:lang w:val="el-GR"/>
              </w:rPr>
              <w:t>, κανόνες μη μεντελικής κληρονομικότητας, παραδείγματα, μητρική επίδραση.</w:t>
            </w:r>
          </w:p>
          <w:p w:rsidR="00382C47" w:rsidRPr="0091366D" w:rsidRDefault="00382C47" w:rsidP="00382C47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  <w:lang w:val="el-GR"/>
              </w:rPr>
              <w:t xml:space="preserve">Πληθυσμιακή Γενετική: </w:t>
            </w:r>
            <w:r w:rsidRPr="0091366D">
              <w:rPr>
                <w:rFonts w:ascii="Calibri" w:hAnsi="Calibri"/>
                <w:lang w:val="el-GR"/>
              </w:rPr>
              <w:t xml:space="preserve">ο νόμος των </w:t>
            </w:r>
            <w:r w:rsidRPr="0091366D">
              <w:rPr>
                <w:rFonts w:ascii="Calibri" w:hAnsi="Calibri"/>
              </w:rPr>
              <w:t>Hardy</w:t>
            </w:r>
            <w:r w:rsidRPr="0091366D">
              <w:rPr>
                <w:rFonts w:ascii="Calibri" w:hAnsi="Calibri"/>
                <w:lang w:val="el-GR"/>
              </w:rPr>
              <w:t>-</w:t>
            </w:r>
            <w:r w:rsidRPr="0091366D">
              <w:rPr>
                <w:rFonts w:ascii="Calibri" w:hAnsi="Calibri"/>
              </w:rPr>
              <w:t>Weinberg</w:t>
            </w:r>
            <w:r w:rsidRPr="0091366D">
              <w:rPr>
                <w:rFonts w:ascii="Calibri" w:hAnsi="Calibri"/>
                <w:lang w:val="el-GR"/>
              </w:rPr>
              <w:t xml:space="preserve">, γενετική ποικιλομορφία στο χώρο και το χρόνο, στους φυσικούς πληθυσμούς, δυνάμεις που μεταβάλλουν τις συχνότητες των γονιδίων στους πληθυσμούς, σύνοψη των επιδράσεων των εξελικτικών δυνάμεων στη γενετική δομή των πληθυσμών, ο ρόλος της γενετικής στη βιολογία διατήρησης των ειδών,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ειδογένεση</w:t>
            </w:r>
            <w:proofErr w:type="spellEnd"/>
            <w:r w:rsidRPr="0091366D">
              <w:rPr>
                <w:rFonts w:ascii="Calibri" w:hAnsi="Calibri"/>
                <w:lang w:val="el-GR"/>
              </w:rPr>
              <w:t>.</w:t>
            </w:r>
          </w:p>
          <w:p w:rsidR="00382C47" w:rsidRPr="0091366D" w:rsidRDefault="00382C47" w:rsidP="00382C47">
            <w:pPr>
              <w:widowControl w:val="0"/>
              <w:tabs>
                <w:tab w:val="left" w:pos="357"/>
              </w:tabs>
              <w:ind w:left="720"/>
              <w:jc w:val="both"/>
              <w:rPr>
                <w:rFonts w:ascii="Calibri" w:hAnsi="Calibri"/>
                <w:lang w:val="el-GR"/>
              </w:rPr>
            </w:pPr>
          </w:p>
          <w:p w:rsidR="00382C47" w:rsidRPr="0091366D" w:rsidRDefault="00382C47" w:rsidP="00382C47">
            <w:pPr>
              <w:jc w:val="both"/>
              <w:rPr>
                <w:rFonts w:ascii="Calibri" w:hAnsi="Calibri"/>
                <w:b/>
                <w:bCs/>
                <w:lang w:eastAsia="el-GR"/>
              </w:rPr>
            </w:pPr>
            <w:proofErr w:type="spellStart"/>
            <w:r w:rsidRPr="0091366D">
              <w:rPr>
                <w:rFonts w:ascii="Calibri" w:hAnsi="Calibri"/>
                <w:b/>
                <w:bCs/>
                <w:lang w:eastAsia="el-GR"/>
              </w:rPr>
              <w:t>Εργ</w:t>
            </w:r>
            <w:proofErr w:type="spellEnd"/>
            <w:r w:rsidRPr="0091366D">
              <w:rPr>
                <w:rFonts w:ascii="Calibri" w:hAnsi="Calibri"/>
                <w:b/>
                <w:bCs/>
                <w:lang w:eastAsia="el-GR"/>
              </w:rPr>
              <w:t xml:space="preserve">αστηριακές </w:t>
            </w:r>
            <w:proofErr w:type="spellStart"/>
            <w:r w:rsidRPr="0091366D">
              <w:rPr>
                <w:rFonts w:ascii="Calibri" w:hAnsi="Calibri"/>
                <w:b/>
                <w:bCs/>
                <w:lang w:eastAsia="el-GR"/>
              </w:rPr>
              <w:t>Ασκήσεις</w:t>
            </w:r>
            <w:proofErr w:type="spellEnd"/>
          </w:p>
          <w:p w:rsidR="00382C47" w:rsidRPr="0091366D" w:rsidRDefault="00382C47" w:rsidP="00382C47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Calibri" w:eastAsia="Arial Unicode MS" w:hAnsi="Calibri" w:cs="Arial Unicode MS"/>
                <w:lang w:val="el-GR"/>
              </w:rPr>
            </w:pPr>
            <w:r w:rsidRPr="0091366D">
              <w:rPr>
                <w:rFonts w:ascii="Calibri" w:hAnsi="Calibri"/>
                <w:lang w:val="el-GR"/>
              </w:rPr>
              <w:t xml:space="preserve">Παρατήρηση ατόμων </w:t>
            </w:r>
            <w:r w:rsidRPr="0091366D">
              <w:rPr>
                <w:rFonts w:ascii="Calibri" w:hAnsi="Calibri"/>
                <w:i/>
                <w:iCs/>
              </w:rPr>
              <w:t>Drosophila</w:t>
            </w:r>
            <w:r w:rsidRPr="0091366D">
              <w:rPr>
                <w:rFonts w:ascii="Calibri" w:hAnsi="Calibri"/>
                <w:i/>
                <w:iCs/>
                <w:lang w:val="el-GR"/>
              </w:rPr>
              <w:t xml:space="preserve"> </w:t>
            </w:r>
            <w:r w:rsidRPr="0091366D">
              <w:rPr>
                <w:rFonts w:ascii="Calibri" w:hAnsi="Calibri"/>
                <w:i/>
                <w:iCs/>
              </w:rPr>
              <w:t>melanogaster</w:t>
            </w:r>
            <w:r w:rsidRPr="0091366D">
              <w:rPr>
                <w:rFonts w:ascii="Calibri" w:hAnsi="Calibri"/>
                <w:lang w:val="el-GR"/>
              </w:rPr>
              <w:t>, διάκριση αρσενικών-θηλυκών ατόμων, διάκριση φαινοτύπων</w:t>
            </w:r>
            <w:r w:rsidRPr="0091366D">
              <w:rPr>
                <w:rFonts w:ascii="Calibri" w:hAnsi="Calibri"/>
                <w:bCs/>
                <w:lang w:val="el-GR"/>
              </w:rPr>
              <w:t xml:space="preserve">. Διασταυρώσεις </w:t>
            </w:r>
            <w:proofErr w:type="spellStart"/>
            <w:r w:rsidRPr="0091366D">
              <w:rPr>
                <w:rFonts w:ascii="Calibri" w:hAnsi="Calibri"/>
                <w:bCs/>
                <w:lang w:val="el-GR"/>
              </w:rPr>
              <w:t>μονοϋβριδισμού</w:t>
            </w:r>
            <w:proofErr w:type="spellEnd"/>
            <w:r w:rsidRPr="0091366D">
              <w:rPr>
                <w:rFonts w:ascii="Calibri" w:hAnsi="Calibri"/>
                <w:bCs/>
                <w:lang w:val="el-GR"/>
              </w:rPr>
              <w:t xml:space="preserve">, </w:t>
            </w:r>
            <w:proofErr w:type="spellStart"/>
            <w:r w:rsidRPr="0091366D">
              <w:rPr>
                <w:rFonts w:ascii="Calibri" w:hAnsi="Calibri"/>
                <w:bCs/>
                <w:lang w:val="el-GR"/>
              </w:rPr>
              <w:t>διϋβριδισμού</w:t>
            </w:r>
            <w:proofErr w:type="spellEnd"/>
            <w:r w:rsidRPr="0091366D">
              <w:rPr>
                <w:rFonts w:ascii="Calibri" w:hAnsi="Calibri"/>
                <w:bCs/>
                <w:lang w:val="el-GR"/>
              </w:rPr>
              <w:t>, φυλοσύνδετων χαρακτηριστικών</w:t>
            </w:r>
            <w:r w:rsidRPr="0091366D">
              <w:rPr>
                <w:rFonts w:ascii="Calibri" w:hAnsi="Calibri"/>
                <w:lang w:val="el-GR"/>
              </w:rPr>
              <w:t xml:space="preserve">, ανάλυση απογόνων των γενεών </w:t>
            </w:r>
            <w:r w:rsidRPr="0091366D">
              <w:rPr>
                <w:rFonts w:ascii="Calibri" w:hAnsi="Calibri"/>
              </w:rPr>
              <w:t>F</w:t>
            </w:r>
            <w:r w:rsidRPr="0091366D">
              <w:rPr>
                <w:rFonts w:ascii="Calibri" w:hAnsi="Calibri"/>
                <w:lang w:val="el-GR"/>
              </w:rPr>
              <w:t xml:space="preserve">1 και </w:t>
            </w:r>
            <w:r w:rsidRPr="0091366D">
              <w:rPr>
                <w:rFonts w:ascii="Calibri" w:hAnsi="Calibri"/>
              </w:rPr>
              <w:t>F</w:t>
            </w:r>
            <w:r w:rsidRPr="0091366D">
              <w:rPr>
                <w:rFonts w:ascii="Calibri" w:hAnsi="Calibri"/>
                <w:lang w:val="el-GR"/>
              </w:rPr>
              <w:t>2.</w:t>
            </w:r>
          </w:p>
          <w:p w:rsidR="00382C47" w:rsidRPr="0091366D" w:rsidRDefault="00382C47" w:rsidP="00382C47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hAnsi="Calibri"/>
                <w:lang w:val="el-GR"/>
              </w:rPr>
            </w:pPr>
            <w:proofErr w:type="spellStart"/>
            <w:r w:rsidRPr="0091366D">
              <w:rPr>
                <w:rFonts w:ascii="Calibri" w:hAnsi="Calibri"/>
                <w:bCs/>
                <w:lang w:val="el-GR"/>
              </w:rPr>
              <w:t>Φαινοαντίγραφα</w:t>
            </w:r>
            <w:proofErr w:type="spellEnd"/>
            <w:r w:rsidRPr="0091366D">
              <w:rPr>
                <w:rFonts w:ascii="Calibri" w:hAnsi="Calibri"/>
                <w:bCs/>
                <w:lang w:val="el-GR"/>
              </w:rPr>
              <w:t>.</w:t>
            </w:r>
            <w:r w:rsidRPr="0091366D">
              <w:rPr>
                <w:rFonts w:ascii="Calibri" w:hAnsi="Calibri"/>
                <w:lang w:val="el-GR"/>
              </w:rPr>
              <w:t xml:space="preserve"> Επίδραση ατόμων </w:t>
            </w:r>
            <w:r w:rsidRPr="0091366D">
              <w:rPr>
                <w:rFonts w:ascii="Calibri" w:hAnsi="Calibri"/>
                <w:i/>
                <w:iCs/>
              </w:rPr>
              <w:t>Drosophila</w:t>
            </w:r>
            <w:r w:rsidRPr="0091366D">
              <w:rPr>
                <w:rFonts w:ascii="Calibri" w:hAnsi="Calibri"/>
                <w:i/>
                <w:iCs/>
                <w:lang w:val="el-GR"/>
              </w:rPr>
              <w:t xml:space="preserve"> </w:t>
            </w:r>
            <w:r w:rsidRPr="0091366D">
              <w:rPr>
                <w:rFonts w:ascii="Calibri" w:hAnsi="Calibri"/>
                <w:i/>
                <w:iCs/>
              </w:rPr>
              <w:t>melanogaster</w:t>
            </w:r>
            <w:r w:rsidRPr="0091366D">
              <w:rPr>
                <w:rFonts w:ascii="Calibri" w:hAnsi="Calibri"/>
                <w:lang w:val="el-GR"/>
              </w:rPr>
              <w:t xml:space="preserve"> φυσικού τύπου με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φαινοαντιγραφικούς</w:t>
            </w:r>
            <w:proofErr w:type="spellEnd"/>
            <w:r w:rsidRPr="0091366D">
              <w:rPr>
                <w:rFonts w:ascii="Calibri" w:hAnsi="Calibri"/>
                <w:lang w:val="el-GR"/>
              </w:rPr>
              <w:t xml:space="preserve"> παράγοντες, έλεγχος της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κληρονομησιμότητας</w:t>
            </w:r>
            <w:proofErr w:type="spellEnd"/>
            <w:r w:rsidRPr="0091366D">
              <w:rPr>
                <w:rFonts w:ascii="Calibri" w:hAnsi="Calibri"/>
                <w:lang w:val="el-GR"/>
              </w:rPr>
              <w:t xml:space="preserve"> των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αποκτούμενων</w:t>
            </w:r>
            <w:proofErr w:type="spellEnd"/>
            <w:r w:rsidRPr="0091366D">
              <w:rPr>
                <w:rFonts w:ascii="Calibri" w:hAnsi="Calibri"/>
                <w:lang w:val="el-GR"/>
              </w:rPr>
              <w:t xml:space="preserve"> χαρακτηριστικών.</w:t>
            </w:r>
          </w:p>
          <w:p w:rsidR="00382C47" w:rsidRPr="0091366D" w:rsidRDefault="00382C47" w:rsidP="00382C47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  <w:lang w:val="el-GR"/>
              </w:rPr>
              <w:t>Προεκτάσεις της Μεντελικής Γενετικής:</w:t>
            </w:r>
            <w:r w:rsidRPr="0091366D">
              <w:rPr>
                <w:rFonts w:ascii="Calibri" w:hAnsi="Calibri"/>
                <w:lang w:val="el-GR"/>
              </w:rPr>
              <w:t xml:space="preserve"> πολλαπλά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αλληλόμορφα</w:t>
            </w:r>
            <w:proofErr w:type="spellEnd"/>
            <w:r w:rsidRPr="0091366D">
              <w:rPr>
                <w:rFonts w:ascii="Calibri" w:hAnsi="Calibri"/>
                <w:lang w:val="el-GR"/>
              </w:rPr>
              <w:t>. Εξέταση και στατιστική ανάλυση ομάδων αίματος.</w:t>
            </w:r>
          </w:p>
          <w:p w:rsidR="00382C47" w:rsidRPr="0091366D" w:rsidRDefault="00382C47" w:rsidP="00382C47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  <w:lang w:val="el-GR"/>
              </w:rPr>
              <w:t>Γενετική σύνδεση.</w:t>
            </w:r>
            <w:r w:rsidRPr="0091366D">
              <w:rPr>
                <w:rFonts w:ascii="Calibri" w:hAnsi="Calibri"/>
                <w:lang w:val="el-GR"/>
              </w:rPr>
              <w:t xml:space="preserve"> Χαρτογράφηση γονιδίων στη </w:t>
            </w:r>
            <w:r w:rsidRPr="0091366D">
              <w:rPr>
                <w:rFonts w:ascii="Calibri" w:hAnsi="Calibri"/>
                <w:i/>
                <w:iCs/>
              </w:rPr>
              <w:t>Drosophila</w:t>
            </w:r>
            <w:r w:rsidRPr="0091366D">
              <w:rPr>
                <w:rFonts w:ascii="Calibri" w:hAnsi="Calibri"/>
                <w:i/>
                <w:iCs/>
                <w:lang w:val="el-GR"/>
              </w:rPr>
              <w:t xml:space="preserve"> </w:t>
            </w:r>
            <w:r w:rsidRPr="0091366D">
              <w:rPr>
                <w:rFonts w:ascii="Calibri" w:hAnsi="Calibri"/>
                <w:i/>
                <w:iCs/>
              </w:rPr>
              <w:t>melanogaster</w:t>
            </w:r>
            <w:r w:rsidRPr="0091366D">
              <w:rPr>
                <w:rFonts w:ascii="Calibri" w:hAnsi="Calibri"/>
                <w:lang w:val="el-GR"/>
              </w:rPr>
              <w:t>.</w:t>
            </w:r>
          </w:p>
          <w:p w:rsidR="00382C47" w:rsidRPr="0091366D" w:rsidRDefault="00382C47" w:rsidP="00382C47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  <w:lang w:val="el-GR"/>
              </w:rPr>
              <w:t xml:space="preserve">Γενετική ανάλυση σε </w:t>
            </w:r>
            <w:proofErr w:type="spellStart"/>
            <w:r w:rsidRPr="0091366D">
              <w:rPr>
                <w:rFonts w:ascii="Calibri" w:hAnsi="Calibri"/>
                <w:bCs/>
                <w:lang w:val="el-GR"/>
              </w:rPr>
              <w:t>προκαρυωτικούς</w:t>
            </w:r>
            <w:proofErr w:type="spellEnd"/>
            <w:r w:rsidRPr="0091366D">
              <w:rPr>
                <w:rFonts w:ascii="Calibri" w:hAnsi="Calibri"/>
                <w:bCs/>
                <w:lang w:val="el-GR"/>
              </w:rPr>
              <w:t xml:space="preserve"> οργανισμούς Ι.</w:t>
            </w:r>
            <w:r w:rsidRPr="0091366D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Βακτηριακή</w:t>
            </w:r>
            <w:proofErr w:type="spellEnd"/>
            <w:r w:rsidRPr="0091366D">
              <w:rPr>
                <w:rFonts w:ascii="Calibri" w:hAnsi="Calibri"/>
                <w:lang w:val="el-GR"/>
              </w:rPr>
              <w:t xml:space="preserve"> σύζευξη μεταξύ στελεχών </w:t>
            </w:r>
            <w:r w:rsidRPr="0091366D">
              <w:rPr>
                <w:rFonts w:ascii="Calibri" w:hAnsi="Calibri"/>
                <w:i/>
                <w:iCs/>
              </w:rPr>
              <w:t>Escherichia</w:t>
            </w:r>
            <w:r w:rsidRPr="0091366D">
              <w:rPr>
                <w:rFonts w:ascii="Calibri" w:hAnsi="Calibri"/>
                <w:i/>
                <w:iCs/>
                <w:lang w:val="el-GR"/>
              </w:rPr>
              <w:t xml:space="preserve"> </w:t>
            </w:r>
            <w:r w:rsidRPr="0091366D">
              <w:rPr>
                <w:rFonts w:ascii="Calibri" w:hAnsi="Calibri"/>
                <w:i/>
                <w:iCs/>
              </w:rPr>
              <w:t>coli</w:t>
            </w:r>
            <w:r w:rsidRPr="0091366D">
              <w:rPr>
                <w:rFonts w:ascii="Calibri" w:hAnsi="Calibri"/>
                <w:lang w:val="el-GR"/>
              </w:rPr>
              <w:t xml:space="preserve">, έλεγχος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μεταβιβασιμότητας</w:t>
            </w:r>
            <w:proofErr w:type="spellEnd"/>
            <w:r w:rsidRPr="0091366D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εξωχρωμοσωμικής</w:t>
            </w:r>
            <w:proofErr w:type="spellEnd"/>
            <w:r w:rsidRPr="0091366D">
              <w:rPr>
                <w:rFonts w:ascii="Calibri" w:hAnsi="Calibri"/>
                <w:lang w:val="el-GR"/>
              </w:rPr>
              <w:t xml:space="preserve"> κληρονομικότητας.</w:t>
            </w:r>
          </w:p>
          <w:p w:rsidR="00382C47" w:rsidRPr="0091366D" w:rsidRDefault="00382C47" w:rsidP="00382C47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  <w:lang w:val="el-GR"/>
              </w:rPr>
              <w:t xml:space="preserve">Γενετική ανάλυση σε </w:t>
            </w:r>
            <w:proofErr w:type="spellStart"/>
            <w:r w:rsidRPr="0091366D">
              <w:rPr>
                <w:rFonts w:ascii="Calibri" w:hAnsi="Calibri"/>
                <w:bCs/>
                <w:lang w:val="el-GR"/>
              </w:rPr>
              <w:t>προκαρυωτικούς</w:t>
            </w:r>
            <w:proofErr w:type="spellEnd"/>
            <w:r w:rsidRPr="0091366D">
              <w:rPr>
                <w:rFonts w:ascii="Calibri" w:hAnsi="Calibri"/>
                <w:bCs/>
                <w:lang w:val="el-GR"/>
              </w:rPr>
              <w:t xml:space="preserve"> οργανισμούς ΙΙ.</w:t>
            </w:r>
            <w:r w:rsidRPr="0091366D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Μεταμόλυνση</w:t>
            </w:r>
            <w:proofErr w:type="spellEnd"/>
            <w:r w:rsidRPr="0091366D">
              <w:rPr>
                <w:rFonts w:ascii="Calibri" w:hAnsi="Calibri"/>
                <w:lang w:val="el-GR"/>
              </w:rPr>
              <w:t xml:space="preserve"> </w:t>
            </w:r>
            <w:r w:rsidRPr="0091366D">
              <w:rPr>
                <w:rFonts w:ascii="Calibri" w:hAnsi="Calibri"/>
                <w:i/>
                <w:iCs/>
              </w:rPr>
              <w:t>Escherichia</w:t>
            </w:r>
            <w:r w:rsidRPr="0091366D">
              <w:rPr>
                <w:rFonts w:ascii="Calibri" w:hAnsi="Calibri"/>
                <w:i/>
                <w:iCs/>
                <w:lang w:val="el-GR"/>
              </w:rPr>
              <w:t xml:space="preserve"> </w:t>
            </w:r>
            <w:r w:rsidRPr="0091366D">
              <w:rPr>
                <w:rFonts w:ascii="Calibri" w:hAnsi="Calibri"/>
                <w:i/>
                <w:iCs/>
              </w:rPr>
              <w:t>coli</w:t>
            </w:r>
            <w:r w:rsidRPr="0091366D">
              <w:rPr>
                <w:rFonts w:ascii="Calibri" w:hAnsi="Calibri"/>
                <w:lang w:val="el-GR"/>
              </w:rPr>
              <w:t xml:space="preserve"> από </w:t>
            </w:r>
            <w:proofErr w:type="spellStart"/>
            <w:r w:rsidRPr="0091366D">
              <w:rPr>
                <w:rFonts w:ascii="Calibri" w:hAnsi="Calibri"/>
                <w:lang w:val="el-GR"/>
              </w:rPr>
              <w:t>φάγο</w:t>
            </w:r>
            <w:proofErr w:type="spellEnd"/>
            <w:r w:rsidRPr="0091366D">
              <w:rPr>
                <w:rFonts w:ascii="Calibri" w:hAnsi="Calibri"/>
                <w:lang w:val="el-GR"/>
              </w:rPr>
              <w:t xml:space="preserve"> λ</w:t>
            </w:r>
            <w:r w:rsidR="00560F99" w:rsidRPr="0091366D">
              <w:rPr>
                <w:rFonts w:ascii="Calibri" w:hAnsi="Calibri"/>
                <w:lang w:val="el-GR"/>
              </w:rPr>
              <w:t>,</w:t>
            </w:r>
            <w:r w:rsidRPr="0091366D">
              <w:rPr>
                <w:rFonts w:ascii="Calibri" w:hAnsi="Calibri"/>
                <w:lang w:val="el-GR"/>
              </w:rPr>
              <w:t xml:space="preserve"> σχηματισμός πλακών.</w:t>
            </w:r>
          </w:p>
          <w:p w:rsidR="00955FA7" w:rsidRPr="00962D4D" w:rsidRDefault="00382C47" w:rsidP="00962D4D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hAnsi="Calibri"/>
                <w:lang w:val="el-GR"/>
              </w:rPr>
            </w:pPr>
            <w:r w:rsidRPr="0091366D">
              <w:rPr>
                <w:rFonts w:ascii="Calibri" w:hAnsi="Calibri"/>
                <w:bCs/>
                <w:lang w:val="el-GR"/>
              </w:rPr>
              <w:t>Πληθυσμιακή Γενετική.</w:t>
            </w:r>
            <w:r w:rsidRPr="0091366D">
              <w:rPr>
                <w:rFonts w:ascii="Calibri" w:hAnsi="Calibri"/>
                <w:lang w:val="el-GR"/>
              </w:rPr>
              <w:t xml:space="preserve"> Έλεγχος ισορροπίας κατά </w:t>
            </w:r>
            <w:r w:rsidRPr="0091366D">
              <w:rPr>
                <w:rFonts w:ascii="Calibri" w:hAnsi="Calibri"/>
              </w:rPr>
              <w:t>Hardy</w:t>
            </w:r>
            <w:r w:rsidRPr="0091366D">
              <w:rPr>
                <w:rFonts w:ascii="Calibri" w:hAnsi="Calibri"/>
                <w:lang w:val="el-GR"/>
              </w:rPr>
              <w:t>-</w:t>
            </w:r>
            <w:r w:rsidRPr="0091366D">
              <w:rPr>
                <w:rFonts w:ascii="Calibri" w:hAnsi="Calibri"/>
              </w:rPr>
              <w:t>Weinberg</w:t>
            </w:r>
            <w:r w:rsidRPr="0091366D">
              <w:rPr>
                <w:rFonts w:ascii="Calibri" w:hAnsi="Calibri"/>
                <w:lang w:val="el-GR"/>
              </w:rPr>
              <w:t xml:space="preserve"> σε πληθυσμό </w:t>
            </w:r>
            <w:r w:rsidRPr="0091366D">
              <w:rPr>
                <w:rFonts w:ascii="Calibri" w:hAnsi="Calibri"/>
                <w:i/>
              </w:rPr>
              <w:t>Drosophila</w:t>
            </w:r>
            <w:r w:rsidRPr="0091366D">
              <w:rPr>
                <w:rFonts w:ascii="Calibri" w:hAnsi="Calibri"/>
                <w:i/>
                <w:lang w:val="el-GR"/>
              </w:rPr>
              <w:t xml:space="preserve"> </w:t>
            </w:r>
            <w:r w:rsidRPr="0091366D">
              <w:rPr>
                <w:rFonts w:ascii="Calibri" w:hAnsi="Calibri"/>
                <w:i/>
              </w:rPr>
              <w:t>melanogaster</w:t>
            </w:r>
            <w:r w:rsidRPr="0091366D">
              <w:rPr>
                <w:rFonts w:ascii="Calibri" w:hAnsi="Calibri"/>
                <w:lang w:val="el-GR"/>
              </w:rPr>
              <w:t>.</w:t>
            </w:r>
          </w:p>
        </w:tc>
      </w:tr>
    </w:tbl>
    <w:p w:rsidR="00955FA7" w:rsidRPr="0091366D" w:rsidRDefault="00955FA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lang w:val="el-GR"/>
        </w:rPr>
      </w:pPr>
      <w:r w:rsidRPr="0091366D">
        <w:rPr>
          <w:rFonts w:ascii="Calibri" w:hAnsi="Calibri" w:cs="Arial"/>
          <w:b/>
          <w:lang w:val="el-GR"/>
        </w:rPr>
        <w:lastRenderedPageBreak/>
        <w:t>ΔΙΔΑΚΤΙΚΕΣ και ΜΑΘΗΣΙΑΚΕΣ ΜΕΘΟΔΟΙ - ΑΞΙΟΛΟΓΗΣΗ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955FA7" w:rsidRPr="00640145" w:rsidTr="00513874">
        <w:trPr>
          <w:trHeight w:val="699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91366D" w:rsidRDefault="00955FA7" w:rsidP="00F34AB8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ΤΡΟΠΟΣ ΠΑΡΑΔΟΣΗΣ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5C" w:rsidRPr="0091366D" w:rsidRDefault="00D06811" w:rsidP="00D21FE7">
            <w:pPr>
              <w:rPr>
                <w:rFonts w:ascii="Calibri" w:hAnsi="Calibri"/>
                <w:iCs/>
                <w:lang w:val="el-GR"/>
              </w:rPr>
            </w:pPr>
            <w:r w:rsidRPr="0091366D">
              <w:rPr>
                <w:rFonts w:ascii="Calibri" w:hAnsi="Calibri"/>
                <w:iCs/>
                <w:lang w:val="el-GR"/>
              </w:rPr>
              <w:t>Πρόσωπο με πρόσωπο</w:t>
            </w:r>
            <w:r w:rsidR="00513874" w:rsidRPr="0091366D">
              <w:rPr>
                <w:rFonts w:ascii="Calibri" w:hAnsi="Calibri"/>
                <w:iCs/>
                <w:lang w:val="el-GR"/>
              </w:rPr>
              <w:t xml:space="preserve"> στην τάξη και το εργαστήριο</w:t>
            </w:r>
          </w:p>
        </w:tc>
      </w:tr>
      <w:tr w:rsidR="00955FA7" w:rsidRPr="00640145" w:rsidTr="00513874">
        <w:trPr>
          <w:trHeight w:val="67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91366D" w:rsidRDefault="00955FA7" w:rsidP="00513874">
            <w:pPr>
              <w:jc w:val="right"/>
              <w:rPr>
                <w:rFonts w:ascii="Calibri" w:hAnsi="Calibri" w:cs="Arial"/>
                <w:i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lastRenderedPageBreak/>
              <w:t>ΧΡΗΣΗ ΤΕΧΝΟΛΟΓΙΩΝ ΠΛΗΡΟΦΟΡΙΑΣ ΚΑΙ ΕΠΙΚΟΙΝΩΝΙΩΝ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5C" w:rsidRPr="00640145" w:rsidRDefault="00BF6C5C" w:rsidP="00BF6C5C">
            <w:pPr>
              <w:pStyle w:val="Default"/>
              <w:rPr>
                <w:color w:val="auto"/>
              </w:rPr>
            </w:pPr>
            <w:r w:rsidRPr="0091366D">
              <w:rPr>
                <w:color w:val="auto"/>
              </w:rPr>
              <w:t>Υποστήριξη Μαθησιακής διαδικασίας μέσω της ηλεκτρονικής πλατφόρμας e-c</w:t>
            </w:r>
            <w:proofErr w:type="spellStart"/>
            <w:r w:rsidR="00513874" w:rsidRPr="0091366D">
              <w:rPr>
                <w:color w:val="auto"/>
                <w:lang w:val="en-US"/>
              </w:rPr>
              <w:t>ourse</w:t>
            </w:r>
            <w:proofErr w:type="spellEnd"/>
            <w:r w:rsidRPr="0091366D">
              <w:rPr>
                <w:color w:val="auto"/>
              </w:rPr>
              <w:t xml:space="preserve"> </w:t>
            </w:r>
          </w:p>
          <w:p w:rsidR="00955FA7" w:rsidRPr="006857F6" w:rsidRDefault="00D21FE7" w:rsidP="006857F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Επικοινωνία με τους φοιτητές μέσω </w:t>
            </w:r>
            <w:r>
              <w:rPr>
                <w:color w:val="auto"/>
                <w:lang w:val="en-US"/>
              </w:rPr>
              <w:t>email</w:t>
            </w:r>
            <w:r w:rsidR="006857F6" w:rsidRPr="006857F6">
              <w:rPr>
                <w:color w:val="auto"/>
              </w:rPr>
              <w:t xml:space="preserve"> &amp; </w:t>
            </w:r>
            <w:proofErr w:type="spellStart"/>
            <w:r>
              <w:rPr>
                <w:color w:val="auto"/>
                <w:lang w:val="en-US"/>
              </w:rPr>
              <w:t>ecourse</w:t>
            </w:r>
            <w:proofErr w:type="spellEnd"/>
          </w:p>
        </w:tc>
      </w:tr>
      <w:tr w:rsidR="00955FA7" w:rsidRPr="0091366D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91366D" w:rsidRDefault="00955FA7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>ΟΡΓΑΝΩΣΗ ΔΙΔΑΣΚΑΛΙΑΣ</w:t>
            </w:r>
          </w:p>
          <w:p w:rsidR="00955FA7" w:rsidRPr="0091366D" w:rsidRDefault="00955FA7">
            <w:pPr>
              <w:jc w:val="both"/>
              <w:rPr>
                <w:rFonts w:ascii="Calibri" w:hAnsi="Calibri" w:cs="Arial"/>
                <w:i/>
                <w:lang w:val="el-GR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26"/>
              <w:gridCol w:w="2009"/>
            </w:tblGrid>
            <w:tr w:rsidR="00955FA7" w:rsidRPr="0091366D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955FA7" w:rsidRPr="0091366D" w:rsidRDefault="00955FA7">
                  <w:pPr>
                    <w:jc w:val="center"/>
                    <w:rPr>
                      <w:rFonts w:ascii="Calibri" w:hAnsi="Calibri" w:cs="Arial"/>
                      <w:b/>
                      <w:i/>
                    </w:rPr>
                  </w:pPr>
                  <w:proofErr w:type="spellStart"/>
                  <w:r w:rsidRPr="0091366D">
                    <w:rPr>
                      <w:rFonts w:ascii="Calibri" w:hAnsi="Calibri" w:cs="Arial"/>
                      <w:b/>
                      <w:i/>
                    </w:rPr>
                    <w:t>Δρ</w:t>
                  </w:r>
                  <w:proofErr w:type="spellEnd"/>
                  <w:r w:rsidRPr="0091366D">
                    <w:rPr>
                      <w:rFonts w:ascii="Calibri" w:hAnsi="Calibri" w:cs="Arial"/>
                      <w:b/>
                      <w:i/>
                    </w:rPr>
                    <w:t>αστηριότητα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955FA7" w:rsidRPr="0091366D" w:rsidRDefault="00955FA7">
                  <w:pPr>
                    <w:jc w:val="center"/>
                    <w:rPr>
                      <w:rFonts w:ascii="Calibri" w:hAnsi="Calibri" w:cs="Arial"/>
                      <w:b/>
                      <w:i/>
                    </w:rPr>
                  </w:pPr>
                  <w:proofErr w:type="spellStart"/>
                  <w:r w:rsidRPr="0091366D">
                    <w:rPr>
                      <w:rFonts w:ascii="Calibri" w:hAnsi="Calibri" w:cs="Arial"/>
                      <w:b/>
                      <w:i/>
                    </w:rPr>
                    <w:t>Φόρτος</w:t>
                  </w:r>
                  <w:proofErr w:type="spellEnd"/>
                  <w:r w:rsidRPr="0091366D">
                    <w:rPr>
                      <w:rFonts w:ascii="Calibri" w:hAnsi="Calibri" w:cs="Arial"/>
                      <w:b/>
                      <w:i/>
                    </w:rPr>
                    <w:t xml:space="preserve"> </w:t>
                  </w:r>
                  <w:proofErr w:type="spellStart"/>
                  <w:r w:rsidRPr="0091366D">
                    <w:rPr>
                      <w:rFonts w:ascii="Calibri" w:hAnsi="Calibri" w:cs="Arial"/>
                      <w:b/>
                      <w:i/>
                    </w:rPr>
                    <w:t>Εργ</w:t>
                  </w:r>
                  <w:proofErr w:type="spellEnd"/>
                  <w:r w:rsidRPr="0091366D">
                    <w:rPr>
                      <w:rFonts w:ascii="Calibri" w:hAnsi="Calibri" w:cs="Arial"/>
                      <w:b/>
                      <w:i/>
                    </w:rPr>
                    <w:t xml:space="preserve">ασίας </w:t>
                  </w:r>
                  <w:proofErr w:type="spellStart"/>
                  <w:r w:rsidRPr="0091366D">
                    <w:rPr>
                      <w:rFonts w:ascii="Calibri" w:hAnsi="Calibri" w:cs="Arial"/>
                      <w:b/>
                      <w:i/>
                    </w:rPr>
                    <w:t>Εξ</w:t>
                  </w:r>
                  <w:proofErr w:type="spellEnd"/>
                  <w:r w:rsidRPr="0091366D">
                    <w:rPr>
                      <w:rFonts w:ascii="Calibri" w:hAnsi="Calibri" w:cs="Arial"/>
                      <w:b/>
                      <w:i/>
                    </w:rPr>
                    <w:t>αμήνου</w:t>
                  </w:r>
                </w:p>
              </w:tc>
            </w:tr>
            <w:tr w:rsidR="00955FA7" w:rsidRPr="0091366D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91366D" w:rsidRDefault="00BF6C5C">
                  <w:pPr>
                    <w:rPr>
                      <w:rFonts w:ascii="Calibri" w:hAnsi="Calibri"/>
                      <w:iCs/>
                      <w:lang w:val="el-GR"/>
                    </w:rPr>
                  </w:pPr>
                  <w:r w:rsidRPr="0091366D">
                    <w:rPr>
                      <w:rFonts w:ascii="Calibri" w:hAnsi="Calibri"/>
                      <w:iCs/>
                      <w:lang w:val="el-GR"/>
                    </w:rPr>
                    <w:t>Διαλέξεις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91366D" w:rsidRDefault="00D06811">
                  <w:pPr>
                    <w:jc w:val="center"/>
                    <w:rPr>
                      <w:rFonts w:ascii="Calibri" w:hAnsi="Calibri" w:cs="Arial"/>
                      <w:lang w:val="el-GR"/>
                    </w:rPr>
                  </w:pPr>
                  <w:r w:rsidRPr="0091366D">
                    <w:rPr>
                      <w:rFonts w:ascii="Calibri" w:hAnsi="Calibri" w:cs="Arial"/>
                      <w:lang w:val="el-GR"/>
                    </w:rPr>
                    <w:t>40</w:t>
                  </w:r>
                </w:p>
              </w:tc>
            </w:tr>
            <w:tr w:rsidR="00955FA7" w:rsidRPr="0091366D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91366D" w:rsidRDefault="00BF6C5C">
                  <w:pPr>
                    <w:rPr>
                      <w:rFonts w:ascii="Calibri" w:hAnsi="Calibri"/>
                      <w:iCs/>
                      <w:lang w:val="el-GR"/>
                    </w:rPr>
                  </w:pPr>
                  <w:r w:rsidRPr="0091366D">
                    <w:rPr>
                      <w:rFonts w:ascii="Calibri" w:hAnsi="Calibri"/>
                      <w:iCs/>
                      <w:lang w:val="el-GR"/>
                    </w:rPr>
                    <w:t>Εργαστηριακές ασκήσεις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91366D" w:rsidRDefault="00D06811">
                  <w:pPr>
                    <w:jc w:val="center"/>
                    <w:rPr>
                      <w:rFonts w:ascii="Calibri" w:hAnsi="Calibri" w:cs="Arial"/>
                      <w:lang w:val="el-GR"/>
                    </w:rPr>
                  </w:pPr>
                  <w:r w:rsidRPr="0091366D">
                    <w:rPr>
                      <w:rFonts w:ascii="Calibri" w:hAnsi="Calibri" w:cs="Arial"/>
                      <w:lang w:val="el-GR"/>
                    </w:rPr>
                    <w:t>20</w:t>
                  </w:r>
                </w:p>
              </w:tc>
            </w:tr>
            <w:tr w:rsidR="00955FA7" w:rsidRPr="0091366D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91366D" w:rsidRDefault="000A71D4">
                  <w:pPr>
                    <w:rPr>
                      <w:rFonts w:ascii="Calibri" w:hAnsi="Calibri"/>
                      <w:iCs/>
                      <w:lang w:val="el-GR"/>
                    </w:rPr>
                  </w:pPr>
                  <w:r w:rsidRPr="0091366D">
                    <w:rPr>
                      <w:rFonts w:ascii="Calibri" w:hAnsi="Calibri"/>
                      <w:iCs/>
                      <w:lang w:val="el-GR"/>
                    </w:rPr>
                    <w:t>Συγγραφή εργαστηριακών εργασιών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91366D" w:rsidRDefault="00D06811">
                  <w:pPr>
                    <w:jc w:val="center"/>
                    <w:rPr>
                      <w:rFonts w:ascii="Calibri" w:hAnsi="Calibri" w:cs="Arial"/>
                      <w:lang w:val="el-GR"/>
                    </w:rPr>
                  </w:pPr>
                  <w:r w:rsidRPr="0091366D">
                    <w:rPr>
                      <w:rFonts w:ascii="Calibri" w:hAnsi="Calibri" w:cs="Arial"/>
                      <w:lang w:val="el-GR"/>
                    </w:rPr>
                    <w:t>10</w:t>
                  </w:r>
                </w:p>
              </w:tc>
            </w:tr>
            <w:tr w:rsidR="00955FA7" w:rsidRPr="0091366D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91366D" w:rsidRDefault="000A71D4" w:rsidP="006857F6">
                  <w:pPr>
                    <w:tabs>
                      <w:tab w:val="right" w:pos="2710"/>
                    </w:tabs>
                    <w:rPr>
                      <w:rFonts w:ascii="Calibri" w:hAnsi="Calibri"/>
                      <w:iCs/>
                      <w:lang w:val="el-GR"/>
                    </w:rPr>
                  </w:pPr>
                  <w:r w:rsidRPr="0091366D">
                    <w:rPr>
                      <w:rFonts w:ascii="Calibri" w:hAnsi="Calibri"/>
                      <w:iCs/>
                      <w:lang w:val="el-GR"/>
                    </w:rPr>
                    <w:t>Αυτοτελής μελέτη</w:t>
                  </w:r>
                  <w:r w:rsidR="006857F6">
                    <w:rPr>
                      <w:rFonts w:ascii="Calibri" w:hAnsi="Calibri"/>
                      <w:iCs/>
                      <w:lang w:val="el-GR"/>
                    </w:rPr>
                    <w:tab/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91366D" w:rsidRDefault="00D06811">
                  <w:pPr>
                    <w:jc w:val="center"/>
                    <w:rPr>
                      <w:rFonts w:ascii="Calibri" w:hAnsi="Calibri" w:cs="Arial"/>
                      <w:lang w:val="el-GR"/>
                    </w:rPr>
                  </w:pPr>
                  <w:r w:rsidRPr="0091366D">
                    <w:rPr>
                      <w:rFonts w:ascii="Calibri" w:hAnsi="Calibri" w:cs="Arial"/>
                      <w:lang w:val="el-GR"/>
                    </w:rPr>
                    <w:t>80</w:t>
                  </w:r>
                </w:p>
              </w:tc>
            </w:tr>
            <w:tr w:rsidR="00955FA7" w:rsidRPr="0091366D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91366D" w:rsidRDefault="00955FA7">
                  <w:pPr>
                    <w:rPr>
                      <w:rFonts w:ascii="Calibri" w:hAnsi="Calibri"/>
                      <w:iCs/>
                      <w:lang w:val="el-GR"/>
                    </w:rPr>
                  </w:pPr>
                  <w:r w:rsidRPr="0091366D">
                    <w:rPr>
                      <w:rFonts w:ascii="Calibri" w:hAnsi="Calibri"/>
                      <w:iCs/>
                      <w:lang w:val="el-GR"/>
                    </w:rPr>
                    <w:t>Σύνολο</w:t>
                  </w:r>
                  <w:r w:rsidRPr="0091366D">
                    <w:rPr>
                      <w:rFonts w:ascii="Calibri" w:hAnsi="Calibri"/>
                      <w:iCs/>
                    </w:rPr>
                    <w:t xml:space="preserve"> </w:t>
                  </w:r>
                  <w:r w:rsidRPr="0091366D">
                    <w:rPr>
                      <w:rFonts w:ascii="Calibri" w:hAnsi="Calibri"/>
                      <w:iCs/>
                      <w:lang w:val="el-GR"/>
                    </w:rPr>
                    <w:t>Μαθήματος</w:t>
                  </w:r>
                  <w:r w:rsidRPr="0091366D">
                    <w:rPr>
                      <w:rFonts w:ascii="Calibri" w:hAnsi="Calibri"/>
                      <w:iCs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FA7" w:rsidRPr="006857F6" w:rsidRDefault="00D06811">
                  <w:pPr>
                    <w:jc w:val="center"/>
                    <w:rPr>
                      <w:rFonts w:ascii="Calibri" w:hAnsi="Calibri" w:cs="Arial"/>
                      <w:b/>
                      <w:lang w:val="el-GR"/>
                    </w:rPr>
                  </w:pPr>
                  <w:r w:rsidRPr="006857F6">
                    <w:rPr>
                      <w:rFonts w:ascii="Calibri" w:hAnsi="Calibri" w:cs="Arial"/>
                      <w:b/>
                      <w:lang w:val="el-GR"/>
                    </w:rPr>
                    <w:t>150</w:t>
                  </w:r>
                </w:p>
              </w:tc>
            </w:tr>
          </w:tbl>
          <w:p w:rsidR="00955FA7" w:rsidRPr="0091366D" w:rsidRDefault="00955FA7">
            <w:pPr>
              <w:rPr>
                <w:rFonts w:ascii="Calibri" w:hAnsi="Calibri" w:cs="Tahoma"/>
              </w:rPr>
            </w:pPr>
          </w:p>
        </w:tc>
      </w:tr>
      <w:tr w:rsidR="00955FA7" w:rsidRPr="0091366D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1366D" w:rsidRDefault="00955FA7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91366D">
              <w:rPr>
                <w:rFonts w:ascii="Calibri" w:hAnsi="Calibri" w:cs="Arial"/>
                <w:b/>
                <w:lang w:val="el-GR"/>
              </w:rPr>
              <w:t xml:space="preserve">ΑΞΙΟΛΟΓΗΣΗ ΦΟΙΤΗΤΩΝ </w:t>
            </w:r>
          </w:p>
          <w:p w:rsidR="00955FA7" w:rsidRPr="0091366D" w:rsidRDefault="00955FA7">
            <w:pPr>
              <w:jc w:val="both"/>
              <w:rPr>
                <w:rFonts w:ascii="Calibri" w:hAnsi="Calibri" w:cs="Arial"/>
                <w:i/>
                <w:lang w:val="el-GR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50"/>
            </w:tblGrid>
            <w:tr w:rsidR="00A279E5" w:rsidRPr="0091366D">
              <w:trPr>
                <w:trHeight w:val="513"/>
              </w:trPr>
              <w:tc>
                <w:tcPr>
                  <w:tcW w:w="0" w:type="auto"/>
                </w:tcPr>
                <w:p w:rsidR="00A279E5" w:rsidRPr="0091366D" w:rsidRDefault="00A279E5" w:rsidP="0091366D">
                  <w:pPr>
                    <w:pStyle w:val="Default"/>
                    <w:rPr>
                      <w:b/>
                      <w:color w:val="auto"/>
                    </w:rPr>
                  </w:pPr>
                  <w:r w:rsidRPr="0091366D">
                    <w:rPr>
                      <w:b/>
                      <w:bCs/>
                      <w:color w:val="auto"/>
                    </w:rPr>
                    <w:t>Θεωρία (</w:t>
                  </w:r>
                  <w:r w:rsidR="0091366D" w:rsidRPr="00640145">
                    <w:rPr>
                      <w:b/>
                      <w:bCs/>
                      <w:color w:val="auto"/>
                    </w:rPr>
                    <w:t xml:space="preserve">80 </w:t>
                  </w:r>
                  <w:r w:rsidRPr="0091366D">
                    <w:rPr>
                      <w:b/>
                      <w:bCs/>
                      <w:color w:val="auto"/>
                    </w:rPr>
                    <w:t>%</w:t>
                  </w:r>
                  <w:r w:rsidR="00CE77A3">
                    <w:rPr>
                      <w:b/>
                      <w:bCs/>
                      <w:color w:val="auto"/>
                    </w:rPr>
                    <w:t xml:space="preserve">, εφόσον </w:t>
                  </w:r>
                  <w:r w:rsidR="00CE77A3" w:rsidRPr="00FB3182">
                    <w:rPr>
                      <w:b/>
                      <w:bCs/>
                      <w:color w:val="auto"/>
                    </w:rPr>
                    <w:sym w:font="Symbol" w:char="F0B3"/>
                  </w:r>
                  <w:r w:rsidR="00CE77A3" w:rsidRPr="00FB3182">
                    <w:rPr>
                      <w:b/>
                      <w:bCs/>
                      <w:color w:val="auto"/>
                    </w:rPr>
                    <w:t xml:space="preserve"> 5</w:t>
                  </w:r>
                  <w:r w:rsidRPr="0091366D">
                    <w:rPr>
                      <w:b/>
                      <w:bCs/>
                      <w:color w:val="auto"/>
                    </w:rPr>
                    <w:t xml:space="preserve">) </w:t>
                  </w:r>
                </w:p>
                <w:p w:rsidR="00A279E5" w:rsidRPr="0091366D" w:rsidRDefault="00A279E5" w:rsidP="0091366D">
                  <w:pPr>
                    <w:pStyle w:val="Default"/>
                    <w:rPr>
                      <w:color w:val="auto"/>
                    </w:rPr>
                  </w:pPr>
                  <w:r w:rsidRPr="0091366D">
                    <w:rPr>
                      <w:color w:val="auto"/>
                    </w:rPr>
                    <w:t xml:space="preserve">Γραπτή τελική εξέταση που περιλαμβάνει: </w:t>
                  </w:r>
                </w:p>
                <w:p w:rsidR="006857F6" w:rsidRDefault="0091366D" w:rsidP="0091366D">
                  <w:pPr>
                    <w:pStyle w:val="Default"/>
                    <w:numPr>
                      <w:ilvl w:val="0"/>
                      <w:numId w:val="8"/>
                    </w:numPr>
                    <w:tabs>
                      <w:tab w:val="left" w:pos="306"/>
                    </w:tabs>
                    <w:ind w:left="22" w:hanging="22"/>
                    <w:rPr>
                      <w:color w:val="auto"/>
                    </w:rPr>
                  </w:pPr>
                  <w:r w:rsidRPr="0091366D">
                    <w:rPr>
                      <w:color w:val="auto"/>
                    </w:rPr>
                    <w:t xml:space="preserve">Θέματα σύντομης </w:t>
                  </w:r>
                  <w:r w:rsidR="006857F6">
                    <w:rPr>
                      <w:color w:val="auto"/>
                    </w:rPr>
                    <w:t xml:space="preserve">ή μέτριας </w:t>
                  </w:r>
                  <w:r w:rsidRPr="0091366D">
                    <w:rPr>
                      <w:color w:val="auto"/>
                    </w:rPr>
                    <w:t>ανάπτυξης</w:t>
                  </w:r>
                </w:p>
                <w:p w:rsidR="0091366D" w:rsidRPr="0091366D" w:rsidRDefault="006857F6" w:rsidP="006857F6">
                  <w:pPr>
                    <w:pStyle w:val="Default"/>
                    <w:tabs>
                      <w:tab w:val="left" w:pos="306"/>
                    </w:tabs>
                    <w:ind w:left="22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    </w:t>
                  </w:r>
                  <w:r w:rsidR="0091366D" w:rsidRPr="0091366D">
                    <w:rPr>
                      <w:color w:val="auto"/>
                    </w:rPr>
                    <w:t xml:space="preserve"> (75%) </w:t>
                  </w:r>
                </w:p>
                <w:p w:rsidR="0091366D" w:rsidRPr="0091366D" w:rsidRDefault="0091366D" w:rsidP="0091366D">
                  <w:pPr>
                    <w:pStyle w:val="Default"/>
                    <w:numPr>
                      <w:ilvl w:val="0"/>
                      <w:numId w:val="8"/>
                    </w:numPr>
                    <w:tabs>
                      <w:tab w:val="left" w:pos="306"/>
                    </w:tabs>
                    <w:ind w:left="22" w:hanging="22"/>
                    <w:rPr>
                      <w:color w:val="auto"/>
                    </w:rPr>
                  </w:pPr>
                  <w:r w:rsidRPr="0091366D">
                    <w:rPr>
                      <w:rFonts w:cs="Times New Roman"/>
                      <w:color w:val="auto"/>
                    </w:rPr>
                    <w:t xml:space="preserve">Ασκήσεις (25%) </w:t>
                  </w:r>
                </w:p>
                <w:p w:rsidR="0091366D" w:rsidRPr="0091366D" w:rsidRDefault="0091366D" w:rsidP="0091366D">
                  <w:pPr>
                    <w:pStyle w:val="Default"/>
                    <w:tabs>
                      <w:tab w:val="left" w:pos="306"/>
                    </w:tabs>
                    <w:ind w:left="22"/>
                    <w:rPr>
                      <w:color w:val="auto"/>
                    </w:rPr>
                  </w:pPr>
                </w:p>
                <w:p w:rsidR="0091366D" w:rsidRPr="0091366D" w:rsidRDefault="006857F6" w:rsidP="0091366D">
                  <w:pPr>
                    <w:pStyle w:val="Default"/>
                    <w:rPr>
                      <w:b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Εργαστήριο</w:t>
                  </w:r>
                  <w:r w:rsidR="0091366D" w:rsidRPr="0091366D">
                    <w:rPr>
                      <w:b/>
                      <w:bCs/>
                      <w:color w:val="auto"/>
                    </w:rPr>
                    <w:t xml:space="preserve"> (20%) </w:t>
                  </w:r>
                </w:p>
                <w:p w:rsidR="0091366D" w:rsidRPr="0091366D" w:rsidRDefault="0091366D" w:rsidP="0091366D">
                  <w:pPr>
                    <w:pStyle w:val="Default"/>
                    <w:numPr>
                      <w:ilvl w:val="0"/>
                      <w:numId w:val="9"/>
                    </w:numPr>
                    <w:ind w:left="272" w:hanging="272"/>
                    <w:rPr>
                      <w:iCs/>
                      <w:color w:val="auto"/>
                      <w:bdr w:val="none" w:sz="0" w:space="0" w:color="auto" w:frame="1"/>
                      <w:shd w:val="clear" w:color="auto" w:fill="FFFFFF"/>
                    </w:rPr>
                  </w:pPr>
                  <w:r w:rsidRPr="0091366D">
                    <w:rPr>
                      <w:iCs/>
                      <w:color w:val="auto"/>
                      <w:bdr w:val="none" w:sz="0" w:space="0" w:color="auto" w:frame="1"/>
                      <w:shd w:val="clear" w:color="auto" w:fill="FFFFFF"/>
                    </w:rPr>
                    <w:t xml:space="preserve">Εργαστηριακή παρουσία (γενική παρουσία, βαθμολογία των εργαστηριακών εργασιών) </w:t>
                  </w:r>
                  <w:r w:rsidR="006857F6" w:rsidRPr="006857F6">
                    <w:rPr>
                      <w:iCs/>
                      <w:color w:val="auto"/>
                      <w:bdr w:val="none" w:sz="0" w:space="0" w:color="auto" w:frame="1"/>
                      <w:shd w:val="clear" w:color="auto" w:fill="FFFFFF"/>
                    </w:rPr>
                    <w:t>(</w:t>
                  </w:r>
                  <w:r w:rsidRPr="0091366D">
                    <w:rPr>
                      <w:iCs/>
                      <w:color w:val="auto"/>
                      <w:bdr w:val="none" w:sz="0" w:space="0" w:color="auto" w:frame="1"/>
                      <w:shd w:val="clear" w:color="auto" w:fill="FFFFFF"/>
                    </w:rPr>
                    <w:t>60 %</w:t>
                  </w:r>
                  <w:r w:rsidR="006857F6" w:rsidRPr="006857F6">
                    <w:rPr>
                      <w:iCs/>
                      <w:color w:val="auto"/>
                      <w:bdr w:val="none" w:sz="0" w:space="0" w:color="auto" w:frame="1"/>
                      <w:shd w:val="clear" w:color="auto" w:fill="FFFFFF"/>
                    </w:rPr>
                    <w:t>)</w:t>
                  </w:r>
                  <w:r w:rsidRPr="0091366D">
                    <w:rPr>
                      <w:iCs/>
                      <w:color w:val="auto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  <w:p w:rsidR="00A279E5" w:rsidRPr="0091366D" w:rsidRDefault="0091366D" w:rsidP="006857F6">
                  <w:pPr>
                    <w:pStyle w:val="Default"/>
                    <w:numPr>
                      <w:ilvl w:val="0"/>
                      <w:numId w:val="9"/>
                    </w:numPr>
                    <w:ind w:left="272" w:hanging="272"/>
                    <w:rPr>
                      <w:color w:val="auto"/>
                    </w:rPr>
                  </w:pPr>
                  <w:r w:rsidRPr="0091366D">
                    <w:rPr>
                      <w:iCs/>
                      <w:color w:val="auto"/>
                      <w:bdr w:val="none" w:sz="0" w:space="0" w:color="auto" w:frame="1"/>
                      <w:shd w:val="clear" w:color="auto" w:fill="FFFFFF"/>
                    </w:rPr>
                    <w:t xml:space="preserve">Εργαστηριακή εξέταση </w:t>
                  </w:r>
                  <w:r w:rsidR="006857F6">
                    <w:rPr>
                      <w:iCs/>
                      <w:color w:val="auto"/>
                      <w:bdr w:val="none" w:sz="0" w:space="0" w:color="auto" w:frame="1"/>
                      <w:shd w:val="clear" w:color="auto" w:fill="FFFFFF"/>
                      <w:lang w:val="en-US"/>
                    </w:rPr>
                    <w:t>(</w:t>
                  </w:r>
                  <w:r w:rsidR="006857F6">
                    <w:rPr>
                      <w:iCs/>
                      <w:color w:val="auto"/>
                      <w:bdr w:val="none" w:sz="0" w:space="0" w:color="auto" w:frame="1"/>
                      <w:shd w:val="clear" w:color="auto" w:fill="FFFFFF"/>
                    </w:rPr>
                    <w:t>40 %</w:t>
                  </w:r>
                  <w:r w:rsidR="006857F6">
                    <w:rPr>
                      <w:iCs/>
                      <w:color w:val="auto"/>
                      <w:bdr w:val="none" w:sz="0" w:space="0" w:color="auto" w:frame="1"/>
                      <w:shd w:val="clear" w:color="auto" w:fill="FFFFFF"/>
                      <w:lang w:val="en-US"/>
                    </w:rPr>
                    <w:t>)</w:t>
                  </w:r>
                </w:p>
              </w:tc>
            </w:tr>
          </w:tbl>
          <w:p w:rsidR="00955FA7" w:rsidRPr="0091366D" w:rsidRDefault="00955FA7">
            <w:pPr>
              <w:rPr>
                <w:rFonts w:ascii="Calibri" w:hAnsi="Calibri" w:cs="Arial"/>
                <w:lang w:val="el-GR"/>
              </w:rPr>
            </w:pPr>
          </w:p>
        </w:tc>
      </w:tr>
    </w:tbl>
    <w:p w:rsidR="00955FA7" w:rsidRPr="0091366D" w:rsidRDefault="00955FA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libri" w:hAnsi="Calibri" w:cs="Arial"/>
          <w:b/>
        </w:rPr>
      </w:pPr>
      <w:r w:rsidRPr="0091366D">
        <w:rPr>
          <w:rFonts w:ascii="Calibri" w:hAnsi="Calibri" w:cs="Arial"/>
          <w:b/>
          <w:lang w:val="el-GR"/>
        </w:rPr>
        <w:t>ΣΥΝΙΣΤΩΜΕΝΗ</w:t>
      </w:r>
      <w:r w:rsidR="00A279E5" w:rsidRPr="0091366D">
        <w:rPr>
          <w:rFonts w:ascii="Calibri" w:hAnsi="Calibri" w:cs="Arial"/>
          <w:b/>
        </w:rPr>
        <w:t xml:space="preserve"> </w:t>
      </w:r>
      <w:r w:rsidRPr="0091366D">
        <w:rPr>
          <w:rFonts w:ascii="Calibri" w:hAnsi="Calibri" w:cs="Arial"/>
          <w:b/>
        </w:rPr>
        <w:t>ΒΙΒΛΙΟΓΡΑΦΙΑ</w:t>
      </w:r>
    </w:p>
    <w:p w:rsidR="00FF1F65" w:rsidRPr="00BF2B7D" w:rsidRDefault="00FF1F65" w:rsidP="002B0131">
      <w:pPr>
        <w:numPr>
          <w:ilvl w:val="0"/>
          <w:numId w:val="7"/>
        </w:numPr>
        <w:shd w:val="clear" w:color="auto" w:fill="FFFFFF"/>
        <w:ind w:left="284" w:hanging="284"/>
        <w:jc w:val="both"/>
        <w:outlineLvl w:val="2"/>
        <w:rPr>
          <w:rFonts w:ascii="Calibri" w:hAnsi="Calibri" w:cs="Arial"/>
          <w:lang w:val="el-GR"/>
        </w:rPr>
      </w:pPr>
      <w:r w:rsidRPr="002B0131">
        <w:rPr>
          <w:rFonts w:ascii="Calibri" w:hAnsi="Calibri"/>
          <w:lang w:eastAsia="el-GR"/>
        </w:rPr>
        <w:t>Russell</w:t>
      </w:r>
      <w:r w:rsidRPr="002B0131">
        <w:rPr>
          <w:rFonts w:ascii="Calibri" w:hAnsi="Calibri"/>
          <w:bCs/>
          <w:lang w:val="el-GR" w:eastAsia="el-GR"/>
        </w:rPr>
        <w:t xml:space="preserve"> </w:t>
      </w:r>
      <w:r w:rsidRPr="002B0131">
        <w:rPr>
          <w:rFonts w:ascii="Calibri" w:hAnsi="Calibri"/>
          <w:lang w:eastAsia="el-GR"/>
        </w:rPr>
        <w:t>P</w:t>
      </w:r>
      <w:r w:rsidRPr="002B0131">
        <w:rPr>
          <w:rFonts w:ascii="Calibri" w:hAnsi="Calibri"/>
          <w:lang w:val="el-GR" w:eastAsia="el-GR"/>
        </w:rPr>
        <w:t>.</w:t>
      </w:r>
      <w:r w:rsidRPr="002B0131">
        <w:rPr>
          <w:rFonts w:ascii="Calibri" w:hAnsi="Calibri"/>
          <w:lang w:eastAsia="el-GR"/>
        </w:rPr>
        <w:t>J</w:t>
      </w:r>
      <w:r w:rsidRPr="002B0131">
        <w:rPr>
          <w:rFonts w:ascii="Calibri" w:hAnsi="Calibri"/>
          <w:lang w:val="el-GR" w:eastAsia="el-GR"/>
        </w:rPr>
        <w:t xml:space="preserve">. </w:t>
      </w:r>
      <w:proofErr w:type="spellStart"/>
      <w:r w:rsidRPr="002B0131">
        <w:rPr>
          <w:rFonts w:ascii="Calibri" w:hAnsi="Calibri"/>
          <w:b/>
          <w:lang w:eastAsia="el-GR"/>
        </w:rPr>
        <w:t>iGenetics</w:t>
      </w:r>
      <w:proofErr w:type="spellEnd"/>
      <w:r w:rsidRPr="002B0131">
        <w:rPr>
          <w:rFonts w:ascii="Calibri" w:hAnsi="Calibri"/>
          <w:b/>
          <w:lang w:val="el-GR" w:eastAsia="el-GR"/>
        </w:rPr>
        <w:t xml:space="preserve"> - Μία Μεντελική Προσέγγιση,</w:t>
      </w:r>
      <w:r w:rsidRPr="002B0131">
        <w:rPr>
          <w:rFonts w:ascii="Calibri" w:hAnsi="Calibri"/>
          <w:lang w:val="el-GR" w:eastAsia="el-GR"/>
        </w:rPr>
        <w:t xml:space="preserve"> Επίτομη έκδοση, Ακαδημαϊκές Εκδόσεις, 2013. </w:t>
      </w:r>
      <w:r w:rsidRPr="002B0131">
        <w:rPr>
          <w:rFonts w:ascii="Calibri" w:eastAsia="Arial Unicode MS" w:hAnsi="Calibri" w:cs="Arial Unicode MS"/>
          <w:shd w:val="clear" w:color="auto" w:fill="FFFFFF"/>
        </w:rPr>
        <w:t>ISBN</w:t>
      </w:r>
      <w:r w:rsidRPr="00BF2B7D">
        <w:rPr>
          <w:rFonts w:ascii="Calibri" w:eastAsia="Arial Unicode MS" w:hAnsi="Calibri" w:cs="Arial Unicode MS"/>
          <w:shd w:val="clear" w:color="auto" w:fill="FFFFFF"/>
          <w:lang w:val="el-GR"/>
        </w:rPr>
        <w:t>: 978-960-99895-7-2</w:t>
      </w:r>
    </w:p>
    <w:p w:rsidR="00FF1F65" w:rsidRPr="00FF1F65" w:rsidRDefault="00640145" w:rsidP="00FF1F65">
      <w:pPr>
        <w:numPr>
          <w:ilvl w:val="0"/>
          <w:numId w:val="7"/>
        </w:numPr>
        <w:ind w:left="284" w:hanging="284"/>
        <w:jc w:val="both"/>
        <w:outlineLvl w:val="2"/>
        <w:rPr>
          <w:rFonts w:ascii="Calibri" w:hAnsi="Calibri" w:cs="Arial"/>
          <w:lang w:val="el-GR"/>
        </w:rPr>
      </w:pPr>
      <w:hyperlink r:id="rId8" w:history="1">
        <w:r w:rsidR="00FF1F65">
          <w:rPr>
            <w:rStyle w:val="-"/>
            <w:rFonts w:ascii="Calibri" w:hAnsi="Calibri" w:cs="Arial"/>
            <w:bCs/>
            <w:color w:val="auto"/>
            <w:u w:val="none"/>
          </w:rPr>
          <w:t>Hartwell</w:t>
        </w:r>
        <w:r w:rsidR="00FF1F65" w:rsidRPr="00FF1F65">
          <w:rPr>
            <w:rStyle w:val="-"/>
            <w:rFonts w:ascii="Calibri" w:hAnsi="Calibri" w:cs="Arial"/>
            <w:bCs/>
            <w:color w:val="auto"/>
            <w:u w:val="none"/>
          </w:rPr>
          <w:t xml:space="preserve">, </w:t>
        </w:r>
      </w:hyperlink>
      <w:r w:rsidR="00FF1F65" w:rsidRPr="00FF1F65">
        <w:rPr>
          <w:rStyle w:val="productauthor"/>
          <w:rFonts w:ascii="Calibri" w:hAnsi="Calibri" w:cs="Arial"/>
          <w:bCs/>
        </w:rPr>
        <w:t>Hood</w:t>
      </w:r>
      <w:r w:rsidR="00FF1F65" w:rsidRPr="00FF1F65">
        <w:rPr>
          <w:rStyle w:val="productauthor"/>
          <w:rFonts w:ascii="Calibri" w:hAnsi="Calibri"/>
          <w:bCs/>
        </w:rPr>
        <w:t>,</w:t>
      </w:r>
      <w:r w:rsidR="00FF1F65" w:rsidRPr="00FF1F65">
        <w:rPr>
          <w:rStyle w:val="apple-converted-space"/>
          <w:rFonts w:ascii="Calibri" w:hAnsi="Calibri" w:cs="Arial"/>
          <w:bCs/>
        </w:rPr>
        <w:t> </w:t>
      </w:r>
      <w:hyperlink r:id="rId9" w:history="1">
        <w:r w:rsidR="00FF1F65" w:rsidRPr="00FF1F65">
          <w:rPr>
            <w:rStyle w:val="-"/>
            <w:rFonts w:ascii="Calibri" w:hAnsi="Calibri" w:cs="Arial"/>
            <w:bCs/>
            <w:color w:val="auto"/>
            <w:u w:val="none"/>
          </w:rPr>
          <w:t>Goldberg</w:t>
        </w:r>
      </w:hyperlink>
      <w:r w:rsidR="00FF1F65" w:rsidRPr="00FF1F65">
        <w:rPr>
          <w:rStyle w:val="productauthor"/>
          <w:rFonts w:ascii="Calibri" w:hAnsi="Calibri"/>
          <w:bCs/>
        </w:rPr>
        <w:t>,</w:t>
      </w:r>
      <w:r w:rsidR="00FF1F65" w:rsidRPr="00FF1F65">
        <w:rPr>
          <w:rStyle w:val="apple-converted-space"/>
          <w:rFonts w:ascii="Calibri" w:hAnsi="Calibri" w:cs="Arial"/>
          <w:bCs/>
        </w:rPr>
        <w:t> </w:t>
      </w:r>
      <w:hyperlink r:id="rId10" w:history="1">
        <w:r w:rsidR="00FF1F65" w:rsidRPr="00FF1F65">
          <w:rPr>
            <w:rStyle w:val="-"/>
            <w:rFonts w:ascii="Calibri" w:hAnsi="Calibri" w:cs="Arial"/>
            <w:bCs/>
            <w:color w:val="auto"/>
            <w:u w:val="none"/>
          </w:rPr>
          <w:t>Reynolds</w:t>
        </w:r>
      </w:hyperlink>
      <w:r w:rsidR="00FF1F65" w:rsidRPr="00FF1F65">
        <w:rPr>
          <w:rStyle w:val="productauthor"/>
          <w:rFonts w:ascii="Calibri" w:hAnsi="Calibri"/>
          <w:bCs/>
        </w:rPr>
        <w:t>,</w:t>
      </w:r>
      <w:r w:rsidR="00FF1F65" w:rsidRPr="00FF1F65">
        <w:rPr>
          <w:rStyle w:val="apple-converted-space"/>
          <w:rFonts w:ascii="Calibri" w:hAnsi="Calibri" w:cs="Arial"/>
          <w:bCs/>
        </w:rPr>
        <w:t> </w:t>
      </w:r>
      <w:hyperlink r:id="rId11" w:history="1">
        <w:r w:rsidR="00FF1F65" w:rsidRPr="00FF1F65">
          <w:rPr>
            <w:rStyle w:val="-"/>
            <w:rFonts w:ascii="Calibri" w:hAnsi="Calibri" w:cs="Arial"/>
            <w:bCs/>
            <w:color w:val="auto"/>
            <w:u w:val="none"/>
          </w:rPr>
          <w:t>Silver</w:t>
        </w:r>
      </w:hyperlink>
      <w:r w:rsidR="00FF1F65" w:rsidRPr="00FF1F65">
        <w:rPr>
          <w:rStyle w:val="productauthor"/>
          <w:rFonts w:ascii="Calibri" w:hAnsi="Calibri"/>
          <w:bCs/>
        </w:rPr>
        <w:t xml:space="preserve">. </w:t>
      </w:r>
      <w:r w:rsidR="00FF1F65" w:rsidRPr="00FF1F65">
        <w:rPr>
          <w:rStyle w:val="productname"/>
          <w:rFonts w:ascii="Calibri" w:hAnsi="Calibri" w:cs="Arial"/>
          <w:b/>
          <w:lang w:val="el-GR"/>
        </w:rPr>
        <w:t xml:space="preserve">Γενετική - </w:t>
      </w:r>
      <w:r w:rsidR="00FF1F65" w:rsidRPr="00FF1F65">
        <w:rPr>
          <w:rStyle w:val="productsubname"/>
          <w:rFonts w:ascii="Calibri" w:hAnsi="Calibri" w:cs="Arial"/>
          <w:b/>
          <w:lang w:val="el-GR"/>
        </w:rPr>
        <w:t xml:space="preserve">Από τα Γονίδια στα </w:t>
      </w:r>
      <w:proofErr w:type="spellStart"/>
      <w:r w:rsidR="00FF1F65" w:rsidRPr="00FF1F65">
        <w:rPr>
          <w:rStyle w:val="productsubname"/>
          <w:rFonts w:ascii="Calibri" w:hAnsi="Calibri" w:cs="Arial"/>
          <w:b/>
          <w:lang w:val="el-GR"/>
        </w:rPr>
        <w:t>Γονιδιώματα</w:t>
      </w:r>
      <w:proofErr w:type="spellEnd"/>
      <w:r w:rsidR="00FF1F65" w:rsidRPr="00FF1F65">
        <w:rPr>
          <w:rStyle w:val="productsubname"/>
          <w:rFonts w:ascii="Calibri" w:hAnsi="Calibri" w:cs="Arial"/>
          <w:lang w:val="el-GR"/>
        </w:rPr>
        <w:t xml:space="preserve">, </w:t>
      </w:r>
      <w:r w:rsidR="00FF1F65" w:rsidRPr="00FF1F65">
        <w:rPr>
          <w:rStyle w:val="productsubname"/>
          <w:rFonts w:ascii="Calibri" w:hAnsi="Calibri" w:cs="Arial"/>
        </w:rPr>
        <w:t>Utopia</w:t>
      </w:r>
      <w:r w:rsidR="00FF1F65" w:rsidRPr="00FF1F65">
        <w:rPr>
          <w:rStyle w:val="productsubname"/>
          <w:rFonts w:ascii="Calibri" w:hAnsi="Calibri" w:cs="Arial"/>
          <w:lang w:val="el-GR"/>
        </w:rPr>
        <w:t xml:space="preserve"> </w:t>
      </w:r>
      <w:r w:rsidR="00FF1F65" w:rsidRPr="00FF1F65">
        <w:rPr>
          <w:rStyle w:val="productsubname"/>
          <w:rFonts w:ascii="Calibri" w:hAnsi="Calibri" w:cs="Arial"/>
        </w:rPr>
        <w:t>publishing</w:t>
      </w:r>
      <w:r w:rsidR="00FF1F65" w:rsidRPr="00FF1F65">
        <w:rPr>
          <w:rStyle w:val="productsubname"/>
          <w:rFonts w:ascii="Calibri" w:hAnsi="Calibri" w:cs="Arial"/>
          <w:lang w:val="el-GR"/>
        </w:rPr>
        <w:t xml:space="preserve">, 2014. </w:t>
      </w:r>
      <w:r w:rsidR="00FF1F65" w:rsidRPr="00FF1F65">
        <w:rPr>
          <w:rStyle w:val="bookchar"/>
          <w:rFonts w:ascii="Calibri" w:hAnsi="Calibri" w:cs="Arial"/>
          <w:bCs/>
        </w:rPr>
        <w:t>ISBN</w:t>
      </w:r>
      <w:r w:rsidR="00FF1F65" w:rsidRPr="00FF1F65">
        <w:rPr>
          <w:rStyle w:val="bookchar"/>
          <w:rFonts w:ascii="Calibri" w:hAnsi="Calibri" w:cs="Arial"/>
          <w:bCs/>
          <w:lang w:val="el-GR"/>
        </w:rPr>
        <w:t xml:space="preserve">-13: </w:t>
      </w:r>
      <w:r w:rsidR="00FF1F65" w:rsidRPr="00FF1F65">
        <w:rPr>
          <w:rStyle w:val="bookchar"/>
          <w:rFonts w:ascii="Calibri" w:hAnsi="Calibri" w:cs="Arial"/>
          <w:lang w:val="el-GR"/>
        </w:rPr>
        <w:t>978-618-80647-0-6</w:t>
      </w:r>
    </w:p>
    <w:p w:rsidR="00FF1F65" w:rsidRPr="002B0131" w:rsidRDefault="00FF1F65" w:rsidP="002B0131">
      <w:pPr>
        <w:shd w:val="clear" w:color="auto" w:fill="FFFFFF"/>
        <w:ind w:left="284"/>
        <w:jc w:val="both"/>
        <w:outlineLvl w:val="2"/>
        <w:rPr>
          <w:rStyle w:val="bookdetails"/>
          <w:rFonts w:ascii="Calibri" w:hAnsi="Calibri"/>
          <w:lang w:val="el-GR" w:eastAsia="el-GR"/>
        </w:rPr>
      </w:pPr>
    </w:p>
    <w:p w:rsidR="00FF1F65" w:rsidRPr="002B0131" w:rsidRDefault="00FF1F65" w:rsidP="002B0131">
      <w:pPr>
        <w:pStyle w:val="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color w:val="auto"/>
        </w:rPr>
      </w:pPr>
      <w:hyperlink r:id="rId12" w:history="1">
        <w:r w:rsidRPr="002B0131">
          <w:rPr>
            <w:rStyle w:val="-"/>
            <w:rFonts w:ascii="Calibri" w:hAnsi="Calibri"/>
            <w:color w:val="auto"/>
            <w:lang w:val="en-US"/>
          </w:rPr>
          <w:t>http</w:t>
        </w:r>
        <w:r w:rsidRPr="002B0131">
          <w:rPr>
            <w:rStyle w:val="-"/>
            <w:rFonts w:ascii="Calibri" w:hAnsi="Calibri"/>
            <w:color w:val="auto"/>
          </w:rPr>
          <w:t>://</w:t>
        </w:r>
        <w:proofErr w:type="spellStart"/>
        <w:r w:rsidRPr="002B0131">
          <w:rPr>
            <w:rStyle w:val="-"/>
            <w:rFonts w:ascii="Calibri" w:hAnsi="Calibri"/>
            <w:color w:val="auto"/>
            <w:lang w:val="en-US"/>
          </w:rPr>
          <w:t>flybase</w:t>
        </w:r>
        <w:proofErr w:type="spellEnd"/>
        <w:r w:rsidRPr="002B0131">
          <w:rPr>
            <w:rStyle w:val="-"/>
            <w:rFonts w:ascii="Calibri" w:hAnsi="Calibri"/>
            <w:color w:val="auto"/>
          </w:rPr>
          <w:t>.</w:t>
        </w:r>
        <w:r w:rsidRPr="002B0131">
          <w:rPr>
            <w:rStyle w:val="-"/>
            <w:rFonts w:ascii="Calibri" w:hAnsi="Calibri"/>
            <w:color w:val="auto"/>
            <w:lang w:val="en-US"/>
          </w:rPr>
          <w:t>net</w:t>
        </w:r>
      </w:hyperlink>
    </w:p>
    <w:p w:rsidR="00FF1F65" w:rsidRPr="002B0131" w:rsidRDefault="00640145" w:rsidP="002B0131">
      <w:pPr>
        <w:pStyle w:val="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color w:val="auto"/>
        </w:rPr>
      </w:pPr>
      <w:hyperlink r:id="rId13" w:history="1">
        <w:r w:rsidR="00FF1F65" w:rsidRPr="002B0131">
          <w:rPr>
            <w:rStyle w:val="-"/>
            <w:rFonts w:ascii="Calibri" w:hAnsi="Calibri"/>
            <w:color w:val="auto"/>
            <w:lang w:val="en-US"/>
          </w:rPr>
          <w:t>http</w:t>
        </w:r>
        <w:r w:rsidR="00FF1F65" w:rsidRPr="002B0131">
          <w:rPr>
            <w:rStyle w:val="-"/>
            <w:rFonts w:ascii="Calibri" w:hAnsi="Calibri"/>
            <w:color w:val="auto"/>
          </w:rPr>
          <w:t>://</w:t>
        </w:r>
        <w:proofErr w:type="spellStart"/>
        <w:r w:rsidR="00FF1F65" w:rsidRPr="002B0131">
          <w:rPr>
            <w:rStyle w:val="-"/>
            <w:rFonts w:ascii="Calibri" w:hAnsi="Calibri"/>
            <w:color w:val="auto"/>
            <w:lang w:val="en-US"/>
          </w:rPr>
          <w:t>fruitfly</w:t>
        </w:r>
        <w:proofErr w:type="spellEnd"/>
        <w:r w:rsidR="00FF1F65" w:rsidRPr="002B0131">
          <w:rPr>
            <w:rStyle w:val="-"/>
            <w:rFonts w:ascii="Calibri" w:hAnsi="Calibri"/>
            <w:color w:val="auto"/>
          </w:rPr>
          <w:t>.</w:t>
        </w:r>
        <w:r w:rsidR="00FF1F65" w:rsidRPr="002B0131">
          <w:rPr>
            <w:rStyle w:val="-"/>
            <w:rFonts w:ascii="Calibri" w:hAnsi="Calibri"/>
            <w:color w:val="auto"/>
            <w:lang w:val="en-US"/>
          </w:rPr>
          <w:t>org</w:t>
        </w:r>
      </w:hyperlink>
    </w:p>
    <w:p w:rsidR="00FF1F65" w:rsidRPr="002B0131" w:rsidRDefault="00640145" w:rsidP="002B0131">
      <w:pPr>
        <w:pStyle w:val="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color w:val="auto"/>
          <w:lang w:val="en-US"/>
        </w:rPr>
      </w:pPr>
      <w:hyperlink r:id="rId14" w:history="1">
        <w:r w:rsidR="00FF1F65" w:rsidRPr="002B0131">
          <w:rPr>
            <w:rStyle w:val="-"/>
            <w:rFonts w:ascii="Calibri" w:hAnsi="Calibri"/>
            <w:color w:val="auto"/>
            <w:lang w:val="en-US"/>
          </w:rPr>
          <w:t>http://klinefeltersyndrome.org</w:t>
        </w:r>
      </w:hyperlink>
    </w:p>
    <w:p w:rsidR="00FF1F65" w:rsidRPr="002B0131" w:rsidRDefault="00640145" w:rsidP="002B0131">
      <w:pPr>
        <w:pStyle w:val="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color w:val="auto"/>
          <w:lang w:val="en-US"/>
        </w:rPr>
      </w:pPr>
      <w:hyperlink r:id="rId15" w:history="1">
        <w:r w:rsidR="00FF1F65" w:rsidRPr="002B0131">
          <w:rPr>
            <w:rStyle w:val="-"/>
            <w:rFonts w:ascii="Calibri" w:hAnsi="Calibri"/>
            <w:color w:val="auto"/>
            <w:lang w:val="en-US"/>
          </w:rPr>
          <w:t>http://www.ds-health.com</w:t>
        </w:r>
      </w:hyperlink>
      <w:r w:rsidR="00FF1F65" w:rsidRPr="002B0131">
        <w:rPr>
          <w:rFonts w:ascii="Calibri" w:hAnsi="Calibri"/>
          <w:color w:val="auto"/>
          <w:lang w:val="en-US"/>
        </w:rPr>
        <w:t xml:space="preserve"> (Down Syndrome: Health Issues)</w:t>
      </w:r>
    </w:p>
    <w:p w:rsidR="00FF1F65" w:rsidRPr="002B0131" w:rsidRDefault="00FF1F65" w:rsidP="002B0131">
      <w:pPr>
        <w:pStyle w:val="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color w:val="auto"/>
          <w:lang w:val="en-US"/>
        </w:rPr>
      </w:pPr>
      <w:hyperlink r:id="rId16" w:history="1"/>
      <w:hyperlink r:id="rId17" w:history="1">
        <w:r w:rsidRPr="002B0131">
          <w:rPr>
            <w:rStyle w:val="-"/>
            <w:rFonts w:ascii="Calibri" w:hAnsi="Calibri"/>
            <w:color w:val="auto"/>
            <w:lang w:val="en-US"/>
          </w:rPr>
          <w:t>http://biology-pages.info</w:t>
        </w:r>
      </w:hyperlink>
      <w:r w:rsidRPr="002B0131">
        <w:rPr>
          <w:rFonts w:ascii="Calibri" w:hAnsi="Calibri"/>
          <w:color w:val="auto"/>
          <w:lang w:val="en-US"/>
        </w:rPr>
        <w:t xml:space="preserve"> (Kimball’s Biology pages)</w:t>
      </w:r>
    </w:p>
    <w:p w:rsidR="00A279E5" w:rsidRPr="0091366D" w:rsidRDefault="00A279E5" w:rsidP="000178B3">
      <w:pPr>
        <w:rPr>
          <w:rFonts w:ascii="Calibri" w:hAnsi="Calibri"/>
          <w:i/>
          <w:iCs/>
          <w:bdr w:val="none" w:sz="0" w:space="0" w:color="auto" w:frame="1"/>
          <w:shd w:val="clear" w:color="auto" w:fill="FFFFFF"/>
        </w:rPr>
      </w:pPr>
    </w:p>
    <w:p w:rsidR="00A279E5" w:rsidRPr="0091366D" w:rsidRDefault="00A279E5" w:rsidP="000178B3">
      <w:pPr>
        <w:rPr>
          <w:rFonts w:ascii="Calibri" w:hAnsi="Calibri"/>
          <w:i/>
          <w:iCs/>
          <w:bdr w:val="none" w:sz="0" w:space="0" w:color="auto" w:frame="1"/>
          <w:shd w:val="clear" w:color="auto" w:fill="FFFFFF"/>
        </w:rPr>
      </w:pPr>
    </w:p>
    <w:p w:rsidR="00A279E5" w:rsidRPr="00640145" w:rsidRDefault="00A279E5" w:rsidP="00A279E5">
      <w:pPr>
        <w:pStyle w:val="Web"/>
        <w:spacing w:before="0" w:beforeAutospacing="0" w:after="0" w:afterAutospacing="0"/>
        <w:rPr>
          <w:rFonts w:ascii="Calibri" w:hAnsi="Calibri"/>
          <w:color w:val="auto"/>
          <w:lang w:val="en-US"/>
        </w:rPr>
      </w:pPr>
    </w:p>
    <w:p w:rsidR="00C14F1B" w:rsidRPr="00640145" w:rsidRDefault="00C14F1B" w:rsidP="00A279E5">
      <w:pPr>
        <w:pStyle w:val="Web"/>
        <w:spacing w:before="0" w:beforeAutospacing="0" w:after="0" w:afterAutospacing="0"/>
        <w:rPr>
          <w:rFonts w:ascii="Calibri" w:hAnsi="Calibri"/>
          <w:color w:val="auto"/>
          <w:lang w:val="en-US"/>
        </w:rPr>
      </w:pPr>
    </w:p>
    <w:p w:rsidR="00C14F1B" w:rsidRPr="00640145" w:rsidRDefault="00C14F1B" w:rsidP="00A279E5">
      <w:pPr>
        <w:pStyle w:val="Web"/>
        <w:spacing w:before="0" w:beforeAutospacing="0" w:after="0" w:afterAutospacing="0"/>
        <w:rPr>
          <w:rFonts w:ascii="Calibri" w:hAnsi="Calibri"/>
          <w:color w:val="auto"/>
          <w:lang w:val="en-US"/>
        </w:rPr>
      </w:pPr>
    </w:p>
    <w:p w:rsidR="00666A03" w:rsidRPr="00640145" w:rsidRDefault="00666A03" w:rsidP="00666A03">
      <w:pPr>
        <w:autoSpaceDE w:val="0"/>
        <w:autoSpaceDN w:val="0"/>
        <w:adjustRightInd w:val="0"/>
        <w:jc w:val="both"/>
        <w:rPr>
          <w:rFonts w:ascii="Calibri" w:hAnsi="Calibri"/>
          <w:bCs/>
          <w:lang w:eastAsia="el-GR"/>
        </w:rPr>
      </w:pPr>
    </w:p>
    <w:sectPr w:rsidR="00666A03" w:rsidRPr="00640145" w:rsidSect="000B2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77208"/>
    <w:multiLevelType w:val="hybridMultilevel"/>
    <w:tmpl w:val="CF6AB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4B256A"/>
    <w:multiLevelType w:val="hybridMultilevel"/>
    <w:tmpl w:val="1DC09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5A6"/>
    <w:multiLevelType w:val="hybridMultilevel"/>
    <w:tmpl w:val="CF4C3E4A"/>
    <w:lvl w:ilvl="0" w:tplc="0408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E264620"/>
    <w:multiLevelType w:val="hybridMultilevel"/>
    <w:tmpl w:val="D7DA6D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41CC6"/>
    <w:multiLevelType w:val="hybridMultilevel"/>
    <w:tmpl w:val="0786FA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B4B60"/>
    <w:multiLevelType w:val="hybridMultilevel"/>
    <w:tmpl w:val="BEB82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C1017"/>
    <w:multiLevelType w:val="hybridMultilevel"/>
    <w:tmpl w:val="023AB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FA7"/>
    <w:rsid w:val="000178B3"/>
    <w:rsid w:val="00042905"/>
    <w:rsid w:val="00061290"/>
    <w:rsid w:val="000A159A"/>
    <w:rsid w:val="000A71D4"/>
    <w:rsid w:val="000B2319"/>
    <w:rsid w:val="000B59FF"/>
    <w:rsid w:val="000E60CA"/>
    <w:rsid w:val="001612FD"/>
    <w:rsid w:val="00186F05"/>
    <w:rsid w:val="001E3C69"/>
    <w:rsid w:val="00211FD4"/>
    <w:rsid w:val="002447EA"/>
    <w:rsid w:val="00290760"/>
    <w:rsid w:val="002B0131"/>
    <w:rsid w:val="002B525E"/>
    <w:rsid w:val="002E4DE6"/>
    <w:rsid w:val="00331E7F"/>
    <w:rsid w:val="00382C47"/>
    <w:rsid w:val="003F6C90"/>
    <w:rsid w:val="00400C7D"/>
    <w:rsid w:val="00420A7D"/>
    <w:rsid w:val="00423B06"/>
    <w:rsid w:val="00476462"/>
    <w:rsid w:val="004E5153"/>
    <w:rsid w:val="004F0B39"/>
    <w:rsid w:val="00513874"/>
    <w:rsid w:val="005214CF"/>
    <w:rsid w:val="005525E3"/>
    <w:rsid w:val="00560F99"/>
    <w:rsid w:val="00590B6C"/>
    <w:rsid w:val="005C742E"/>
    <w:rsid w:val="005E2990"/>
    <w:rsid w:val="006218CE"/>
    <w:rsid w:val="00630924"/>
    <w:rsid w:val="00632DBA"/>
    <w:rsid w:val="00640145"/>
    <w:rsid w:val="00666A03"/>
    <w:rsid w:val="006737B6"/>
    <w:rsid w:val="006857F6"/>
    <w:rsid w:val="006A08B5"/>
    <w:rsid w:val="00700B15"/>
    <w:rsid w:val="00746DA4"/>
    <w:rsid w:val="007B6842"/>
    <w:rsid w:val="007C5B87"/>
    <w:rsid w:val="00806709"/>
    <w:rsid w:val="00876C6B"/>
    <w:rsid w:val="0091366D"/>
    <w:rsid w:val="00955FA7"/>
    <w:rsid w:val="00962D4D"/>
    <w:rsid w:val="0096413D"/>
    <w:rsid w:val="00A07A67"/>
    <w:rsid w:val="00A279E5"/>
    <w:rsid w:val="00A32EE2"/>
    <w:rsid w:val="00A57DCE"/>
    <w:rsid w:val="00A7130F"/>
    <w:rsid w:val="00AE3AEC"/>
    <w:rsid w:val="00B150F0"/>
    <w:rsid w:val="00B15DF1"/>
    <w:rsid w:val="00B21C3F"/>
    <w:rsid w:val="00B70532"/>
    <w:rsid w:val="00B8786F"/>
    <w:rsid w:val="00BE4CA8"/>
    <w:rsid w:val="00BE7D61"/>
    <w:rsid w:val="00BF2B7D"/>
    <w:rsid w:val="00BF6C5C"/>
    <w:rsid w:val="00C14F1B"/>
    <w:rsid w:val="00C20DF6"/>
    <w:rsid w:val="00C25539"/>
    <w:rsid w:val="00C40A0A"/>
    <w:rsid w:val="00CB23CE"/>
    <w:rsid w:val="00CE77A3"/>
    <w:rsid w:val="00D06811"/>
    <w:rsid w:val="00D21FE7"/>
    <w:rsid w:val="00D83970"/>
    <w:rsid w:val="00D95477"/>
    <w:rsid w:val="00DD3FEF"/>
    <w:rsid w:val="00E56684"/>
    <w:rsid w:val="00E65969"/>
    <w:rsid w:val="00F34AB8"/>
    <w:rsid w:val="00FA0DDB"/>
    <w:rsid w:val="00FE2F06"/>
    <w:rsid w:val="00FF0FB0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912F0"/>
  <w15:docId w15:val="{C47378AA-7399-4242-9780-893D5229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5FA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955FA7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locked/>
    <w:rsid w:val="00955FA7"/>
    <w:rPr>
      <w:rFonts w:ascii="Arial" w:hAnsi="Arial" w:cs="Arial"/>
      <w:b/>
      <w:bCs/>
      <w:sz w:val="32"/>
      <w:szCs w:val="24"/>
      <w:lang w:val="el-GR" w:eastAsia="en-US" w:bidi="ar-SA"/>
    </w:rPr>
  </w:style>
  <w:style w:type="character" w:customStyle="1" w:styleId="Char">
    <w:name w:val="Σώμα κειμένου Char"/>
    <w:link w:val="a3"/>
    <w:locked/>
    <w:rsid w:val="00955FA7"/>
    <w:rPr>
      <w:sz w:val="24"/>
      <w:szCs w:val="24"/>
      <w:lang w:val="en-US" w:eastAsia="en-US" w:bidi="ar-SA"/>
    </w:rPr>
  </w:style>
  <w:style w:type="paragraph" w:styleId="a3">
    <w:name w:val="Body Text"/>
    <w:basedOn w:val="a"/>
    <w:link w:val="Char"/>
    <w:rsid w:val="00955FA7"/>
    <w:pPr>
      <w:jc w:val="both"/>
    </w:pPr>
  </w:style>
  <w:style w:type="paragraph" w:customStyle="1" w:styleId="msonormalcxsp">
    <w:name w:val="msonormalcxspμεσαίο"/>
    <w:basedOn w:val="a"/>
    <w:rsid w:val="00955FA7"/>
    <w:pPr>
      <w:spacing w:before="100" w:beforeAutospacing="1" w:after="100" w:afterAutospacing="1"/>
    </w:pPr>
    <w:rPr>
      <w:lang w:val="el-GR" w:eastAsia="el-GR"/>
    </w:rPr>
  </w:style>
  <w:style w:type="character" w:customStyle="1" w:styleId="bookdetails">
    <w:name w:val="book_details"/>
    <w:basedOn w:val="a0"/>
    <w:rsid w:val="00BF6C5C"/>
  </w:style>
  <w:style w:type="paragraph" w:customStyle="1" w:styleId="Default">
    <w:name w:val="Default"/>
    <w:rsid w:val="00BF6C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rsid w:val="006218CE"/>
    <w:rPr>
      <w:color w:val="0000FF"/>
      <w:u w:val="single"/>
    </w:rPr>
  </w:style>
  <w:style w:type="character" w:customStyle="1" w:styleId="productauthor">
    <w:name w:val="productauthor"/>
    <w:basedOn w:val="a0"/>
    <w:rsid w:val="000178B3"/>
  </w:style>
  <w:style w:type="character" w:customStyle="1" w:styleId="apple-converted-space">
    <w:name w:val="apple-converted-space"/>
    <w:basedOn w:val="a0"/>
    <w:rsid w:val="000178B3"/>
  </w:style>
  <w:style w:type="character" w:customStyle="1" w:styleId="productname">
    <w:name w:val="productname"/>
    <w:basedOn w:val="a0"/>
    <w:rsid w:val="000178B3"/>
  </w:style>
  <w:style w:type="character" w:customStyle="1" w:styleId="productsubname">
    <w:name w:val="productsubname"/>
    <w:basedOn w:val="a0"/>
    <w:rsid w:val="000178B3"/>
  </w:style>
  <w:style w:type="character" w:customStyle="1" w:styleId="bookchar">
    <w:name w:val="bookchar"/>
    <w:basedOn w:val="a0"/>
    <w:rsid w:val="000178B3"/>
  </w:style>
  <w:style w:type="table" w:styleId="a4">
    <w:name w:val="Table Grid"/>
    <w:basedOn w:val="a1"/>
    <w:rsid w:val="00A279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0">
    <w:name w:val="FollowedHyperlink"/>
    <w:rsid w:val="00A279E5"/>
    <w:rPr>
      <w:color w:val="800080"/>
      <w:u w:val="single"/>
    </w:rPr>
  </w:style>
  <w:style w:type="paragraph" w:styleId="Web">
    <w:name w:val="Normal (Web)"/>
    <w:basedOn w:val="a"/>
    <w:rsid w:val="00A279E5"/>
    <w:pPr>
      <w:spacing w:before="100" w:beforeAutospacing="1" w:after="100" w:afterAutospacing="1"/>
    </w:pPr>
    <w:rPr>
      <w:color w:val="00000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4DABB"/>
            <w:right w:val="none" w:sz="0" w:space="0" w:color="auto"/>
          </w:divBdr>
        </w:div>
        <w:div w:id="20803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43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opiapublishing.gr/SearchShop2.aspx?CategoryId=0&amp;TableLookupStr=603@1232033@" TargetMode="External"/><Relationship Id="rId13" Type="http://schemas.openxmlformats.org/officeDocument/2006/relationships/hyperlink" Target="http://fruitfly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t.uoi.gr/show-lesson?l_id=8" TargetMode="External"/><Relationship Id="rId12" Type="http://schemas.openxmlformats.org/officeDocument/2006/relationships/hyperlink" Target="http://flybase.net" TargetMode="External"/><Relationship Id="rId17" Type="http://schemas.openxmlformats.org/officeDocument/2006/relationships/hyperlink" Target="http://biology-pages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ers.rcn.com/jkimball.ma.ultranet/BiologyPag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course.uoi.gr/course/view.php?id=1283" TargetMode="External"/><Relationship Id="rId11" Type="http://schemas.openxmlformats.org/officeDocument/2006/relationships/hyperlink" Target="http://www.utopiapublishing.gr/SearchShop2.aspx?CategoryId=0&amp;TableLookupStr=603@1232037@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s-health.com" TargetMode="External"/><Relationship Id="rId10" Type="http://schemas.openxmlformats.org/officeDocument/2006/relationships/hyperlink" Target="http://www.utopiapublishing.gr/SearchShop2.aspx?CategoryId=0&amp;TableLookupStr=603@1232036@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topiapublishing.gr/SearchShop2.aspx?CategoryId=0&amp;TableLookupStr=603@1232035@" TargetMode="External"/><Relationship Id="rId14" Type="http://schemas.openxmlformats.org/officeDocument/2006/relationships/hyperlink" Target="http://klinefeltersyndrome.or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BD41-5268-469B-A0E8-10B4D7A2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Links>
    <vt:vector size="72" baseType="variant">
      <vt:variant>
        <vt:i4>7602285</vt:i4>
      </vt:variant>
      <vt:variant>
        <vt:i4>33</vt:i4>
      </vt:variant>
      <vt:variant>
        <vt:i4>0</vt:i4>
      </vt:variant>
      <vt:variant>
        <vt:i4>5</vt:i4>
      </vt:variant>
      <vt:variant>
        <vt:lpwstr>http://biology-pages.info/</vt:lpwstr>
      </vt:variant>
      <vt:variant>
        <vt:lpwstr/>
      </vt:variant>
      <vt:variant>
        <vt:i4>3407992</vt:i4>
      </vt:variant>
      <vt:variant>
        <vt:i4>30</vt:i4>
      </vt:variant>
      <vt:variant>
        <vt:i4>0</vt:i4>
      </vt:variant>
      <vt:variant>
        <vt:i4>5</vt:i4>
      </vt:variant>
      <vt:variant>
        <vt:lpwstr>http://users.rcn.com/jkimball.ma.ultranet/BiologyPages</vt:lpwstr>
      </vt:variant>
      <vt:variant>
        <vt:lpwstr/>
      </vt:variant>
      <vt:variant>
        <vt:i4>851999</vt:i4>
      </vt:variant>
      <vt:variant>
        <vt:i4>27</vt:i4>
      </vt:variant>
      <vt:variant>
        <vt:i4>0</vt:i4>
      </vt:variant>
      <vt:variant>
        <vt:i4>5</vt:i4>
      </vt:variant>
      <vt:variant>
        <vt:lpwstr>http://www.ds-health.com/</vt:lpwstr>
      </vt:variant>
      <vt:variant>
        <vt:lpwstr/>
      </vt:variant>
      <vt:variant>
        <vt:i4>3145786</vt:i4>
      </vt:variant>
      <vt:variant>
        <vt:i4>24</vt:i4>
      </vt:variant>
      <vt:variant>
        <vt:i4>0</vt:i4>
      </vt:variant>
      <vt:variant>
        <vt:i4>5</vt:i4>
      </vt:variant>
      <vt:variant>
        <vt:lpwstr>http://klinefeltersyndrome.org/</vt:lpwstr>
      </vt:variant>
      <vt:variant>
        <vt:lpwstr/>
      </vt:variant>
      <vt:variant>
        <vt:i4>5439493</vt:i4>
      </vt:variant>
      <vt:variant>
        <vt:i4>21</vt:i4>
      </vt:variant>
      <vt:variant>
        <vt:i4>0</vt:i4>
      </vt:variant>
      <vt:variant>
        <vt:i4>5</vt:i4>
      </vt:variant>
      <vt:variant>
        <vt:lpwstr>http://fruitfly.org/</vt:lpwstr>
      </vt:variant>
      <vt:variant>
        <vt:lpwstr/>
      </vt:variant>
      <vt:variant>
        <vt:i4>2752575</vt:i4>
      </vt:variant>
      <vt:variant>
        <vt:i4>18</vt:i4>
      </vt:variant>
      <vt:variant>
        <vt:i4>0</vt:i4>
      </vt:variant>
      <vt:variant>
        <vt:i4>5</vt:i4>
      </vt:variant>
      <vt:variant>
        <vt:lpwstr>http://flybase.net/</vt:lpwstr>
      </vt:variant>
      <vt:variant>
        <vt:lpwstr/>
      </vt:variant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http://www.utopiapublishing.gr/SearchShop2.aspx?CategoryId=0&amp;TableLookupStr=603@1232037@</vt:lpwstr>
      </vt:variant>
      <vt:variant>
        <vt:lpwstr/>
      </vt:variant>
      <vt:variant>
        <vt:i4>196688</vt:i4>
      </vt:variant>
      <vt:variant>
        <vt:i4>12</vt:i4>
      </vt:variant>
      <vt:variant>
        <vt:i4>0</vt:i4>
      </vt:variant>
      <vt:variant>
        <vt:i4>5</vt:i4>
      </vt:variant>
      <vt:variant>
        <vt:lpwstr>http://www.utopiapublishing.gr/SearchShop2.aspx?CategoryId=0&amp;TableLookupStr=603@1232036@</vt:lpwstr>
      </vt:variant>
      <vt:variant>
        <vt:lpwstr/>
      </vt:variant>
      <vt:variant>
        <vt:i4>196691</vt:i4>
      </vt:variant>
      <vt:variant>
        <vt:i4>9</vt:i4>
      </vt:variant>
      <vt:variant>
        <vt:i4>0</vt:i4>
      </vt:variant>
      <vt:variant>
        <vt:i4>5</vt:i4>
      </vt:variant>
      <vt:variant>
        <vt:lpwstr>http://www.utopiapublishing.gr/SearchShop2.aspx?CategoryId=0&amp;TableLookupStr=603@1232035@</vt:lpwstr>
      </vt:variant>
      <vt:variant>
        <vt:lpwstr/>
      </vt:variant>
      <vt:variant>
        <vt:i4>196693</vt:i4>
      </vt:variant>
      <vt:variant>
        <vt:i4>6</vt:i4>
      </vt:variant>
      <vt:variant>
        <vt:i4>0</vt:i4>
      </vt:variant>
      <vt:variant>
        <vt:i4>5</vt:i4>
      </vt:variant>
      <vt:variant>
        <vt:lpwstr>http://www.utopiapublishing.gr/SearchShop2.aspx?CategoryId=0&amp;TableLookupStr=603@1232033@</vt:lpwstr>
      </vt:variant>
      <vt:variant>
        <vt:lpwstr/>
      </vt:variant>
      <vt:variant>
        <vt:i4>3801181</vt:i4>
      </vt:variant>
      <vt:variant>
        <vt:i4>3</vt:i4>
      </vt:variant>
      <vt:variant>
        <vt:i4>0</vt:i4>
      </vt:variant>
      <vt:variant>
        <vt:i4>5</vt:i4>
      </vt:variant>
      <vt:variant>
        <vt:lpwstr>http://www.bat.uoi.gr/show-lesson?l_id=8</vt:lpwstr>
      </vt:variant>
      <vt:variant>
        <vt:lpwstr/>
      </vt:variant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http://ecourse.uoi.gr/course/view.php?id=1283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2020-09-25T08:40:00Z</dcterms:created>
  <dcterms:modified xsi:type="dcterms:W3CDTF">2020-09-25T08:40:00Z</dcterms:modified>
</cp:coreProperties>
</file>