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A7" w:rsidRPr="00FB3182" w:rsidRDefault="00E60B84" w:rsidP="00955FA7">
      <w:pPr>
        <w:spacing w:before="120" w:line="276" w:lineRule="auto"/>
        <w:jc w:val="center"/>
        <w:rPr>
          <w:rFonts w:ascii="Calibri" w:hAnsi="Calibri" w:cs="Arial"/>
          <w:lang w:val="el-GR"/>
        </w:rPr>
      </w:pPr>
      <w:r w:rsidRPr="00FB3182">
        <w:rPr>
          <w:rFonts w:ascii="Calibri" w:hAnsi="Calibri" w:cs="Arial"/>
          <w:b/>
        </w:rPr>
        <w:t>COURSE OUTLINE</w:t>
      </w:r>
    </w:p>
    <w:p w:rsidR="00955FA7" w:rsidRPr="00FB3182" w:rsidRDefault="00E60B84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</w:rPr>
      </w:pPr>
      <w:r w:rsidRPr="00FB3182">
        <w:rPr>
          <w:rFonts w:ascii="Calibri" w:hAnsi="Calibri" w:cs="Arial"/>
          <w:b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HEALTH SCIENCES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BIOLOGICAL APPLICATIONS AND TECHNOLOGIES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FB3182" w:rsidP="00E60B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</w:t>
            </w:r>
            <w:r w:rsidR="00B83AF3" w:rsidRPr="00FB3182">
              <w:rPr>
                <w:rFonts w:ascii="Calibri" w:hAnsi="Calibri" w:cs="Arial"/>
              </w:rPr>
              <w:t>graduate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>
            <w:pPr>
              <w:rPr>
                <w:rFonts w:ascii="Calibri" w:hAnsi="Calibri" w:cs="Arial"/>
                <w:lang w:val="el-GR"/>
              </w:rPr>
            </w:pPr>
            <w:r w:rsidRPr="00FB3182">
              <w:rPr>
                <w:rFonts w:ascii="Calibri" w:hAnsi="Calibri" w:cs="Arial"/>
                <w:lang w:val="el-GR"/>
              </w:rPr>
              <w:t>ΒΕΥ403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>
            <w:pPr>
              <w:jc w:val="right"/>
              <w:rPr>
                <w:rFonts w:ascii="Calibri" w:hAnsi="Calibri" w:cs="Arial"/>
                <w:b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FB3182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  <w:lang w:val="el-GR"/>
              </w:rPr>
              <w:t>4</w:t>
            </w:r>
            <w:proofErr w:type="spellStart"/>
            <w:r w:rsidRPr="00FB3182">
              <w:rPr>
                <w:rFonts w:ascii="Calibri" w:hAnsi="Calibri" w:cs="Arial"/>
              </w:rPr>
              <w:t>th</w:t>
            </w:r>
            <w:proofErr w:type="spellEnd"/>
          </w:p>
        </w:tc>
      </w:tr>
      <w:tr w:rsidR="00E60B84" w:rsidRPr="00FB3182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84" w:rsidRPr="00FB3182" w:rsidRDefault="00E60B84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GENETICS</w:t>
            </w:r>
          </w:p>
        </w:tc>
      </w:tr>
      <w:tr w:rsidR="00E60B84" w:rsidRPr="00FB3182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60B84" w:rsidRPr="00FB3182" w:rsidRDefault="00E60B84" w:rsidP="00FB3182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 xml:space="preserve">INDEPENDENT TEACHING ACTIVITIES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60B84" w:rsidRPr="00FB3182" w:rsidRDefault="00E60B84" w:rsidP="00E60B84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60B84" w:rsidRPr="00FB3182" w:rsidRDefault="00E60B84" w:rsidP="00E60B84">
            <w:pPr>
              <w:jc w:val="center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CREDITS</w:t>
            </w:r>
          </w:p>
        </w:tc>
      </w:tr>
      <w:tr w:rsidR="00E60B84" w:rsidRPr="00FB3182" w:rsidTr="00955FA7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 xml:space="preserve">Lectures </w:t>
            </w:r>
            <w:r w:rsidRPr="00FB3182">
              <w:rPr>
                <w:rFonts w:ascii="Calibri" w:hAnsi="Calibri" w:cs="Arial"/>
                <w:lang w:val="el-GR"/>
              </w:rPr>
              <w:t xml:space="preserve"> </w:t>
            </w:r>
            <w:r w:rsidRPr="00FB3182">
              <w:rPr>
                <w:rFonts w:ascii="Calibri" w:hAnsi="Calibri" w:cs="Arial"/>
              </w:rPr>
              <w:t>and lab courses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jc w:val="center"/>
              <w:rPr>
                <w:rFonts w:ascii="Calibri" w:hAnsi="Calibri" w:cs="Arial"/>
                <w:lang w:val="el-GR"/>
              </w:rPr>
            </w:pPr>
            <w:r w:rsidRPr="00FB3182">
              <w:rPr>
                <w:rFonts w:ascii="Calibri" w:hAnsi="Calibri" w:cs="Arial"/>
                <w:lang w:val="el-GR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jc w:val="center"/>
              <w:rPr>
                <w:rFonts w:ascii="Calibri" w:hAnsi="Calibri" w:cs="Arial"/>
                <w:lang w:val="el-GR"/>
              </w:rPr>
            </w:pPr>
            <w:r w:rsidRPr="00FB3182">
              <w:rPr>
                <w:rFonts w:ascii="Calibri" w:hAnsi="Calibri" w:cs="Arial"/>
                <w:lang w:val="el-GR"/>
              </w:rPr>
              <w:t>6</w:t>
            </w:r>
          </w:p>
        </w:tc>
      </w:tr>
      <w:tr w:rsidR="00E60B84" w:rsidRPr="00FB3182" w:rsidTr="00FB3182">
        <w:trPr>
          <w:trHeight w:val="34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FB3182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COURSE TYPE</w:t>
            </w:r>
            <w:r w:rsidRPr="00FB3182">
              <w:rPr>
                <w:rFonts w:ascii="Calibri" w:hAnsi="Calibri" w:cs="Arial"/>
                <w:i/>
                <w:lang w:val="en-GB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rPr>
                <w:rFonts w:ascii="Calibri" w:hAnsi="Calibri" w:cs="Arial"/>
                <w:lang w:val="el-GR"/>
              </w:rPr>
            </w:pPr>
            <w:r w:rsidRPr="00FB3182">
              <w:rPr>
                <w:rFonts w:ascii="Calibri" w:hAnsi="Calibri" w:cs="Arial"/>
                <w:lang w:val="en-GB"/>
              </w:rPr>
              <w:t>general background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FB3182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PREREQUISITE COURSES: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E60B84" w:rsidP="00E60B84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-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Default="00E60B84" w:rsidP="00E60B84">
            <w:pPr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</w:rPr>
              <w:t>Greek</w:t>
            </w:r>
            <w:r w:rsidR="00FB3182">
              <w:rPr>
                <w:rFonts w:ascii="Calibri" w:hAnsi="Calibri" w:cs="Arial"/>
              </w:rPr>
              <w:t xml:space="preserve"> (instruction and examination)</w:t>
            </w:r>
          </w:p>
          <w:p w:rsidR="00FB3182" w:rsidRPr="00FB3182" w:rsidRDefault="00FB3182" w:rsidP="00E60B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English (examination)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Pr="00FB3182" w:rsidRDefault="00FB3182" w:rsidP="00E60B8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yes</w:t>
            </w:r>
          </w:p>
        </w:tc>
      </w:tr>
      <w:tr w:rsidR="00E60B84" w:rsidRPr="00FB3182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4" w:rsidRDefault="002904D4" w:rsidP="00FB3182">
            <w:pPr>
              <w:rPr>
                <w:rFonts w:ascii="Calibri" w:hAnsi="Calibri" w:cs="Arial"/>
                <w:lang w:val="en-GB"/>
              </w:rPr>
            </w:pPr>
            <w:hyperlink r:id="rId5" w:history="1">
              <w:r w:rsidR="00FB3182" w:rsidRPr="00D22729">
                <w:rPr>
                  <w:rStyle w:val="-"/>
                  <w:rFonts w:ascii="Calibri" w:hAnsi="Calibri" w:cs="Arial"/>
                  <w:lang w:val="en-GB"/>
                </w:rPr>
                <w:t>http://ecourse.uoi.gr/course/view.php?id=1283</w:t>
              </w:r>
            </w:hyperlink>
          </w:p>
          <w:p w:rsidR="00FB3182" w:rsidRPr="00FB3182" w:rsidRDefault="002904D4" w:rsidP="00FB3182">
            <w:pPr>
              <w:rPr>
                <w:rFonts w:ascii="Calibri" w:hAnsi="Calibri" w:cs="Arial"/>
                <w:lang w:val="en-GB"/>
              </w:rPr>
            </w:pPr>
            <w:hyperlink r:id="rId6" w:history="1">
              <w:r w:rsidR="00FB3182" w:rsidRPr="0091366D">
                <w:rPr>
                  <w:rStyle w:val="-"/>
                  <w:rFonts w:ascii="Calibri" w:hAnsi="Calibri" w:cs="Arial"/>
                  <w:color w:val="auto"/>
                  <w:lang w:val="en-GB"/>
                </w:rPr>
                <w:t>http://www.bat.uoi.gr/show-lesson?l_id=8</w:t>
              </w:r>
            </w:hyperlink>
          </w:p>
        </w:tc>
      </w:tr>
    </w:tbl>
    <w:p w:rsidR="00BF6C5C" w:rsidRPr="00FB3182" w:rsidRDefault="00BF6C5C" w:rsidP="00BF6C5C">
      <w:pPr>
        <w:rPr>
          <w:rFonts w:ascii="Calibri" w:hAnsi="Calibri"/>
          <w:lang w:val="en-GB"/>
        </w:rPr>
      </w:pPr>
    </w:p>
    <w:p w:rsidR="00955FA7" w:rsidRPr="00FB3182" w:rsidRDefault="00E60B84" w:rsidP="00E60B84">
      <w:pPr>
        <w:numPr>
          <w:ilvl w:val="0"/>
          <w:numId w:val="1"/>
        </w:numPr>
        <w:rPr>
          <w:rFonts w:ascii="Calibri" w:hAnsi="Calibri" w:cs="Arial"/>
          <w:b/>
        </w:rPr>
      </w:pPr>
      <w:r w:rsidRPr="00FB3182">
        <w:rPr>
          <w:rFonts w:ascii="Calibri" w:hAnsi="Calibri" w:cs="Arial"/>
          <w:b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E60B84" w:rsidRPr="00FB318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60B84" w:rsidRPr="00FB3182" w:rsidRDefault="00E60B84" w:rsidP="00E60B84">
            <w:pPr>
              <w:rPr>
                <w:rFonts w:ascii="Calibri" w:hAnsi="Calibri" w:cs="Arial"/>
                <w:i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Learning outcomes</w:t>
            </w:r>
          </w:p>
        </w:tc>
      </w:tr>
      <w:tr w:rsidR="00955FA7" w:rsidRPr="00280CBA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8F" w:rsidRPr="00280CBA" w:rsidRDefault="003379C6" w:rsidP="00B83AF3">
            <w:pPr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</w:rPr>
              <w:t>By the completion of the course the stud</w:t>
            </w:r>
            <w:r w:rsidR="00D24E8F">
              <w:rPr>
                <w:rFonts w:ascii="Calibri" w:hAnsi="Calibri"/>
              </w:rPr>
              <w:t>ents will be able to understand</w:t>
            </w:r>
            <w:r w:rsidR="00D24E8F" w:rsidRPr="00D24E8F">
              <w:rPr>
                <w:rFonts w:ascii="Calibri" w:hAnsi="Calibri"/>
              </w:rPr>
              <w:t>,</w:t>
            </w:r>
            <w:r w:rsidR="00D24E8F">
              <w:rPr>
                <w:rFonts w:ascii="Calibri" w:hAnsi="Calibri"/>
              </w:rPr>
              <w:t xml:space="preserve"> recognize and describe </w:t>
            </w:r>
            <w:r w:rsidRPr="00FB3182">
              <w:rPr>
                <w:rFonts w:ascii="Calibri" w:hAnsi="Calibri"/>
              </w:rPr>
              <w:t xml:space="preserve">the </w:t>
            </w:r>
            <w:r w:rsidR="007245C6" w:rsidRPr="00FB3182">
              <w:rPr>
                <w:rFonts w:ascii="Calibri" w:hAnsi="Calibri"/>
                <w:bCs/>
                <w:lang w:eastAsia="el-GR"/>
              </w:rPr>
              <w:t xml:space="preserve">basic meanings </w:t>
            </w:r>
            <w:r w:rsidR="00D24E8F">
              <w:rPr>
                <w:rFonts w:ascii="Calibri" w:hAnsi="Calibri"/>
                <w:bCs/>
                <w:lang w:eastAsia="el-GR"/>
              </w:rPr>
              <w:t xml:space="preserve">concerning </w:t>
            </w:r>
            <w:r w:rsidR="007245C6" w:rsidRPr="00FB3182">
              <w:rPr>
                <w:rFonts w:ascii="Calibri" w:hAnsi="Calibri"/>
                <w:bCs/>
                <w:lang w:eastAsia="el-GR"/>
              </w:rPr>
              <w:t xml:space="preserve">the transmission </w:t>
            </w:r>
            <w:r w:rsidR="00D24E8F">
              <w:rPr>
                <w:rFonts w:ascii="Calibri" w:hAnsi="Calibri"/>
                <w:bCs/>
                <w:lang w:eastAsia="el-GR"/>
              </w:rPr>
              <w:t xml:space="preserve">mechanisms </w:t>
            </w:r>
            <w:r w:rsidR="007245C6" w:rsidRPr="00FB3182">
              <w:rPr>
                <w:rFonts w:ascii="Calibri" w:hAnsi="Calibri"/>
                <w:bCs/>
                <w:lang w:eastAsia="el-GR"/>
              </w:rPr>
              <w:t>of the genetic material</w:t>
            </w:r>
            <w:r w:rsidR="005E2990" w:rsidRPr="00FB3182">
              <w:rPr>
                <w:rFonts w:ascii="Calibri" w:hAnsi="Calibri"/>
              </w:rPr>
              <w:t xml:space="preserve">, </w:t>
            </w:r>
            <w:r w:rsidR="007245C6" w:rsidRPr="00FB3182">
              <w:rPr>
                <w:rFonts w:ascii="Calibri" w:hAnsi="Calibri"/>
              </w:rPr>
              <w:t xml:space="preserve">the contribution of genotype and </w:t>
            </w:r>
            <w:r w:rsidR="00B71E18" w:rsidRPr="00FB3182">
              <w:rPr>
                <w:rFonts w:ascii="Calibri" w:hAnsi="Calibri"/>
              </w:rPr>
              <w:t xml:space="preserve">environment in the expression of phenotype, </w:t>
            </w:r>
            <w:r w:rsidR="00D24E8F" w:rsidRPr="00FB3182">
              <w:rPr>
                <w:rFonts w:ascii="Calibri" w:hAnsi="Calibri" w:cs="Arial"/>
                <w:shd w:val="clear" w:color="auto" w:fill="FFFFFF"/>
              </w:rPr>
              <w:t xml:space="preserve">the </w:t>
            </w:r>
            <w:r w:rsidR="00D24E8F">
              <w:rPr>
                <w:rFonts w:ascii="Calibri" w:hAnsi="Calibri" w:cs="Arial"/>
                <w:shd w:val="clear" w:color="auto" w:fill="FFFFFF"/>
              </w:rPr>
              <w:t>genetic rearrangement and gene mapping synthesis</w:t>
            </w:r>
            <w:r w:rsidR="00D24E8F" w:rsidRPr="00FB3182">
              <w:rPr>
                <w:rFonts w:ascii="Calibri" w:hAnsi="Calibri" w:cs="Arial"/>
                <w:shd w:val="clear" w:color="auto" w:fill="FFFFFF"/>
              </w:rPr>
              <w:t xml:space="preserve">, </w:t>
            </w:r>
            <w:r w:rsidR="00B71E18" w:rsidRPr="00FB3182">
              <w:rPr>
                <w:rFonts w:ascii="Calibri" w:hAnsi="Calibri"/>
              </w:rPr>
              <w:t xml:space="preserve">the </w:t>
            </w:r>
            <w:r w:rsidR="007B4009" w:rsidRPr="00FB3182">
              <w:rPr>
                <w:rFonts w:ascii="Calibri" w:hAnsi="Calibri"/>
              </w:rPr>
              <w:t>variations</w:t>
            </w:r>
            <w:r w:rsidR="00B71E18" w:rsidRPr="00FB3182">
              <w:rPr>
                <w:rFonts w:ascii="Calibri" w:hAnsi="Calibri"/>
              </w:rPr>
              <w:t xml:space="preserve"> in the level of chromosome and the genetic diversity </w:t>
            </w:r>
            <w:r w:rsidR="00D24E8F" w:rsidRPr="00FB3182">
              <w:rPr>
                <w:rFonts w:ascii="Calibri" w:hAnsi="Calibri" w:cs="Arial"/>
                <w:shd w:val="clear" w:color="auto" w:fill="FFFFFF"/>
              </w:rPr>
              <w:t>in the level of</w:t>
            </w:r>
            <w:r w:rsidR="00B71E18" w:rsidRPr="00FB3182">
              <w:rPr>
                <w:rFonts w:ascii="Calibri" w:hAnsi="Calibri" w:cs="Arial"/>
                <w:shd w:val="clear" w:color="auto" w:fill="FFFFFF"/>
              </w:rPr>
              <w:t xml:space="preserve"> populations. </w:t>
            </w:r>
            <w:r w:rsidR="00D24E8F">
              <w:rPr>
                <w:rFonts w:ascii="Calibri" w:hAnsi="Calibri" w:cs="Arial"/>
                <w:shd w:val="clear" w:color="auto" w:fill="FFFFFF"/>
              </w:rPr>
              <w:t xml:space="preserve">They will be able to combine the knowledge they obtained in order to estimate, process and solve problems. In </w:t>
            </w:r>
            <w:r w:rsidR="00280CBA">
              <w:rPr>
                <w:rFonts w:ascii="Calibri" w:hAnsi="Calibri" w:cs="Arial"/>
                <w:shd w:val="clear" w:color="auto" w:fill="FFFFFF"/>
              </w:rPr>
              <w:t>a</w:t>
            </w:r>
            <w:r w:rsidR="00D24E8F">
              <w:rPr>
                <w:rFonts w:ascii="Calibri" w:hAnsi="Calibri" w:cs="Arial"/>
                <w:shd w:val="clear" w:color="auto" w:fill="FFFFFF"/>
              </w:rPr>
              <w:t xml:space="preserve">ddition, they will be in the position to </w:t>
            </w:r>
            <w:r w:rsidR="00280CBA">
              <w:rPr>
                <w:rFonts w:ascii="Calibri" w:hAnsi="Calibri" w:cs="Arial"/>
                <w:shd w:val="clear" w:color="auto" w:fill="FFFFFF"/>
              </w:rPr>
              <w:t xml:space="preserve">deal in terms of evaluation and interpretation </w:t>
            </w:r>
            <w:r w:rsidR="00D24E8F" w:rsidRPr="00FB3182">
              <w:rPr>
                <w:rFonts w:ascii="Calibri" w:hAnsi="Calibri"/>
                <w:bCs/>
                <w:lang w:eastAsia="el-GR"/>
              </w:rPr>
              <w:t xml:space="preserve">with </w:t>
            </w:r>
            <w:r w:rsidR="00280CBA">
              <w:rPr>
                <w:rFonts w:ascii="Calibri" w:hAnsi="Calibri"/>
                <w:bCs/>
                <w:lang w:eastAsia="el-GR"/>
              </w:rPr>
              <w:t xml:space="preserve">certain </w:t>
            </w:r>
            <w:r w:rsidR="00D24E8F" w:rsidRPr="00FB3182">
              <w:rPr>
                <w:rFonts w:ascii="Calibri" w:hAnsi="Calibri"/>
                <w:bCs/>
                <w:lang w:eastAsia="el-GR"/>
              </w:rPr>
              <w:t>scientific questions</w:t>
            </w:r>
            <w:r w:rsidR="00280CBA" w:rsidRPr="00280CBA">
              <w:rPr>
                <w:rFonts w:ascii="Calibri" w:hAnsi="Calibri"/>
                <w:bCs/>
                <w:lang w:eastAsia="el-GR"/>
              </w:rPr>
              <w:t>.</w:t>
            </w:r>
          </w:p>
        </w:tc>
      </w:tr>
      <w:tr w:rsidR="00BF3F67" w:rsidRPr="00FB3182" w:rsidTr="007B4009">
        <w:tblPrEx>
          <w:tblLook w:val="0000" w:firstRow="0" w:lastRow="0" w:firstColumn="0" w:lastColumn="0" w:noHBand="0" w:noVBand="0"/>
        </w:tblPrEx>
        <w:tc>
          <w:tcPr>
            <w:tcW w:w="8472" w:type="dxa"/>
            <w:tcBorders>
              <w:bottom w:val="nil"/>
            </w:tcBorders>
            <w:shd w:val="clear" w:color="auto" w:fill="DDD9C3"/>
          </w:tcPr>
          <w:p w:rsidR="00BF3F67" w:rsidRPr="00FB3182" w:rsidRDefault="00BF3F67" w:rsidP="007B4009">
            <w:pPr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 xml:space="preserve">General Competences </w:t>
            </w:r>
          </w:p>
        </w:tc>
      </w:tr>
      <w:tr w:rsidR="00955FA7" w:rsidRPr="00FB318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2" w:rsidRPr="00FB3182" w:rsidRDefault="00FB3182" w:rsidP="00FB31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lang w:val="en-GB"/>
              </w:rPr>
            </w:pPr>
            <w:r w:rsidRPr="00FB3182">
              <w:rPr>
                <w:rFonts w:ascii="Calibri" w:hAnsi="Calibri" w:cs="Arial"/>
                <w:lang w:val="en-GB"/>
              </w:rPr>
              <w:t xml:space="preserve">Search for, analysis and synthesis of data and information, with the use of the necessary technology </w:t>
            </w:r>
          </w:p>
          <w:p w:rsidR="00BF3F67" w:rsidRPr="00FB3182" w:rsidRDefault="00BF3F67" w:rsidP="00FB31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FB3182">
              <w:rPr>
                <w:rFonts w:ascii="Calibri" w:hAnsi="Calibri"/>
              </w:rPr>
              <w:t>Team work</w:t>
            </w:r>
          </w:p>
          <w:p w:rsidR="00955FA7" w:rsidRPr="00FB3182" w:rsidRDefault="00FB3182" w:rsidP="00FB31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FB3182">
              <w:rPr>
                <w:rFonts w:ascii="Calibri" w:hAnsi="Calibri" w:cs="Arial"/>
                <w:lang w:val="en-GB"/>
              </w:rPr>
              <w:t>Production of free, creative and inductive thinking</w:t>
            </w:r>
          </w:p>
        </w:tc>
      </w:tr>
    </w:tbl>
    <w:p w:rsidR="00955FA7" w:rsidRPr="00FB3182" w:rsidRDefault="00BF3F6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FB3182">
        <w:rPr>
          <w:rFonts w:ascii="Calibri" w:hAnsi="Calibri" w:cs="Arial"/>
          <w:b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FB318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7" w:rsidRPr="00FB3182" w:rsidRDefault="00FB3182" w:rsidP="00382C4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Theory class</w:t>
            </w:r>
          </w:p>
          <w:p w:rsidR="00382C47" w:rsidRPr="00FB3182" w:rsidRDefault="00BF3F67" w:rsidP="00382C47">
            <w:pPr>
              <w:numPr>
                <w:ilvl w:val="0"/>
                <w:numId w:val="3"/>
              </w:numPr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Introduction to genetics</w:t>
            </w:r>
            <w:r w:rsidR="00382C47" w:rsidRPr="00FB3182">
              <w:rPr>
                <w:rFonts w:ascii="Calibri" w:hAnsi="Calibri"/>
                <w:bCs/>
              </w:rPr>
              <w:t xml:space="preserve">: </w:t>
            </w:r>
            <w:r w:rsidR="00B83AF3" w:rsidRPr="00FB3182">
              <w:rPr>
                <w:rFonts w:ascii="Calibri" w:hAnsi="Calibri"/>
                <w:bCs/>
              </w:rPr>
              <w:t xml:space="preserve">Classical and </w:t>
            </w:r>
            <w:r w:rsidRPr="00FB3182">
              <w:rPr>
                <w:rFonts w:ascii="Calibri" w:hAnsi="Calibri"/>
                <w:bCs/>
              </w:rPr>
              <w:t>modern genetics, basic concepts of genetics, geneticists and genetic research.</w:t>
            </w:r>
          </w:p>
          <w:p w:rsidR="00382C47" w:rsidRPr="00FB3182" w:rsidRDefault="00BF3F67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Mendelian genetics</w:t>
            </w:r>
            <w:r w:rsidR="00382C47" w:rsidRPr="00FB3182">
              <w:rPr>
                <w:rFonts w:ascii="Calibri" w:hAnsi="Calibri"/>
                <w:bCs/>
              </w:rPr>
              <w:t xml:space="preserve">: </w:t>
            </w:r>
            <w:r w:rsidRPr="00FB3182">
              <w:rPr>
                <w:rFonts w:ascii="Calibri" w:hAnsi="Calibri"/>
                <w:bCs/>
              </w:rPr>
              <w:t xml:space="preserve">Mendel’s principles, crosses, statistical analysis of genetic data, </w:t>
            </w:r>
            <w:r w:rsidR="00FE6332" w:rsidRPr="00FB3182">
              <w:rPr>
                <w:rFonts w:ascii="Calibri" w:hAnsi="Calibri"/>
                <w:bCs/>
              </w:rPr>
              <w:t>Mendelian genetics in humans.</w:t>
            </w:r>
          </w:p>
          <w:p w:rsidR="00382C47" w:rsidRPr="00FB3182" w:rsidRDefault="00FE6332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Chromosomal basis of inheritance</w:t>
            </w:r>
            <w:r w:rsidR="00382C47" w:rsidRPr="00FB3182">
              <w:rPr>
                <w:rFonts w:ascii="Calibri" w:hAnsi="Calibri"/>
              </w:rPr>
              <w:t xml:space="preserve">, </w:t>
            </w:r>
            <w:r w:rsidRPr="00FB3182">
              <w:rPr>
                <w:rFonts w:ascii="Calibri" w:hAnsi="Calibri"/>
              </w:rPr>
              <w:t xml:space="preserve">sex chromosomes and sex determination. </w:t>
            </w:r>
          </w:p>
          <w:p w:rsidR="00382C47" w:rsidRPr="00FB3182" w:rsidRDefault="00FE6332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Extension of Mendelian genetic principles: multiple alleles, modifications of </w:t>
            </w:r>
            <w:r w:rsidRPr="00FB3182">
              <w:rPr>
                <w:rFonts w:ascii="Calibri" w:hAnsi="Calibri"/>
                <w:bCs/>
              </w:rPr>
              <w:lastRenderedPageBreak/>
              <w:t>dominance relationships, gene</w:t>
            </w:r>
            <w:r w:rsidR="00B45DB5" w:rsidRPr="00FB3182">
              <w:rPr>
                <w:rFonts w:ascii="Calibri" w:hAnsi="Calibri"/>
                <w:bCs/>
              </w:rPr>
              <w:t xml:space="preserve"> interactions, </w:t>
            </w:r>
            <w:r w:rsidRPr="00FB3182">
              <w:rPr>
                <w:rFonts w:ascii="Calibri" w:hAnsi="Calibri" w:cs="Arial"/>
                <w:shd w:val="clear" w:color="auto" w:fill="FFFFFF"/>
              </w:rPr>
              <w:t>the effect of environmental parameters to the formation of the phenotype</w:t>
            </w:r>
            <w:r w:rsidR="00382C47" w:rsidRPr="00FB3182">
              <w:rPr>
                <w:rFonts w:ascii="Calibri" w:hAnsi="Calibri"/>
              </w:rPr>
              <w:t>.</w:t>
            </w:r>
          </w:p>
          <w:p w:rsidR="007B4009" w:rsidRPr="00FB3182" w:rsidRDefault="00B45DB5" w:rsidP="00382C4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Gene mapping in eukaryotes: genetic recombination, construction of g</w:t>
            </w:r>
            <w:r w:rsidR="00B83AF3" w:rsidRPr="00FB3182">
              <w:rPr>
                <w:rFonts w:ascii="Calibri" w:hAnsi="Calibri"/>
                <w:bCs/>
              </w:rPr>
              <w:t>enetic maps, tetrad analysis in</w:t>
            </w:r>
            <w:r w:rsidR="007B4009" w:rsidRPr="00FB3182">
              <w:rPr>
                <w:rFonts w:ascii="Calibri" w:hAnsi="Calibri"/>
                <w:bCs/>
              </w:rPr>
              <w:t xml:space="preserve"> haploid eukaryotes, human gene mapping. </w:t>
            </w:r>
          </w:p>
          <w:p w:rsidR="00382C47" w:rsidRPr="00FB3182" w:rsidRDefault="007B4009" w:rsidP="00382C4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Variation in the number and the structure of chromosomes. </w:t>
            </w:r>
          </w:p>
          <w:p w:rsidR="00382C47" w:rsidRPr="00FB3182" w:rsidRDefault="007B4009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Genetics of bacteria and bacteriophages: genetic analysis of bacteria, horizontal gene transfer, mapping in bacteria and bacteriophages. </w:t>
            </w:r>
          </w:p>
          <w:p w:rsidR="00382C47" w:rsidRPr="00FB3182" w:rsidRDefault="007B4009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Non-mendelian genetics: mitochondria and chloroplasts, organization of </w:t>
            </w:r>
            <w:proofErr w:type="spellStart"/>
            <w:r w:rsidRPr="00FB3182">
              <w:rPr>
                <w:rFonts w:ascii="Calibri" w:hAnsi="Calibri"/>
                <w:bCs/>
              </w:rPr>
              <w:t>exo</w:t>
            </w:r>
            <w:r w:rsidR="00B83AF3" w:rsidRPr="00FB3182">
              <w:rPr>
                <w:rFonts w:ascii="Calibri" w:hAnsi="Calibri"/>
                <w:bCs/>
              </w:rPr>
              <w:t>nuclear</w:t>
            </w:r>
            <w:proofErr w:type="spellEnd"/>
            <w:r w:rsidRPr="00FB3182">
              <w:rPr>
                <w:rFonts w:ascii="Calibri" w:hAnsi="Calibri"/>
                <w:bCs/>
              </w:rPr>
              <w:t xml:space="preserve"> genomes, rules of non-mendelian inheritance, examples, maternal effect. </w:t>
            </w:r>
          </w:p>
          <w:p w:rsidR="00382C47" w:rsidRPr="00FB3182" w:rsidRDefault="007B4009" w:rsidP="00382C47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Population genetics</w:t>
            </w:r>
            <w:r w:rsidR="00382C47" w:rsidRPr="00FB3182">
              <w:rPr>
                <w:rFonts w:ascii="Calibri" w:hAnsi="Calibri"/>
                <w:bCs/>
              </w:rPr>
              <w:t xml:space="preserve">: </w:t>
            </w:r>
            <w:r w:rsidR="00382C47" w:rsidRPr="00FB3182">
              <w:rPr>
                <w:rFonts w:ascii="Calibri" w:hAnsi="Calibri"/>
              </w:rPr>
              <w:t>Hardy-Weinberg</w:t>
            </w:r>
            <w:r w:rsidRPr="00FB3182">
              <w:rPr>
                <w:rFonts w:ascii="Calibri" w:hAnsi="Calibri"/>
              </w:rPr>
              <w:t xml:space="preserve"> law</w:t>
            </w:r>
            <w:r w:rsidR="00382C47" w:rsidRPr="00FB3182">
              <w:rPr>
                <w:rFonts w:ascii="Calibri" w:hAnsi="Calibri"/>
              </w:rPr>
              <w:t xml:space="preserve">, </w:t>
            </w:r>
            <w:r w:rsidR="00B83AF3" w:rsidRPr="00FB3182">
              <w:rPr>
                <w:rFonts w:ascii="Calibri" w:hAnsi="Calibri"/>
              </w:rPr>
              <w:t xml:space="preserve">genetic variation in space and time, in natural populations, forces that change the </w:t>
            </w:r>
            <w:proofErr w:type="spellStart"/>
            <w:r w:rsidR="00B83AF3" w:rsidRPr="00FB3182">
              <w:rPr>
                <w:rFonts w:ascii="Calibri" w:hAnsi="Calibri"/>
              </w:rPr>
              <w:t>frequence</w:t>
            </w:r>
            <w:proofErr w:type="spellEnd"/>
            <w:r w:rsidR="00B83AF3" w:rsidRPr="00FB3182">
              <w:rPr>
                <w:rFonts w:ascii="Calibri" w:hAnsi="Calibri"/>
              </w:rPr>
              <w:t xml:space="preserve"> of genes in populations, summary of the effects of evolutionary forces on the genetic structure of a population</w:t>
            </w:r>
            <w:r w:rsidR="00382C47" w:rsidRPr="00FB3182">
              <w:rPr>
                <w:rFonts w:ascii="Calibri" w:hAnsi="Calibri"/>
              </w:rPr>
              <w:t xml:space="preserve">, </w:t>
            </w:r>
            <w:r w:rsidR="00AD3D6E" w:rsidRPr="00FB3182">
              <w:rPr>
                <w:rFonts w:ascii="Calibri" w:hAnsi="Calibri"/>
              </w:rPr>
              <w:t>the role of genetics in conservation biology, speciation</w:t>
            </w:r>
            <w:r w:rsidR="00382C47" w:rsidRPr="00FB3182">
              <w:rPr>
                <w:rFonts w:ascii="Calibri" w:hAnsi="Calibri"/>
              </w:rPr>
              <w:t>.</w:t>
            </w:r>
          </w:p>
          <w:p w:rsidR="00382C47" w:rsidRPr="00FB3182" w:rsidRDefault="00382C47" w:rsidP="00382C47">
            <w:pPr>
              <w:widowControl w:val="0"/>
              <w:tabs>
                <w:tab w:val="left" w:pos="357"/>
              </w:tabs>
              <w:ind w:left="720"/>
              <w:jc w:val="both"/>
              <w:rPr>
                <w:rFonts w:ascii="Calibri" w:hAnsi="Calibri"/>
              </w:rPr>
            </w:pPr>
          </w:p>
          <w:p w:rsidR="00382C47" w:rsidRPr="00FB3182" w:rsidRDefault="00AD3D6E" w:rsidP="00382C47">
            <w:pPr>
              <w:jc w:val="both"/>
              <w:rPr>
                <w:rFonts w:ascii="Calibri" w:hAnsi="Calibri"/>
                <w:b/>
                <w:bCs/>
                <w:lang w:eastAsia="el-GR"/>
              </w:rPr>
            </w:pPr>
            <w:r w:rsidRPr="00FB3182">
              <w:rPr>
                <w:rFonts w:ascii="Calibri" w:hAnsi="Calibri"/>
                <w:b/>
                <w:bCs/>
                <w:lang w:eastAsia="el-GR"/>
              </w:rPr>
              <w:t>Laboratory course</w:t>
            </w:r>
          </w:p>
          <w:p w:rsidR="00382C47" w:rsidRPr="00FB3182" w:rsidRDefault="00AD3D6E" w:rsidP="00382C4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alibri" w:eastAsia="Arial Unicode MS" w:hAnsi="Calibri" w:cs="Arial Unicode MS"/>
              </w:rPr>
            </w:pPr>
            <w:r w:rsidRPr="00FB3182">
              <w:rPr>
                <w:rFonts w:ascii="Calibri" w:hAnsi="Calibri"/>
              </w:rPr>
              <w:t xml:space="preserve">Observation of </w:t>
            </w:r>
            <w:r w:rsidR="00382C47" w:rsidRPr="00FB3182">
              <w:rPr>
                <w:rFonts w:ascii="Calibri" w:hAnsi="Calibri"/>
                <w:i/>
                <w:iCs/>
              </w:rPr>
              <w:t>Drosophila melanogaster</w:t>
            </w:r>
            <w:r w:rsidRPr="00FB3182">
              <w:rPr>
                <w:rFonts w:ascii="Calibri" w:hAnsi="Calibri"/>
              </w:rPr>
              <w:t xml:space="preserve"> species, distinction between males and females, and phenotypes. Monohybrid – dihybrid crosses, </w:t>
            </w:r>
            <w:r w:rsidR="00692FFB" w:rsidRPr="00FB3182">
              <w:rPr>
                <w:rFonts w:ascii="Calibri" w:hAnsi="Calibri"/>
              </w:rPr>
              <w:t xml:space="preserve">sex-linked traits, analysis of </w:t>
            </w:r>
            <w:r w:rsidR="00382C47" w:rsidRPr="00FB3182">
              <w:rPr>
                <w:rFonts w:ascii="Calibri" w:hAnsi="Calibri"/>
              </w:rPr>
              <w:t xml:space="preserve">F1 </w:t>
            </w:r>
            <w:r w:rsidR="00692FFB" w:rsidRPr="00FB3182">
              <w:rPr>
                <w:rFonts w:ascii="Calibri" w:hAnsi="Calibri"/>
              </w:rPr>
              <w:t>and</w:t>
            </w:r>
            <w:r w:rsidR="00382C47" w:rsidRPr="00FB3182">
              <w:rPr>
                <w:rFonts w:ascii="Calibri" w:hAnsi="Calibri"/>
              </w:rPr>
              <w:t xml:space="preserve"> F2</w:t>
            </w:r>
            <w:r w:rsidR="00692FFB" w:rsidRPr="00FB3182">
              <w:rPr>
                <w:rFonts w:ascii="Calibri" w:hAnsi="Calibri"/>
              </w:rPr>
              <w:t xml:space="preserve"> </w:t>
            </w:r>
            <w:proofErr w:type="spellStart"/>
            <w:r w:rsidR="00692FFB" w:rsidRPr="00FB3182">
              <w:rPr>
                <w:rFonts w:ascii="Calibri" w:hAnsi="Calibri"/>
              </w:rPr>
              <w:t>offsprings</w:t>
            </w:r>
            <w:proofErr w:type="spellEnd"/>
            <w:r w:rsidR="00382C47" w:rsidRPr="00FB3182">
              <w:rPr>
                <w:rFonts w:ascii="Calibri" w:hAnsi="Calibri"/>
              </w:rPr>
              <w:t>.</w:t>
            </w:r>
          </w:p>
          <w:p w:rsidR="00692FFB" w:rsidRPr="00FB3182" w:rsidRDefault="00692FFB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Phenocopies. </w:t>
            </w:r>
            <w:r w:rsidRPr="00FB3182">
              <w:rPr>
                <w:rFonts w:ascii="Calibri" w:hAnsi="Calibri"/>
                <w:i/>
                <w:iCs/>
              </w:rPr>
              <w:t>Drosophila melanogaster</w:t>
            </w:r>
            <w:r w:rsidRPr="00FB3182">
              <w:rPr>
                <w:rFonts w:ascii="Calibri" w:hAnsi="Calibri"/>
              </w:rPr>
              <w:t xml:space="preserve"> wild type treatment with phenocopying agents, checking the heritability of the observed traits. </w:t>
            </w:r>
          </w:p>
          <w:p w:rsidR="00382C47" w:rsidRPr="00FB3182" w:rsidRDefault="00692FFB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</w:rPr>
            </w:pPr>
            <w:proofErr w:type="spellStart"/>
            <w:r w:rsidRPr="00FB3182">
              <w:rPr>
                <w:rFonts w:ascii="Calibri" w:hAnsi="Calibri"/>
              </w:rPr>
              <w:t>Extentions</w:t>
            </w:r>
            <w:proofErr w:type="spellEnd"/>
            <w:r w:rsidRPr="00FB3182">
              <w:rPr>
                <w:rFonts w:ascii="Calibri" w:hAnsi="Calibri"/>
              </w:rPr>
              <w:t xml:space="preserve"> of Mendelian genetics: multiple alleles. Study </w:t>
            </w:r>
            <w:proofErr w:type="gramStart"/>
            <w:r w:rsidRPr="00FB3182">
              <w:rPr>
                <w:rFonts w:ascii="Calibri" w:hAnsi="Calibri"/>
              </w:rPr>
              <w:t>and  statistic</w:t>
            </w:r>
            <w:proofErr w:type="gramEnd"/>
            <w:r w:rsidRPr="00FB3182">
              <w:rPr>
                <w:rFonts w:ascii="Calibri" w:hAnsi="Calibri"/>
              </w:rPr>
              <w:t xml:space="preserve"> analysis of blood groups. </w:t>
            </w:r>
          </w:p>
          <w:p w:rsidR="00382C47" w:rsidRPr="00FB3182" w:rsidRDefault="00692FFB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Genetic linkage</w:t>
            </w:r>
            <w:r w:rsidR="00382C47" w:rsidRPr="00FB3182">
              <w:rPr>
                <w:rFonts w:ascii="Calibri" w:hAnsi="Calibri"/>
                <w:bCs/>
              </w:rPr>
              <w:t>.</w:t>
            </w:r>
            <w:r w:rsidR="00382C47" w:rsidRPr="00FB3182">
              <w:rPr>
                <w:rFonts w:ascii="Calibri" w:hAnsi="Calibri"/>
              </w:rPr>
              <w:t xml:space="preserve"> </w:t>
            </w:r>
            <w:r w:rsidRPr="00FB3182">
              <w:rPr>
                <w:rFonts w:ascii="Calibri" w:hAnsi="Calibri"/>
              </w:rPr>
              <w:t xml:space="preserve">Gene mapping in </w:t>
            </w:r>
            <w:r w:rsidR="00382C47" w:rsidRPr="00FB3182">
              <w:rPr>
                <w:rFonts w:ascii="Calibri" w:hAnsi="Calibri"/>
                <w:i/>
                <w:iCs/>
              </w:rPr>
              <w:t>Drosophila melanogaster</w:t>
            </w:r>
            <w:r w:rsidR="00382C47" w:rsidRPr="00FB3182">
              <w:rPr>
                <w:rFonts w:ascii="Calibri" w:hAnsi="Calibri"/>
              </w:rPr>
              <w:t>.</w:t>
            </w:r>
          </w:p>
          <w:p w:rsidR="00692FFB" w:rsidRPr="00FB3182" w:rsidRDefault="00692FFB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Genetic analysis in prokaryotes I. Bacterial conjugation between </w:t>
            </w:r>
            <w:r w:rsidR="00382C47" w:rsidRPr="00FB3182">
              <w:rPr>
                <w:rFonts w:ascii="Calibri" w:hAnsi="Calibri"/>
                <w:i/>
                <w:iCs/>
              </w:rPr>
              <w:t>Escherichia coli</w:t>
            </w:r>
            <w:r w:rsidRPr="00FB3182">
              <w:rPr>
                <w:rFonts w:ascii="Calibri" w:hAnsi="Calibri"/>
              </w:rPr>
              <w:t xml:space="preserve"> strains, transmission of </w:t>
            </w:r>
            <w:proofErr w:type="spellStart"/>
            <w:r w:rsidRPr="00FB3182">
              <w:rPr>
                <w:rFonts w:ascii="Calibri" w:hAnsi="Calibri"/>
              </w:rPr>
              <w:t>exochromosomal</w:t>
            </w:r>
            <w:proofErr w:type="spellEnd"/>
            <w:r w:rsidRPr="00FB3182">
              <w:rPr>
                <w:rFonts w:ascii="Calibri" w:hAnsi="Calibri"/>
              </w:rPr>
              <w:t xml:space="preserve"> inheritance.</w:t>
            </w:r>
          </w:p>
          <w:p w:rsidR="00382C47" w:rsidRPr="00FB3182" w:rsidRDefault="006B72B8" w:rsidP="00382C47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 xml:space="preserve">Genetic analysis in prokaryotes </w:t>
            </w:r>
            <w:r w:rsidR="00382C47" w:rsidRPr="00FB3182">
              <w:rPr>
                <w:rFonts w:ascii="Calibri" w:hAnsi="Calibri"/>
                <w:bCs/>
                <w:lang w:val="el-GR"/>
              </w:rPr>
              <w:t>ΙΙ</w:t>
            </w:r>
            <w:r w:rsidR="00382C47" w:rsidRPr="00FB3182">
              <w:rPr>
                <w:rFonts w:ascii="Calibri" w:hAnsi="Calibri"/>
                <w:bCs/>
              </w:rPr>
              <w:t>.</w:t>
            </w:r>
            <w:r w:rsidR="00382C47" w:rsidRPr="00FB3182">
              <w:rPr>
                <w:rFonts w:ascii="Calibri" w:hAnsi="Calibri"/>
              </w:rPr>
              <w:t xml:space="preserve"> </w:t>
            </w:r>
            <w:r w:rsidR="00382C47" w:rsidRPr="00FB3182">
              <w:rPr>
                <w:rFonts w:ascii="Calibri" w:hAnsi="Calibri"/>
                <w:i/>
                <w:iCs/>
              </w:rPr>
              <w:t>Escherichia coli</w:t>
            </w:r>
            <w:r w:rsidR="00382C47" w:rsidRPr="00FB3182">
              <w:rPr>
                <w:rFonts w:ascii="Calibri" w:hAnsi="Calibri"/>
              </w:rPr>
              <w:t xml:space="preserve"> </w:t>
            </w:r>
            <w:r w:rsidRPr="00FB3182">
              <w:rPr>
                <w:rFonts w:ascii="Calibri" w:hAnsi="Calibri"/>
              </w:rPr>
              <w:t xml:space="preserve">transduction </w:t>
            </w:r>
            <w:proofErr w:type="gramStart"/>
            <w:r w:rsidRPr="00FB3182">
              <w:rPr>
                <w:rFonts w:ascii="Calibri" w:hAnsi="Calibri"/>
              </w:rPr>
              <w:t xml:space="preserve">by </w:t>
            </w:r>
            <w:r w:rsidR="00382C47" w:rsidRPr="00FB3182">
              <w:rPr>
                <w:rFonts w:ascii="Calibri" w:hAnsi="Calibri"/>
              </w:rPr>
              <w:t xml:space="preserve"> </w:t>
            </w:r>
            <w:r w:rsidR="00382C47" w:rsidRPr="00FB3182">
              <w:rPr>
                <w:rFonts w:ascii="Calibri" w:hAnsi="Calibri"/>
                <w:lang w:val="el-GR"/>
              </w:rPr>
              <w:t>λ</w:t>
            </w:r>
            <w:proofErr w:type="gramEnd"/>
            <w:r w:rsidRPr="00FB3182">
              <w:rPr>
                <w:rFonts w:ascii="Calibri" w:hAnsi="Calibri"/>
              </w:rPr>
              <w:t xml:space="preserve"> phage, plaque formation.  </w:t>
            </w:r>
          </w:p>
          <w:p w:rsidR="00955FA7" w:rsidRPr="00FB3182" w:rsidRDefault="006B72B8" w:rsidP="00FB3182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  <w:rPr>
                <w:rFonts w:ascii="Calibri" w:hAnsi="Calibri"/>
              </w:rPr>
            </w:pPr>
            <w:r w:rsidRPr="00FB3182">
              <w:rPr>
                <w:rFonts w:ascii="Calibri" w:hAnsi="Calibri"/>
                <w:bCs/>
              </w:rPr>
              <w:t>Population genetics</w:t>
            </w:r>
            <w:r w:rsidR="00382C47" w:rsidRPr="00FB3182">
              <w:rPr>
                <w:rFonts w:ascii="Calibri" w:hAnsi="Calibri"/>
                <w:bCs/>
              </w:rPr>
              <w:t>.</w:t>
            </w:r>
            <w:r w:rsidR="00382C47" w:rsidRPr="00FB3182">
              <w:rPr>
                <w:rFonts w:ascii="Calibri" w:hAnsi="Calibri"/>
              </w:rPr>
              <w:t xml:space="preserve"> Hardy-Weinberg </w:t>
            </w:r>
            <w:r w:rsidRPr="00FB3182">
              <w:rPr>
                <w:rFonts w:ascii="Calibri" w:hAnsi="Calibri"/>
              </w:rPr>
              <w:t xml:space="preserve">equilibrium in a </w:t>
            </w:r>
            <w:r w:rsidR="00382C47" w:rsidRPr="00FB3182">
              <w:rPr>
                <w:rFonts w:ascii="Calibri" w:hAnsi="Calibri"/>
                <w:i/>
              </w:rPr>
              <w:t>Drosophila melanogaster</w:t>
            </w:r>
            <w:r w:rsidRPr="00FB3182">
              <w:rPr>
                <w:rFonts w:ascii="Calibri" w:hAnsi="Calibri"/>
              </w:rPr>
              <w:t xml:space="preserve"> population.</w:t>
            </w:r>
          </w:p>
        </w:tc>
      </w:tr>
    </w:tbl>
    <w:p w:rsidR="00955FA7" w:rsidRPr="00FB3182" w:rsidRDefault="00BF3F6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lang w:val="el-GR"/>
        </w:rPr>
      </w:pPr>
      <w:r w:rsidRPr="00FB3182">
        <w:rPr>
          <w:rFonts w:ascii="Calibri" w:hAnsi="Calibri" w:cs="Arial"/>
          <w:b/>
        </w:rPr>
        <w:lastRenderedPageBreak/>
        <w:t xml:space="preserve">TEACHING AND LEARNING METHODS – EVALUATION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6B72B8" w:rsidRPr="00FB3182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B72B8" w:rsidRPr="00FB3182" w:rsidRDefault="006B72B8" w:rsidP="00FB3182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DELIVERY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Pr="00FB3182" w:rsidRDefault="006B72B8" w:rsidP="00FB3182">
            <w:pPr>
              <w:rPr>
                <w:rFonts w:ascii="Calibri" w:hAnsi="Calibri"/>
                <w:iCs/>
              </w:rPr>
            </w:pPr>
            <w:r w:rsidRPr="00FB3182">
              <w:rPr>
                <w:rFonts w:ascii="Calibri" w:hAnsi="Calibri"/>
                <w:iCs/>
              </w:rPr>
              <w:t>Face-to face in the class and the lab</w:t>
            </w:r>
          </w:p>
        </w:tc>
      </w:tr>
      <w:tr w:rsidR="006B72B8" w:rsidRPr="00FB3182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B72B8" w:rsidRPr="00FB3182" w:rsidRDefault="006B72B8" w:rsidP="00FB3182">
            <w:pPr>
              <w:jc w:val="right"/>
              <w:rPr>
                <w:rFonts w:ascii="Calibri" w:hAnsi="Calibri" w:cs="Arial"/>
                <w:i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 xml:space="preserve">USE OF INFORMATION AND COMMUNICATIONS TECHNOLOGY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Pr="00FB3182" w:rsidRDefault="006B72B8" w:rsidP="006B72B8">
            <w:pPr>
              <w:pStyle w:val="Default"/>
              <w:rPr>
                <w:color w:val="auto"/>
                <w:lang w:val="en-GB"/>
              </w:rPr>
            </w:pPr>
            <w:r w:rsidRPr="00FB3182">
              <w:rPr>
                <w:color w:val="auto"/>
                <w:lang w:val="en-US"/>
              </w:rPr>
              <w:t>Support of the learning procedure via the electronic platform “</w:t>
            </w:r>
            <w:r w:rsidRPr="00FB3182">
              <w:rPr>
                <w:color w:val="auto"/>
                <w:lang w:val="en-GB"/>
              </w:rPr>
              <w:t>e-</w:t>
            </w:r>
            <w:r w:rsidRPr="00FB3182">
              <w:rPr>
                <w:color w:val="auto"/>
                <w:lang w:val="en-US"/>
              </w:rPr>
              <w:t>course</w:t>
            </w:r>
            <w:r w:rsidRPr="00FB3182">
              <w:rPr>
                <w:color w:val="auto"/>
                <w:lang w:val="en-GB"/>
              </w:rPr>
              <w:t xml:space="preserve">” </w:t>
            </w:r>
          </w:p>
          <w:p w:rsidR="006B72B8" w:rsidRPr="00FB3182" w:rsidRDefault="00FB318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</w:rPr>
              <w:t>Communication with students via</w:t>
            </w:r>
            <w:r w:rsidRPr="00FB31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email</w:t>
            </w:r>
            <w:r w:rsidRPr="00FB3182">
              <w:rPr>
                <w:rFonts w:ascii="Calibri" w:hAnsi="Calibri"/>
              </w:rPr>
              <w:t xml:space="preserve"> &amp; </w:t>
            </w:r>
            <w:proofErr w:type="spellStart"/>
            <w:r>
              <w:rPr>
                <w:rFonts w:ascii="Calibri" w:hAnsi="Calibri"/>
              </w:rPr>
              <w:t>ecourse</w:t>
            </w:r>
            <w:proofErr w:type="spellEnd"/>
          </w:p>
        </w:tc>
      </w:tr>
      <w:tr w:rsidR="00955FA7" w:rsidRPr="00FB3182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B72B8" w:rsidRPr="00FB3182" w:rsidRDefault="006B72B8" w:rsidP="006B72B8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TEACHING METHODS</w:t>
            </w:r>
          </w:p>
          <w:p w:rsidR="00955FA7" w:rsidRPr="00FB3182" w:rsidRDefault="00955FA7" w:rsidP="006B72B8">
            <w:pPr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26"/>
              <w:gridCol w:w="2009"/>
            </w:tblGrid>
            <w:tr w:rsidR="00B272AE" w:rsidRPr="00FB3182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B272AE" w:rsidRPr="00FB3182" w:rsidRDefault="00B272AE" w:rsidP="00D22729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FB3182">
                    <w:rPr>
                      <w:rFonts w:ascii="Calibri" w:hAnsi="Calibri" w:cs="Arial"/>
                      <w:b/>
                      <w:i/>
                      <w:lang w:val="en-GB"/>
                    </w:rPr>
                    <w:t>Activity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B272AE" w:rsidRPr="00FB3182" w:rsidRDefault="00B272AE" w:rsidP="00D22729">
                  <w:pPr>
                    <w:jc w:val="center"/>
                    <w:rPr>
                      <w:rFonts w:ascii="Calibri" w:hAnsi="Calibri" w:cs="Arial"/>
                      <w:b/>
                      <w:i/>
                      <w:lang w:val="en-GB"/>
                    </w:rPr>
                  </w:pPr>
                  <w:r w:rsidRPr="00FB3182">
                    <w:rPr>
                      <w:rFonts w:ascii="Calibri" w:hAnsi="Calibri" w:cs="Arial"/>
                      <w:b/>
                      <w:i/>
                      <w:lang w:val="en-GB"/>
                    </w:rPr>
                    <w:t>Semester workload</w:t>
                  </w:r>
                </w:p>
              </w:tc>
            </w:tr>
            <w:tr w:rsidR="00B272AE" w:rsidRPr="00FB3182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B272AE" w:rsidP="00D22729">
                  <w:pPr>
                    <w:rPr>
                      <w:rFonts w:ascii="Calibri" w:hAnsi="Calibri"/>
                      <w:iCs/>
                    </w:rPr>
                  </w:pPr>
                  <w:r w:rsidRPr="00FB3182">
                    <w:rPr>
                      <w:rFonts w:ascii="Calibri" w:hAnsi="Calibri"/>
                      <w:iCs/>
                    </w:rPr>
                    <w:t>Lectures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FB3182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>
                    <w:rPr>
                      <w:rFonts w:ascii="Calibri" w:hAnsi="Calibri" w:cs="Arial"/>
                      <w:lang w:val="el-GR"/>
                    </w:rPr>
                    <w:t>40</w:t>
                  </w:r>
                </w:p>
              </w:tc>
            </w:tr>
            <w:tr w:rsidR="00B272AE" w:rsidRPr="00FB3182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B272AE" w:rsidP="00D22729">
                  <w:pPr>
                    <w:rPr>
                      <w:rFonts w:ascii="Calibri" w:hAnsi="Calibri"/>
                      <w:iCs/>
                    </w:rPr>
                  </w:pPr>
                  <w:r w:rsidRPr="00FB3182">
                    <w:rPr>
                      <w:rFonts w:ascii="Calibri" w:hAnsi="Calibri"/>
                      <w:iCs/>
                    </w:rPr>
                    <w:t>Laboratory practice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FB3182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>
                    <w:rPr>
                      <w:rFonts w:ascii="Calibri" w:hAnsi="Calibri" w:cs="Arial"/>
                      <w:lang w:val="el-GR"/>
                    </w:rPr>
                    <w:t>20</w:t>
                  </w:r>
                </w:p>
              </w:tc>
            </w:tr>
            <w:tr w:rsidR="00B272AE" w:rsidRPr="00FB3182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B272AE" w:rsidP="00D22729">
                  <w:pPr>
                    <w:rPr>
                      <w:rFonts w:ascii="Calibri" w:hAnsi="Calibri"/>
                      <w:iCs/>
                    </w:rPr>
                  </w:pPr>
                  <w:r w:rsidRPr="00FB3182">
                    <w:rPr>
                      <w:rFonts w:ascii="Calibri" w:hAnsi="Calibri"/>
                      <w:iCs/>
                    </w:rPr>
                    <w:t>Lab essay writing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FB3182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>
                    <w:rPr>
                      <w:rFonts w:ascii="Calibri" w:hAnsi="Calibri" w:cs="Arial"/>
                      <w:lang w:val="el-GR"/>
                    </w:rPr>
                    <w:t>10</w:t>
                  </w:r>
                </w:p>
              </w:tc>
            </w:tr>
            <w:tr w:rsidR="00B272AE" w:rsidRPr="00FB3182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B272AE" w:rsidP="00D22729">
                  <w:pPr>
                    <w:rPr>
                      <w:rFonts w:ascii="Calibri" w:hAnsi="Calibri"/>
                      <w:iCs/>
                    </w:rPr>
                  </w:pPr>
                  <w:r w:rsidRPr="00FB3182">
                    <w:rPr>
                      <w:rFonts w:ascii="Calibri" w:hAnsi="Calibri"/>
                      <w:iCs/>
                    </w:rPr>
                    <w:t>Individual studying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2AE" w:rsidRPr="00FB3182" w:rsidRDefault="00FB3182">
                  <w:pPr>
                    <w:jc w:val="center"/>
                    <w:rPr>
                      <w:rFonts w:ascii="Calibri" w:hAnsi="Calibri" w:cs="Arial"/>
                      <w:lang w:val="el-GR"/>
                    </w:rPr>
                  </w:pPr>
                  <w:r>
                    <w:rPr>
                      <w:rFonts w:ascii="Calibri" w:hAnsi="Calibri" w:cs="Arial"/>
                      <w:lang w:val="el-GR"/>
                    </w:rPr>
                    <w:t>80</w:t>
                  </w:r>
                </w:p>
              </w:tc>
            </w:tr>
            <w:tr w:rsidR="00955FA7" w:rsidRPr="00FB3182" w:rsidTr="000A71D4">
              <w:tc>
                <w:tcPr>
                  <w:tcW w:w="2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FA7" w:rsidRPr="00FB3182" w:rsidRDefault="00B272AE">
                  <w:pPr>
                    <w:rPr>
                      <w:rFonts w:ascii="Calibri" w:hAnsi="Calibri"/>
                      <w:iCs/>
                      <w:lang w:val="el-GR"/>
                    </w:rPr>
                  </w:pPr>
                  <w:r w:rsidRPr="00FB3182">
                    <w:rPr>
                      <w:rFonts w:ascii="Calibri" w:hAnsi="Calibri"/>
                      <w:iCs/>
                    </w:rPr>
                    <w:t>Course total</w:t>
                  </w:r>
                  <w:r w:rsidR="00955FA7" w:rsidRPr="00FB3182">
                    <w:rPr>
                      <w:rFonts w:ascii="Calibri" w:hAnsi="Calibri"/>
                      <w:iCs/>
                    </w:rPr>
                    <w:t xml:space="preserve"> 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FA7" w:rsidRPr="00FB3182" w:rsidRDefault="00FB3182">
                  <w:pPr>
                    <w:jc w:val="center"/>
                    <w:rPr>
                      <w:rFonts w:ascii="Calibri" w:hAnsi="Calibri" w:cs="Arial"/>
                      <w:b/>
                      <w:i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i/>
                      <w:lang w:val="el-GR"/>
                    </w:rPr>
                    <w:t>150</w:t>
                  </w:r>
                </w:p>
              </w:tc>
            </w:tr>
          </w:tbl>
          <w:p w:rsidR="00955FA7" w:rsidRPr="00FB3182" w:rsidRDefault="00955FA7">
            <w:pPr>
              <w:rPr>
                <w:rFonts w:ascii="Calibri" w:hAnsi="Calibri" w:cs="Tahoma"/>
              </w:rPr>
            </w:pPr>
          </w:p>
        </w:tc>
      </w:tr>
      <w:tr w:rsidR="00B272AE" w:rsidRPr="00FB3182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AE" w:rsidRPr="00FB3182" w:rsidRDefault="00B272AE" w:rsidP="00D22729">
            <w:pPr>
              <w:jc w:val="right"/>
              <w:rPr>
                <w:rFonts w:ascii="Calibri" w:hAnsi="Calibri" w:cs="Arial"/>
                <w:b/>
                <w:lang w:val="en-GB"/>
              </w:rPr>
            </w:pPr>
            <w:r w:rsidRPr="00FB3182">
              <w:rPr>
                <w:rFonts w:ascii="Calibri" w:hAnsi="Calibri" w:cs="Arial"/>
                <w:b/>
                <w:lang w:val="en-GB"/>
              </w:rPr>
              <w:t>STUDENT PERFORMANCE EVALUATION</w:t>
            </w:r>
          </w:p>
          <w:p w:rsidR="00B272AE" w:rsidRPr="00FB3182" w:rsidRDefault="00B272AE" w:rsidP="00FB3182">
            <w:pPr>
              <w:jc w:val="both"/>
              <w:rPr>
                <w:rFonts w:ascii="Calibri" w:hAnsi="Calibri" w:cs="Arial"/>
                <w:i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2" w:rsidRPr="00FB3182" w:rsidRDefault="00FB3182" w:rsidP="00FB3182">
            <w:pPr>
              <w:pStyle w:val="Default"/>
              <w:rPr>
                <w:b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Theory</w:t>
            </w:r>
            <w:r w:rsidRPr="00FB3182">
              <w:rPr>
                <w:b/>
                <w:bCs/>
                <w:color w:val="auto"/>
                <w:lang w:val="en-US"/>
              </w:rPr>
              <w:t xml:space="preserve"> (80 %, </w:t>
            </w:r>
            <w:r>
              <w:rPr>
                <w:b/>
                <w:bCs/>
                <w:color w:val="auto"/>
                <w:lang w:val="en-US"/>
              </w:rPr>
              <w:t xml:space="preserve">should </w:t>
            </w:r>
            <w:r w:rsidRPr="00FB3182">
              <w:rPr>
                <w:b/>
                <w:bCs/>
                <w:color w:val="auto"/>
                <w:lang w:val="en-US"/>
              </w:rPr>
              <w:t xml:space="preserve">be </w:t>
            </w:r>
            <w:r w:rsidRPr="00FB3182">
              <w:rPr>
                <w:b/>
                <w:bCs/>
                <w:color w:val="auto"/>
              </w:rPr>
              <w:sym w:font="Symbol" w:char="F0B3"/>
            </w:r>
            <w:r w:rsidRPr="002904D4">
              <w:rPr>
                <w:b/>
                <w:bCs/>
                <w:color w:val="auto"/>
                <w:lang w:val="en-US"/>
              </w:rPr>
              <w:t xml:space="preserve"> 5</w:t>
            </w:r>
            <w:r w:rsidRPr="00FB3182">
              <w:rPr>
                <w:b/>
                <w:bCs/>
                <w:color w:val="auto"/>
                <w:lang w:val="en-US"/>
              </w:rPr>
              <w:t xml:space="preserve">) </w:t>
            </w:r>
          </w:p>
          <w:p w:rsidR="00FB3182" w:rsidRPr="00FB3182" w:rsidRDefault="00FB3182" w:rsidP="00FB3182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Written exams including;</w:t>
            </w:r>
            <w:r w:rsidRPr="00FB3182">
              <w:rPr>
                <w:color w:val="auto"/>
                <w:lang w:val="en-US"/>
              </w:rPr>
              <w:t xml:space="preserve"> </w:t>
            </w:r>
          </w:p>
          <w:p w:rsidR="00FB3182" w:rsidRPr="00FB3182" w:rsidRDefault="00FB3182" w:rsidP="00FB3182">
            <w:pPr>
              <w:pStyle w:val="Default"/>
              <w:numPr>
                <w:ilvl w:val="0"/>
                <w:numId w:val="10"/>
              </w:numPr>
              <w:tabs>
                <w:tab w:val="left" w:pos="306"/>
              </w:tabs>
              <w:ind w:left="22" w:hanging="22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Short- or middle answer questions</w:t>
            </w:r>
            <w:r w:rsidRPr="00FB3182">
              <w:rPr>
                <w:color w:val="auto"/>
                <w:lang w:val="en-US"/>
              </w:rPr>
              <w:t xml:space="preserve"> (75%) </w:t>
            </w:r>
          </w:p>
          <w:p w:rsidR="00FB3182" w:rsidRPr="0091366D" w:rsidRDefault="00FB3182" w:rsidP="00FB3182">
            <w:pPr>
              <w:pStyle w:val="Default"/>
              <w:numPr>
                <w:ilvl w:val="0"/>
                <w:numId w:val="10"/>
              </w:numPr>
              <w:tabs>
                <w:tab w:val="left" w:pos="306"/>
              </w:tabs>
              <w:ind w:left="22" w:hanging="22"/>
              <w:rPr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lastRenderedPageBreak/>
              <w:t xml:space="preserve">Problem solving </w:t>
            </w:r>
            <w:r w:rsidRPr="0091366D">
              <w:rPr>
                <w:rFonts w:cs="Times New Roman"/>
                <w:color w:val="auto"/>
              </w:rPr>
              <w:t xml:space="preserve">(25%) </w:t>
            </w:r>
          </w:p>
          <w:p w:rsidR="00FB3182" w:rsidRPr="0091366D" w:rsidRDefault="00FB3182" w:rsidP="00FB3182">
            <w:pPr>
              <w:pStyle w:val="Default"/>
              <w:tabs>
                <w:tab w:val="left" w:pos="306"/>
              </w:tabs>
              <w:ind w:left="22"/>
              <w:rPr>
                <w:color w:val="auto"/>
              </w:rPr>
            </w:pPr>
          </w:p>
          <w:p w:rsidR="00FB3182" w:rsidRPr="0091366D" w:rsidRDefault="00FB3182" w:rsidP="00FB3182">
            <w:pPr>
              <w:pStyle w:val="Default"/>
              <w:rPr>
                <w:b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Lab course</w:t>
            </w:r>
            <w:r w:rsidRPr="0091366D">
              <w:rPr>
                <w:b/>
                <w:bCs/>
                <w:color w:val="auto"/>
              </w:rPr>
              <w:t xml:space="preserve"> (20%) </w:t>
            </w:r>
          </w:p>
          <w:p w:rsidR="00FB3182" w:rsidRPr="00FB3182" w:rsidRDefault="00FB3182" w:rsidP="00FB3182">
            <w:pPr>
              <w:pStyle w:val="Default"/>
              <w:numPr>
                <w:ilvl w:val="0"/>
                <w:numId w:val="11"/>
              </w:numPr>
              <w:ind w:left="272" w:hanging="272"/>
              <w:rPr>
                <w:rFonts w:cs="Arial"/>
                <w:color w:val="auto"/>
                <w:lang w:val="en-US"/>
              </w:rPr>
            </w:pPr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 xml:space="preserve">Lab </w:t>
            </w:r>
            <w:r w:rsidR="00C85142"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presence (general presence</w:t>
            </w:r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 xml:space="preserve">, </w:t>
            </w:r>
            <w:r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lab essays grade</w:t>
            </w:r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 xml:space="preserve">) </w:t>
            </w:r>
            <w:r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(</w:t>
            </w:r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60 %</w:t>
            </w:r>
            <w:r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)</w:t>
            </w:r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</w:p>
          <w:p w:rsidR="00B272AE" w:rsidRPr="00D22729" w:rsidRDefault="00FB3182" w:rsidP="00D22729">
            <w:pPr>
              <w:pStyle w:val="Default"/>
              <w:numPr>
                <w:ilvl w:val="0"/>
                <w:numId w:val="11"/>
              </w:numPr>
              <w:ind w:left="272" w:hanging="272"/>
              <w:rPr>
                <w:rFonts w:cs="Arial"/>
                <w:color w:val="auto"/>
              </w:rPr>
            </w:pPr>
            <w:proofErr w:type="spellStart"/>
            <w:r w:rsidRPr="00FB3182">
              <w:rPr>
                <w:iCs/>
                <w:bdr w:val="none" w:sz="0" w:space="0" w:color="auto" w:frame="1"/>
                <w:shd w:val="clear" w:color="auto" w:fill="FFFFFF"/>
              </w:rPr>
              <w:t>Written</w:t>
            </w:r>
            <w:proofErr w:type="spellEnd"/>
            <w:r w:rsidRPr="00FB3182">
              <w:rPr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B3182">
              <w:rPr>
                <w:iCs/>
                <w:bdr w:val="none" w:sz="0" w:space="0" w:color="auto" w:frame="1"/>
                <w:shd w:val="clear" w:color="auto" w:fill="FFFFFF"/>
              </w:rPr>
              <w:t>exam</w:t>
            </w:r>
            <w:proofErr w:type="spellEnd"/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(</w:t>
            </w:r>
            <w:r>
              <w:rPr>
                <w:iCs/>
                <w:color w:val="auto"/>
                <w:bdr w:val="none" w:sz="0" w:space="0" w:color="auto" w:frame="1"/>
                <w:shd w:val="clear" w:color="auto" w:fill="FFFFFF"/>
              </w:rPr>
              <w:t>40 %</w:t>
            </w:r>
            <w:r>
              <w:rPr>
                <w:iCs/>
                <w:color w:val="auto"/>
                <w:bdr w:val="none" w:sz="0" w:space="0" w:color="auto" w:frame="1"/>
                <w:shd w:val="clear" w:color="auto" w:fill="FFFFFF"/>
                <w:lang w:val="en-US"/>
              </w:rPr>
              <w:t>)</w:t>
            </w:r>
            <w:r w:rsidRPr="00FB3182">
              <w:rPr>
                <w:iCs/>
                <w:color w:val="auto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</w:tr>
    </w:tbl>
    <w:p w:rsidR="00955FA7" w:rsidRPr="00FB3182" w:rsidRDefault="00BF3F6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</w:rPr>
      </w:pPr>
      <w:r w:rsidRPr="00FB3182">
        <w:rPr>
          <w:rFonts w:ascii="Calibri" w:hAnsi="Calibri" w:cs="Arial"/>
          <w:b/>
        </w:rPr>
        <w:lastRenderedPageBreak/>
        <w:t xml:space="preserve"> 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FB318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29" w:rsidRPr="002904D4" w:rsidRDefault="00D22729" w:rsidP="00D22729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Calibri" w:hAnsi="Calibri"/>
                <w:lang w:eastAsia="el-GR"/>
              </w:rPr>
            </w:pPr>
            <w:r w:rsidRPr="002904D4">
              <w:rPr>
                <w:rFonts w:ascii="Calibri" w:hAnsi="Calibri"/>
                <w:lang w:eastAsia="el-GR"/>
              </w:rPr>
              <w:t>Russell</w:t>
            </w:r>
            <w:r w:rsidRPr="002904D4">
              <w:rPr>
                <w:rFonts w:ascii="Calibri" w:hAnsi="Calibri"/>
                <w:bCs/>
                <w:lang w:eastAsia="el-GR"/>
              </w:rPr>
              <w:t xml:space="preserve"> </w:t>
            </w:r>
            <w:r w:rsidRPr="002904D4">
              <w:rPr>
                <w:rFonts w:ascii="Calibri" w:hAnsi="Calibri"/>
                <w:lang w:eastAsia="el-GR"/>
              </w:rPr>
              <w:t xml:space="preserve">P.J. </w:t>
            </w:r>
            <w:proofErr w:type="spellStart"/>
            <w:r w:rsidRPr="002904D4">
              <w:rPr>
                <w:rFonts w:ascii="Calibri" w:hAnsi="Calibri"/>
                <w:b/>
                <w:lang w:eastAsia="el-GR"/>
              </w:rPr>
              <w:t>iGenetics</w:t>
            </w:r>
            <w:proofErr w:type="spellEnd"/>
            <w:r w:rsidRPr="002904D4">
              <w:rPr>
                <w:rFonts w:ascii="Calibri" w:hAnsi="Calibri"/>
                <w:b/>
                <w:lang w:eastAsia="el-GR"/>
              </w:rPr>
              <w:t xml:space="preserve"> – A Mendelian Approach,</w:t>
            </w:r>
            <w:r w:rsidRPr="002904D4">
              <w:rPr>
                <w:rFonts w:ascii="Calibri" w:hAnsi="Calibri"/>
                <w:lang w:eastAsia="el-GR"/>
              </w:rPr>
              <w:t xml:space="preserve"> Pearson, 2006. </w:t>
            </w:r>
            <w:r w:rsidRPr="002904D4">
              <w:rPr>
                <w:rFonts w:ascii="Calibri" w:hAnsi="Calibri"/>
              </w:rPr>
              <w:t>ISBN-10: 080534666X • ISBN-13:</w:t>
            </w:r>
            <w:r w:rsidRPr="002904D4">
              <w:rPr>
                <w:rStyle w:val="apple-converted-space"/>
                <w:rFonts w:ascii="Calibri" w:hAnsi="Calibri"/>
              </w:rPr>
              <w:t> </w:t>
            </w:r>
            <w:r w:rsidRPr="002904D4">
              <w:rPr>
                <w:rFonts w:ascii="Calibri" w:hAnsi="Calibri"/>
              </w:rPr>
              <w:t>9780805346664</w:t>
            </w:r>
          </w:p>
          <w:p w:rsidR="00D22729" w:rsidRPr="0091366D" w:rsidRDefault="002904D4" w:rsidP="00D22729">
            <w:pPr>
              <w:numPr>
                <w:ilvl w:val="0"/>
                <w:numId w:val="7"/>
              </w:numPr>
              <w:shd w:val="clear" w:color="auto" w:fill="FFFFFF"/>
              <w:ind w:left="284" w:hanging="284"/>
              <w:jc w:val="both"/>
              <w:outlineLvl w:val="2"/>
              <w:rPr>
                <w:rFonts w:ascii="Calibri" w:hAnsi="Calibri" w:cs="Arial"/>
              </w:rPr>
            </w:pPr>
            <w:hyperlink r:id="rId7" w:history="1">
              <w:r w:rsidR="00D22729" w:rsidRPr="0091366D">
                <w:rPr>
                  <w:rStyle w:val="-"/>
                  <w:rFonts w:ascii="Calibri" w:hAnsi="Calibri" w:cs="Arial"/>
                  <w:bCs/>
                  <w:color w:val="auto"/>
                  <w:u w:val="none"/>
                  <w:shd w:val="clear" w:color="auto" w:fill="F7F3E7"/>
                </w:rPr>
                <w:t xml:space="preserve">Hartwell, </w:t>
              </w:r>
            </w:hyperlink>
            <w:r w:rsidR="00D22729" w:rsidRPr="0091366D">
              <w:rPr>
                <w:rStyle w:val="productauthor"/>
                <w:rFonts w:ascii="Calibri" w:hAnsi="Calibri" w:cs="Arial"/>
                <w:bCs/>
                <w:shd w:val="clear" w:color="auto" w:fill="F7F3E7"/>
              </w:rPr>
              <w:t>Hood</w:t>
            </w:r>
            <w:r w:rsidR="00D22729" w:rsidRPr="0091366D">
              <w:rPr>
                <w:rStyle w:val="productauthor"/>
                <w:rFonts w:ascii="Calibri" w:hAnsi="Calibri"/>
                <w:bCs/>
                <w:shd w:val="clear" w:color="auto" w:fill="F7F3E7"/>
              </w:rPr>
              <w:t>,</w:t>
            </w:r>
            <w:r w:rsidR="00D22729" w:rsidRPr="0091366D">
              <w:rPr>
                <w:rStyle w:val="apple-converted-space"/>
                <w:rFonts w:ascii="Calibri" w:hAnsi="Calibri" w:cs="Arial"/>
                <w:bCs/>
                <w:shd w:val="clear" w:color="auto" w:fill="F7F3E7"/>
              </w:rPr>
              <w:t> </w:t>
            </w:r>
            <w:hyperlink r:id="rId8" w:history="1">
              <w:r w:rsidR="00D22729" w:rsidRPr="0091366D">
                <w:rPr>
                  <w:rStyle w:val="-"/>
                  <w:rFonts w:ascii="Calibri" w:hAnsi="Calibri" w:cs="Arial"/>
                  <w:bCs/>
                  <w:color w:val="auto"/>
                  <w:u w:val="none"/>
                  <w:shd w:val="clear" w:color="auto" w:fill="F7F3E7"/>
                </w:rPr>
                <w:t>Goldberg</w:t>
              </w:r>
            </w:hyperlink>
            <w:r w:rsidR="00D22729" w:rsidRPr="0091366D">
              <w:rPr>
                <w:rStyle w:val="productauthor"/>
                <w:rFonts w:ascii="Calibri" w:hAnsi="Calibri"/>
                <w:bCs/>
                <w:shd w:val="clear" w:color="auto" w:fill="F7F3E7"/>
              </w:rPr>
              <w:t>,</w:t>
            </w:r>
            <w:r w:rsidR="00D22729" w:rsidRPr="0091366D">
              <w:rPr>
                <w:rStyle w:val="apple-converted-space"/>
                <w:rFonts w:ascii="Calibri" w:hAnsi="Calibri" w:cs="Arial"/>
                <w:bCs/>
                <w:shd w:val="clear" w:color="auto" w:fill="F7F3E7"/>
              </w:rPr>
              <w:t> </w:t>
            </w:r>
            <w:hyperlink r:id="rId9" w:history="1">
              <w:r w:rsidR="00D22729" w:rsidRPr="0091366D">
                <w:rPr>
                  <w:rStyle w:val="-"/>
                  <w:rFonts w:ascii="Calibri" w:hAnsi="Calibri" w:cs="Arial"/>
                  <w:bCs/>
                  <w:color w:val="auto"/>
                  <w:u w:val="none"/>
                  <w:shd w:val="clear" w:color="auto" w:fill="F7F3E7"/>
                </w:rPr>
                <w:t>Reynolds</w:t>
              </w:r>
            </w:hyperlink>
            <w:r w:rsidR="00D22729" w:rsidRPr="0091366D">
              <w:rPr>
                <w:rStyle w:val="productauthor"/>
                <w:rFonts w:ascii="Calibri" w:hAnsi="Calibri"/>
                <w:bCs/>
                <w:shd w:val="clear" w:color="auto" w:fill="F7F3E7"/>
              </w:rPr>
              <w:t>,</w:t>
            </w:r>
            <w:r w:rsidR="00D22729" w:rsidRPr="0091366D">
              <w:rPr>
                <w:rStyle w:val="apple-converted-space"/>
                <w:rFonts w:ascii="Calibri" w:hAnsi="Calibri" w:cs="Arial"/>
                <w:bCs/>
                <w:shd w:val="clear" w:color="auto" w:fill="F7F3E7"/>
              </w:rPr>
              <w:t> </w:t>
            </w:r>
            <w:hyperlink r:id="rId10" w:history="1">
              <w:r w:rsidR="00D22729" w:rsidRPr="0091366D">
                <w:rPr>
                  <w:rStyle w:val="-"/>
                  <w:rFonts w:ascii="Calibri" w:hAnsi="Calibri" w:cs="Arial"/>
                  <w:bCs/>
                  <w:color w:val="auto"/>
                  <w:u w:val="none"/>
                  <w:shd w:val="clear" w:color="auto" w:fill="F7F3E7"/>
                </w:rPr>
                <w:t>Silver</w:t>
              </w:r>
            </w:hyperlink>
            <w:r w:rsidR="00D22729" w:rsidRPr="0091366D">
              <w:rPr>
                <w:rStyle w:val="productauthor"/>
                <w:rFonts w:ascii="Calibri" w:hAnsi="Calibri"/>
                <w:bCs/>
                <w:shd w:val="clear" w:color="auto" w:fill="F7F3E7"/>
              </w:rPr>
              <w:t xml:space="preserve">. </w:t>
            </w:r>
            <w:r w:rsidR="00D22729">
              <w:rPr>
                <w:rStyle w:val="productname"/>
                <w:rFonts w:ascii="Calibri" w:hAnsi="Calibri" w:cs="Arial"/>
                <w:b/>
                <w:shd w:val="clear" w:color="auto" w:fill="F7F3E7"/>
              </w:rPr>
              <w:t>Genetics – from genes to genomes</w:t>
            </w:r>
            <w:r w:rsidR="00D22729" w:rsidRPr="0091366D">
              <w:rPr>
                <w:rStyle w:val="productsubname"/>
                <w:rFonts w:ascii="Calibri" w:hAnsi="Calibri" w:cs="Arial"/>
                <w:shd w:val="clear" w:color="auto" w:fill="F7F3E7"/>
              </w:rPr>
              <w:t xml:space="preserve">, </w:t>
            </w:r>
            <w:r w:rsidR="00D22729">
              <w:rPr>
                <w:rStyle w:val="productsubname"/>
                <w:rFonts w:ascii="Calibri" w:hAnsi="Calibri" w:cs="Arial"/>
                <w:shd w:val="clear" w:color="auto" w:fill="F7F3E7"/>
              </w:rPr>
              <w:t>McGraw Hill Education</w:t>
            </w:r>
            <w:r w:rsidR="00D22729" w:rsidRPr="0091366D">
              <w:rPr>
                <w:rStyle w:val="productsubname"/>
                <w:rFonts w:ascii="Calibri" w:hAnsi="Calibri" w:cs="Arial"/>
                <w:shd w:val="clear" w:color="auto" w:fill="F7F3E7"/>
              </w:rPr>
              <w:t xml:space="preserve">, </w:t>
            </w:r>
            <w:r w:rsidR="00D22729" w:rsidRPr="00D22729">
              <w:rPr>
                <w:rStyle w:val="productsubname"/>
                <w:rFonts w:ascii="Calibri" w:hAnsi="Calibri" w:cs="Arial"/>
                <w:shd w:val="clear" w:color="auto" w:fill="F7F3E7"/>
              </w:rPr>
              <w:t xml:space="preserve">2015, </w:t>
            </w:r>
            <w:r w:rsidR="00D22729" w:rsidRPr="00D22729">
              <w:rPr>
                <w:rStyle w:val="a-size-base"/>
                <w:rFonts w:ascii="Calibri" w:hAnsi="Calibri"/>
                <w:color w:val="111111"/>
                <w:shd w:val="clear" w:color="auto" w:fill="FFFFFF"/>
              </w:rPr>
              <w:t>ISBN-13:</w:t>
            </w:r>
            <w:r w:rsidR="00D22729" w:rsidRPr="00D22729">
              <w:rPr>
                <w:rStyle w:val="apple-converted-space"/>
                <w:rFonts w:ascii="Calibri" w:hAnsi="Calibri" w:cs="Arial"/>
                <w:color w:val="111111"/>
                <w:shd w:val="clear" w:color="auto" w:fill="FFFFFF"/>
              </w:rPr>
              <w:t> </w:t>
            </w:r>
            <w:r w:rsidR="00D22729" w:rsidRPr="00D22729">
              <w:rPr>
                <w:rStyle w:val="a-size-base"/>
                <w:rFonts w:ascii="Calibri" w:hAnsi="Calibri"/>
                <w:color w:val="111111"/>
                <w:shd w:val="clear" w:color="auto" w:fill="FFFFFF"/>
              </w:rPr>
              <w:t>978-0073525310.</w:t>
            </w:r>
          </w:p>
          <w:p w:rsidR="00D22729" w:rsidRPr="00D22729" w:rsidRDefault="00D22729" w:rsidP="00D22729">
            <w:pPr>
              <w:shd w:val="clear" w:color="auto" w:fill="FFFFFF"/>
              <w:ind w:left="284"/>
              <w:jc w:val="both"/>
              <w:outlineLvl w:val="2"/>
              <w:rPr>
                <w:rStyle w:val="bookdetails"/>
                <w:rFonts w:ascii="Calibri" w:hAnsi="Calibri"/>
                <w:lang w:eastAsia="el-GR"/>
              </w:rPr>
            </w:pPr>
          </w:p>
          <w:p w:rsidR="00D22729" w:rsidRPr="0091366D" w:rsidRDefault="00D22729" w:rsidP="00D22729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color w:val="auto"/>
              </w:rPr>
            </w:pPr>
            <w:hyperlink r:id="rId11" w:history="1">
              <w:r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http</w:t>
              </w:r>
              <w:r w:rsidRPr="0091366D">
                <w:rPr>
                  <w:rStyle w:val="-"/>
                  <w:rFonts w:ascii="Calibri" w:hAnsi="Calibri"/>
                  <w:color w:val="auto"/>
                </w:rPr>
                <w:t>://</w:t>
              </w:r>
              <w:proofErr w:type="spellStart"/>
              <w:r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flybase</w:t>
              </w:r>
              <w:proofErr w:type="spellEnd"/>
              <w:r w:rsidRPr="0091366D">
                <w:rPr>
                  <w:rStyle w:val="-"/>
                  <w:rFonts w:ascii="Calibri" w:hAnsi="Calibri"/>
                  <w:color w:val="auto"/>
                </w:rPr>
                <w:t>.</w:t>
              </w:r>
              <w:r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net</w:t>
              </w:r>
            </w:hyperlink>
          </w:p>
          <w:p w:rsidR="00D22729" w:rsidRPr="0091366D" w:rsidRDefault="002904D4" w:rsidP="00D22729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color w:val="auto"/>
              </w:rPr>
            </w:pPr>
            <w:hyperlink r:id="rId12" w:history="1">
              <w:r w:rsidR="00D22729"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http</w:t>
              </w:r>
              <w:r w:rsidR="00D22729" w:rsidRPr="0091366D">
                <w:rPr>
                  <w:rStyle w:val="-"/>
                  <w:rFonts w:ascii="Calibri" w:hAnsi="Calibri"/>
                  <w:color w:val="auto"/>
                </w:rPr>
                <w:t>://</w:t>
              </w:r>
              <w:proofErr w:type="spellStart"/>
              <w:r w:rsidR="00D22729"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fruitfly</w:t>
              </w:r>
              <w:proofErr w:type="spellEnd"/>
              <w:r w:rsidR="00D22729" w:rsidRPr="0091366D">
                <w:rPr>
                  <w:rStyle w:val="-"/>
                  <w:rFonts w:ascii="Calibri" w:hAnsi="Calibri"/>
                  <w:color w:val="auto"/>
                </w:rPr>
                <w:t>.</w:t>
              </w:r>
              <w:r w:rsidR="00D22729"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org</w:t>
              </w:r>
            </w:hyperlink>
            <w:bookmarkStart w:id="0" w:name="_GoBack"/>
            <w:bookmarkEnd w:id="0"/>
          </w:p>
          <w:p w:rsidR="00D22729" w:rsidRPr="0091366D" w:rsidRDefault="002904D4" w:rsidP="00D22729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color w:val="auto"/>
                <w:lang w:val="en-US"/>
              </w:rPr>
            </w:pPr>
            <w:hyperlink r:id="rId13" w:history="1">
              <w:r w:rsidR="00D22729" w:rsidRPr="0091366D">
                <w:rPr>
                  <w:rStyle w:val="-"/>
                  <w:rFonts w:ascii="Calibri" w:hAnsi="Calibri"/>
                  <w:color w:val="auto"/>
                  <w:lang w:val="en-US"/>
                </w:rPr>
                <w:t>http://klinefeltersyndrome.org</w:t>
              </w:r>
            </w:hyperlink>
          </w:p>
          <w:p w:rsidR="00D22729" w:rsidRPr="00D22729" w:rsidRDefault="002904D4" w:rsidP="00D22729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color w:val="auto"/>
                <w:lang w:val="en-US"/>
              </w:rPr>
            </w:pPr>
            <w:hyperlink r:id="rId14" w:history="1">
              <w:r w:rsidR="00D22729" w:rsidRPr="00D22729">
                <w:rPr>
                  <w:rStyle w:val="-"/>
                  <w:rFonts w:ascii="Calibri" w:hAnsi="Calibri"/>
                  <w:color w:val="auto"/>
                  <w:lang w:val="en-US"/>
                </w:rPr>
                <w:t>http://www.ds-health.com</w:t>
              </w:r>
            </w:hyperlink>
            <w:r w:rsidR="00D22729" w:rsidRPr="00D22729">
              <w:rPr>
                <w:rFonts w:ascii="Calibri" w:hAnsi="Calibri"/>
                <w:color w:val="auto"/>
                <w:lang w:val="en-US"/>
              </w:rPr>
              <w:t xml:space="preserve"> (Down Syndrome: Health Issues)</w:t>
            </w:r>
          </w:p>
          <w:p w:rsidR="00955FA7" w:rsidRPr="00D22729" w:rsidRDefault="002904D4" w:rsidP="00D22729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/>
                <w:color w:val="auto"/>
                <w:lang w:val="en-US"/>
              </w:rPr>
            </w:pPr>
            <w:hyperlink r:id="rId15" w:history="1"/>
            <w:hyperlink r:id="rId16" w:history="1">
              <w:r w:rsidR="00D22729" w:rsidRPr="00D22729">
                <w:rPr>
                  <w:rStyle w:val="-"/>
                  <w:rFonts w:ascii="Calibri" w:hAnsi="Calibri"/>
                  <w:color w:val="auto"/>
                  <w:lang w:val="en-US"/>
                </w:rPr>
                <w:t>http://biology-pages.info</w:t>
              </w:r>
            </w:hyperlink>
            <w:r w:rsidR="00D22729" w:rsidRPr="00D22729">
              <w:rPr>
                <w:rFonts w:ascii="Calibri" w:hAnsi="Calibri"/>
                <w:color w:val="auto"/>
                <w:lang w:val="en-US"/>
              </w:rPr>
              <w:t xml:space="preserve"> (Kimball’s Biology pages)</w:t>
            </w:r>
          </w:p>
        </w:tc>
      </w:tr>
    </w:tbl>
    <w:p w:rsidR="00955FA7" w:rsidRPr="00D22729" w:rsidRDefault="00955FA7" w:rsidP="00955FA7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</w:rPr>
      </w:pPr>
    </w:p>
    <w:sectPr w:rsidR="00955FA7" w:rsidRPr="00D22729" w:rsidSect="000B23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7208"/>
    <w:multiLevelType w:val="hybridMultilevel"/>
    <w:tmpl w:val="CF6AB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756C38A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B256A"/>
    <w:multiLevelType w:val="hybridMultilevel"/>
    <w:tmpl w:val="1DC09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5A6"/>
    <w:multiLevelType w:val="hybridMultilevel"/>
    <w:tmpl w:val="CF4C3E4A"/>
    <w:lvl w:ilvl="0" w:tplc="0408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E264620"/>
    <w:multiLevelType w:val="hybridMultilevel"/>
    <w:tmpl w:val="D7DA6D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41CC6"/>
    <w:multiLevelType w:val="hybridMultilevel"/>
    <w:tmpl w:val="0786F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B4B60"/>
    <w:multiLevelType w:val="hybridMultilevel"/>
    <w:tmpl w:val="BEB82F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1EE0"/>
    <w:multiLevelType w:val="hybridMultilevel"/>
    <w:tmpl w:val="3DEC0B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C1017"/>
    <w:multiLevelType w:val="hybridMultilevel"/>
    <w:tmpl w:val="023AB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5FA7"/>
    <w:rsid w:val="00061290"/>
    <w:rsid w:val="00080934"/>
    <w:rsid w:val="000A159A"/>
    <w:rsid w:val="000A71D4"/>
    <w:rsid w:val="000B2319"/>
    <w:rsid w:val="000B59FF"/>
    <w:rsid w:val="000E60CA"/>
    <w:rsid w:val="00111176"/>
    <w:rsid w:val="00186F05"/>
    <w:rsid w:val="00211FD4"/>
    <w:rsid w:val="002447EA"/>
    <w:rsid w:val="00280CBA"/>
    <w:rsid w:val="002904D4"/>
    <w:rsid w:val="00290760"/>
    <w:rsid w:val="002B525E"/>
    <w:rsid w:val="002E4DE6"/>
    <w:rsid w:val="00331E7F"/>
    <w:rsid w:val="003379C6"/>
    <w:rsid w:val="003418D1"/>
    <w:rsid w:val="00382C47"/>
    <w:rsid w:val="003F6C90"/>
    <w:rsid w:val="00400C7D"/>
    <w:rsid w:val="0040649B"/>
    <w:rsid w:val="00420A7D"/>
    <w:rsid w:val="00423B06"/>
    <w:rsid w:val="00476462"/>
    <w:rsid w:val="004E5153"/>
    <w:rsid w:val="005214CF"/>
    <w:rsid w:val="005525E3"/>
    <w:rsid w:val="00590B6C"/>
    <w:rsid w:val="005C742E"/>
    <w:rsid w:val="005E2990"/>
    <w:rsid w:val="00630924"/>
    <w:rsid w:val="006737B6"/>
    <w:rsid w:val="00692FFB"/>
    <w:rsid w:val="006A08B5"/>
    <w:rsid w:val="006B72B8"/>
    <w:rsid w:val="00700B15"/>
    <w:rsid w:val="007245C6"/>
    <w:rsid w:val="00746DA4"/>
    <w:rsid w:val="007B4009"/>
    <w:rsid w:val="007B6842"/>
    <w:rsid w:val="007C5B87"/>
    <w:rsid w:val="00806709"/>
    <w:rsid w:val="008D5078"/>
    <w:rsid w:val="00955FA7"/>
    <w:rsid w:val="0096413D"/>
    <w:rsid w:val="009C61AD"/>
    <w:rsid w:val="00A07A67"/>
    <w:rsid w:val="00A32EE2"/>
    <w:rsid w:val="00A57DCE"/>
    <w:rsid w:val="00A7130F"/>
    <w:rsid w:val="00AD3D6E"/>
    <w:rsid w:val="00AE3AEC"/>
    <w:rsid w:val="00B150F0"/>
    <w:rsid w:val="00B272AE"/>
    <w:rsid w:val="00B45DB5"/>
    <w:rsid w:val="00B70532"/>
    <w:rsid w:val="00B71E18"/>
    <w:rsid w:val="00B83AF3"/>
    <w:rsid w:val="00B8786F"/>
    <w:rsid w:val="00BE4CA8"/>
    <w:rsid w:val="00BE7D61"/>
    <w:rsid w:val="00BF3F67"/>
    <w:rsid w:val="00BF6C5C"/>
    <w:rsid w:val="00C25539"/>
    <w:rsid w:val="00C40A0A"/>
    <w:rsid w:val="00C85142"/>
    <w:rsid w:val="00CB23CE"/>
    <w:rsid w:val="00D22729"/>
    <w:rsid w:val="00D24E8F"/>
    <w:rsid w:val="00D95477"/>
    <w:rsid w:val="00DD3FEF"/>
    <w:rsid w:val="00E56684"/>
    <w:rsid w:val="00E60B84"/>
    <w:rsid w:val="00E65969"/>
    <w:rsid w:val="00FA0DDB"/>
    <w:rsid w:val="00FB3182"/>
    <w:rsid w:val="00FE2F06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4A11"/>
  <w15:docId w15:val="{C47378AA-7399-4242-9780-893D522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bookdetails">
    <w:name w:val="book_details"/>
    <w:basedOn w:val="a0"/>
    <w:rsid w:val="00BF6C5C"/>
  </w:style>
  <w:style w:type="paragraph" w:customStyle="1" w:styleId="Default">
    <w:name w:val="Default"/>
    <w:rsid w:val="00BF6C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rsid w:val="00FB3182"/>
    <w:rPr>
      <w:color w:val="0000FF"/>
      <w:u w:val="single"/>
    </w:rPr>
  </w:style>
  <w:style w:type="character" w:styleId="-0">
    <w:name w:val="FollowedHyperlink"/>
    <w:rsid w:val="00FB3182"/>
    <w:rPr>
      <w:color w:val="800080"/>
      <w:u w:val="single"/>
    </w:rPr>
  </w:style>
  <w:style w:type="character" w:customStyle="1" w:styleId="productauthor">
    <w:name w:val="productauthor"/>
    <w:basedOn w:val="a0"/>
    <w:rsid w:val="00D22729"/>
  </w:style>
  <w:style w:type="character" w:customStyle="1" w:styleId="apple-converted-space">
    <w:name w:val="apple-converted-space"/>
    <w:basedOn w:val="a0"/>
    <w:rsid w:val="00D22729"/>
  </w:style>
  <w:style w:type="character" w:customStyle="1" w:styleId="productname">
    <w:name w:val="productname"/>
    <w:basedOn w:val="a0"/>
    <w:rsid w:val="00D22729"/>
  </w:style>
  <w:style w:type="character" w:customStyle="1" w:styleId="productsubname">
    <w:name w:val="productsubname"/>
    <w:basedOn w:val="a0"/>
    <w:rsid w:val="00D22729"/>
  </w:style>
  <w:style w:type="character" w:customStyle="1" w:styleId="bookchar">
    <w:name w:val="bookchar"/>
    <w:basedOn w:val="a0"/>
    <w:rsid w:val="00D22729"/>
  </w:style>
  <w:style w:type="paragraph" w:styleId="Web">
    <w:name w:val="Normal (Web)"/>
    <w:basedOn w:val="a"/>
    <w:rsid w:val="00D22729"/>
    <w:pPr>
      <w:spacing w:before="100" w:beforeAutospacing="1" w:after="100" w:afterAutospacing="1"/>
    </w:pPr>
    <w:rPr>
      <w:color w:val="000000"/>
      <w:lang w:val="el-GR" w:eastAsia="el-GR"/>
    </w:rPr>
  </w:style>
  <w:style w:type="character" w:customStyle="1" w:styleId="a-size-base">
    <w:name w:val="a-size-base"/>
    <w:basedOn w:val="a0"/>
    <w:rsid w:val="00D2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piapublishing.gr/SearchShop2.aspx?CategoryId=0&amp;TableLookupStr=603@1232035@" TargetMode="External"/><Relationship Id="rId13" Type="http://schemas.openxmlformats.org/officeDocument/2006/relationships/hyperlink" Target="http://klinefeltersyndrome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opiapublishing.gr/SearchShop2.aspx?CategoryId=0&amp;TableLookupStr=603@1232033@" TargetMode="External"/><Relationship Id="rId12" Type="http://schemas.openxmlformats.org/officeDocument/2006/relationships/hyperlink" Target="http://fruitfly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ology-page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t.uoi.gr/show-lesson?l_id=8" TargetMode="External"/><Relationship Id="rId11" Type="http://schemas.openxmlformats.org/officeDocument/2006/relationships/hyperlink" Target="http://flybase.net" TargetMode="External"/><Relationship Id="rId5" Type="http://schemas.openxmlformats.org/officeDocument/2006/relationships/hyperlink" Target="http://ecourse.uoi.gr/course/view.php?id=1283" TargetMode="External"/><Relationship Id="rId15" Type="http://schemas.openxmlformats.org/officeDocument/2006/relationships/hyperlink" Target="http://users.rcn.com/jkimball.ma.ultranet/BiologyPages" TargetMode="External"/><Relationship Id="rId10" Type="http://schemas.openxmlformats.org/officeDocument/2006/relationships/hyperlink" Target="http://www.utopiapublishing.gr/SearchShop2.aspx?CategoryId=0&amp;TableLookupStr=603@1232037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opiapublishing.gr/SearchShop2.aspx?CategoryId=0&amp;TableLookupStr=603@1232036@" TargetMode="External"/><Relationship Id="rId14" Type="http://schemas.openxmlformats.org/officeDocument/2006/relationships/hyperlink" Target="http://www.ds-health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Links>
    <vt:vector size="72" baseType="variant">
      <vt:variant>
        <vt:i4>7602285</vt:i4>
      </vt:variant>
      <vt:variant>
        <vt:i4>33</vt:i4>
      </vt:variant>
      <vt:variant>
        <vt:i4>0</vt:i4>
      </vt:variant>
      <vt:variant>
        <vt:i4>5</vt:i4>
      </vt:variant>
      <vt:variant>
        <vt:lpwstr>http://biology-pages.info/</vt:lpwstr>
      </vt:variant>
      <vt:variant>
        <vt:lpwstr/>
      </vt:variant>
      <vt:variant>
        <vt:i4>3407992</vt:i4>
      </vt:variant>
      <vt:variant>
        <vt:i4>30</vt:i4>
      </vt:variant>
      <vt:variant>
        <vt:i4>0</vt:i4>
      </vt:variant>
      <vt:variant>
        <vt:i4>5</vt:i4>
      </vt:variant>
      <vt:variant>
        <vt:lpwstr>http://users.rcn.com/jkimball.ma.ultranet/BiologyPages</vt:lpwstr>
      </vt:variant>
      <vt:variant>
        <vt:lpwstr/>
      </vt:variant>
      <vt:variant>
        <vt:i4>851999</vt:i4>
      </vt:variant>
      <vt:variant>
        <vt:i4>27</vt:i4>
      </vt:variant>
      <vt:variant>
        <vt:i4>0</vt:i4>
      </vt:variant>
      <vt:variant>
        <vt:i4>5</vt:i4>
      </vt:variant>
      <vt:variant>
        <vt:lpwstr>http://www.ds-health.com/</vt:lpwstr>
      </vt:variant>
      <vt:variant>
        <vt:lpwstr/>
      </vt:variant>
      <vt:variant>
        <vt:i4>3145786</vt:i4>
      </vt:variant>
      <vt:variant>
        <vt:i4>24</vt:i4>
      </vt:variant>
      <vt:variant>
        <vt:i4>0</vt:i4>
      </vt:variant>
      <vt:variant>
        <vt:i4>5</vt:i4>
      </vt:variant>
      <vt:variant>
        <vt:lpwstr>http://klinefeltersyndrome.org/</vt:lpwstr>
      </vt:variant>
      <vt:variant>
        <vt:lpwstr/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http://fruitfly.org/</vt:lpwstr>
      </vt:variant>
      <vt:variant>
        <vt:lpwstr/>
      </vt:variant>
      <vt:variant>
        <vt:i4>2752575</vt:i4>
      </vt:variant>
      <vt:variant>
        <vt:i4>18</vt:i4>
      </vt:variant>
      <vt:variant>
        <vt:i4>0</vt:i4>
      </vt:variant>
      <vt:variant>
        <vt:i4>5</vt:i4>
      </vt:variant>
      <vt:variant>
        <vt:lpwstr>http://flybase.net/</vt:lpwstr>
      </vt:variant>
      <vt:variant>
        <vt:lpwstr/>
      </vt:variant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http://www.utopiapublishing.gr/SearchShop2.aspx?CategoryId=0&amp;TableLookupStr=603@1232037@</vt:lpwstr>
      </vt:variant>
      <vt:variant>
        <vt:lpwstr/>
      </vt:variant>
      <vt:variant>
        <vt:i4>196688</vt:i4>
      </vt:variant>
      <vt:variant>
        <vt:i4>12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http://www.utopiapublishing.gr/SearchShop2.aspx?CategoryId=0&amp;TableLookupStr=603@1232036@</vt:lpwstr>
      </vt:variant>
      <vt:variant>
        <vt:lpwstr/>
      </vt:variant>
      <vt:variant>
        <vt:i4>196691</vt:i4>
      </vt:variant>
      <vt:variant>
        <vt:i4>9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http://www.utopiapublishing.gr/SearchShop2.aspx?CategoryId=0&amp;TableLookupStr=603@1232035@</vt:lpwstr>
      </vt:variant>
      <vt:variant>
        <vt:lpwstr/>
      </vt:variant>
      <vt:variant>
        <vt:i4>196693</vt:i4>
      </vt:variant>
      <vt:variant>
        <vt:i4>6</vt:i4>
      </vt:variant>
      <vt:variant>
        <vt:i4>0</vt:i4>
      </vt:variant>
      <vt:variant>
        <vt:i4>5</vt:i4>
      </vt:variant>
      <vt:variant>
        <vt:lpwstr>http://www.utopiapublishing.gr/SearchShop2.aspx?CategoryId=0&amp;TableLookupStr=603@1232033@</vt:lpwstr>
      </vt:variant>
      <vt:variant>
        <vt:lpwstr/>
      </vt:variant>
      <vt:variant>
        <vt:i4>3801181</vt:i4>
      </vt:variant>
      <vt:variant>
        <vt:i4>3</vt:i4>
      </vt:variant>
      <vt:variant>
        <vt:i4>0</vt:i4>
      </vt:variant>
      <vt:variant>
        <vt:i4>5</vt:i4>
      </vt:variant>
      <vt:variant>
        <vt:lpwstr>http://www.bat.uoi.gr/show-lesson?l_id=8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http://ecourse.uoi.gr/course/view.php?id=1283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2020-09-25T08:42:00Z</dcterms:created>
  <dcterms:modified xsi:type="dcterms:W3CDTF">2020-09-25T08:42:00Z</dcterms:modified>
</cp:coreProperties>
</file>