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447B5" w:rsidRDefault="00F447B5">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447B5" w:rsidRDefault="00F447B5">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F447B5">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D60D18" w:rsidRDefault="00541290">
            <w:pPr>
              <w:rPr>
                <w:rFonts w:ascii="Calibri" w:hAnsi="Calibri" w:cs="Arial"/>
                <w:sz w:val="20"/>
                <w:szCs w:val="20"/>
              </w:rPr>
            </w:pPr>
            <w:r w:rsidRPr="00D60D18">
              <w:rPr>
                <w:rFonts w:ascii="Calibri" w:hAnsi="Calibri" w:cs="Arial"/>
                <w:sz w:val="20"/>
                <w:szCs w:val="20"/>
              </w:rPr>
              <w:t>BEE 904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D60D18" w:rsidRDefault="00D60D18">
            <w:pPr>
              <w:rPr>
                <w:rFonts w:ascii="Calibri" w:hAnsi="Calibri" w:cs="Arial"/>
                <w:sz w:val="20"/>
                <w:szCs w:val="20"/>
                <w:lang w:val="el-GR"/>
              </w:rPr>
            </w:pPr>
            <w:r w:rsidRPr="00D60D18">
              <w:rPr>
                <w:rFonts w:ascii="Calibri" w:hAnsi="Calibri" w:cs="Arial"/>
                <w:sz w:val="20"/>
                <w:szCs w:val="20"/>
              </w:rPr>
              <w:t>6</w:t>
            </w:r>
            <w:r w:rsidRPr="00D60D18">
              <w:rPr>
                <w:rFonts w:ascii="Calibri" w:hAnsi="Calibri" w:cs="Arial"/>
                <w:sz w:val="20"/>
                <w:szCs w:val="20"/>
                <w:vertAlign w:val="superscript"/>
                <w:lang w:val="el-GR"/>
              </w:rPr>
              <w:t xml:space="preserve"> ο</w:t>
            </w:r>
            <w:r w:rsidRPr="00D60D18">
              <w:rPr>
                <w:rFonts w:ascii="Calibri" w:hAnsi="Calibri" w:cs="Arial"/>
                <w:sz w:val="20"/>
                <w:szCs w:val="20"/>
              </w:rPr>
              <w:t xml:space="preserve"> - </w:t>
            </w:r>
            <w:r w:rsidR="00767622" w:rsidRPr="00D60D18">
              <w:rPr>
                <w:rFonts w:ascii="Calibri" w:hAnsi="Calibri" w:cs="Arial"/>
                <w:sz w:val="20"/>
                <w:szCs w:val="20"/>
                <w:lang w:val="el-GR"/>
              </w:rPr>
              <w:t>8</w:t>
            </w:r>
            <w:r w:rsidR="00767622" w:rsidRPr="00D60D18">
              <w:rPr>
                <w:rFonts w:ascii="Calibri" w:hAnsi="Calibri" w:cs="Arial"/>
                <w:sz w:val="20"/>
                <w:szCs w:val="20"/>
                <w:vertAlign w:val="superscript"/>
                <w:lang w:val="el-GR"/>
              </w:rPr>
              <w:t>ο</w:t>
            </w:r>
            <w:r w:rsidR="00767622" w:rsidRPr="00D60D18">
              <w:rPr>
                <w:rFonts w:ascii="Calibri" w:hAnsi="Calibri" w:cs="Arial"/>
                <w:sz w:val="20"/>
                <w:szCs w:val="20"/>
                <w:lang w:val="el-GR"/>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541290" w:rsidRDefault="00541290">
            <w:pPr>
              <w:rPr>
                <w:rFonts w:ascii="Calibri" w:hAnsi="Calibri" w:cs="Arial"/>
                <w:sz w:val="20"/>
                <w:szCs w:val="20"/>
                <w:lang w:val="el-GR"/>
              </w:rPr>
            </w:pPr>
            <w:r>
              <w:rPr>
                <w:rFonts w:ascii="Calibri" w:hAnsi="Calibri" w:cs="Arial"/>
                <w:sz w:val="20"/>
                <w:szCs w:val="20"/>
                <w:lang w:val="el-GR"/>
              </w:rPr>
              <w:t>ΘΑΛΑΣΣΙΑ ΒΙΟΛΟΓΙΑ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F447B5">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Pr="000F366B" w:rsidRDefault="000F366B">
            <w:pPr>
              <w:jc w:val="center"/>
              <w:rPr>
                <w:rFonts w:ascii="Calibri" w:hAnsi="Calibri" w:cs="Arial"/>
                <w:color w:val="002060"/>
                <w:sz w:val="20"/>
                <w:szCs w:val="20"/>
              </w:rPr>
            </w:pPr>
            <w:r>
              <w:rPr>
                <w:rFonts w:ascii="Calibri" w:hAnsi="Calibri" w:cs="Arial"/>
                <w:color w:val="002060"/>
                <w:sz w:val="20"/>
                <w:szCs w:val="20"/>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D60D18"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D60D18"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F0DEE" w:rsidRPr="00D330C6" w:rsidRDefault="009F0DEE" w:rsidP="009F0DEE">
            <w:pPr>
              <w:rPr>
                <w:rFonts w:asciiTheme="minorHAnsi" w:hAnsiTheme="minorHAnsi" w:cstheme="minorHAnsi"/>
                <w:caps/>
                <w:sz w:val="22"/>
                <w:szCs w:val="16"/>
                <w:lang w:val="el-GR"/>
              </w:rPr>
            </w:pPr>
            <w:r w:rsidRPr="00D330C6">
              <w:rPr>
                <w:rFonts w:asciiTheme="minorHAnsi" w:hAnsiTheme="minorHAnsi" w:cstheme="minorHAnsi"/>
                <w:caps/>
                <w:sz w:val="22"/>
                <w:szCs w:val="16"/>
                <w:lang w:val="el-GR"/>
              </w:rPr>
              <w:t xml:space="preserve">Ειδίκευσης γενικών γνώσεων </w:t>
            </w:r>
          </w:p>
          <w:p w:rsidR="003F2D62" w:rsidRPr="000F366B" w:rsidRDefault="009F0DEE" w:rsidP="009F0DEE">
            <w:pPr>
              <w:rPr>
                <w:rFonts w:ascii="Calibri" w:hAnsi="Calibri" w:cs="Arial"/>
                <w:color w:val="002060"/>
                <w:sz w:val="20"/>
                <w:szCs w:val="20"/>
                <w:lang w:val="el-GR"/>
              </w:rPr>
            </w:pPr>
            <w:r w:rsidRPr="00D330C6">
              <w:rPr>
                <w:rFonts w:asciiTheme="minorHAnsi" w:hAnsiTheme="minorHAnsi" w:cstheme="minorHAnsi"/>
                <w:caps/>
                <w:sz w:val="22"/>
                <w:szCs w:val="16"/>
                <w:lang w:val="el-GR"/>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0F366B">
            <w:pPr>
              <w:rPr>
                <w:rFonts w:ascii="Calibri" w:hAnsi="Calibri" w:cs="Arial"/>
                <w:color w:val="002060"/>
                <w:sz w:val="20"/>
                <w:szCs w:val="20"/>
                <w:lang w:val="el-GR"/>
              </w:rPr>
            </w:pPr>
            <w:r>
              <w:rPr>
                <w:rFonts w:ascii="Calibri" w:hAnsi="Calibri" w:cs="Arial"/>
                <w:color w:val="002060"/>
                <w:sz w:val="20"/>
                <w:szCs w:val="20"/>
                <w:lang w:val="el-GR"/>
              </w:rPr>
              <w:t>Ζωολογία</w:t>
            </w:r>
          </w:p>
        </w:tc>
      </w:tr>
      <w:tr w:rsidR="00955FA7" w:rsidRPr="00D60D1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0F366B" w:rsidRPr="00590F70" w:rsidRDefault="000F366B" w:rsidP="000F366B">
            <w:pPr>
              <w:tabs>
                <w:tab w:val="left" w:pos="197"/>
              </w:tabs>
              <w:rPr>
                <w:rFonts w:ascii="Calibri" w:hAnsi="Calibri" w:cs="Arial"/>
                <w:color w:val="002060"/>
                <w:sz w:val="20"/>
                <w:szCs w:val="20"/>
                <w:lang w:val="el-GR"/>
              </w:rPr>
            </w:pPr>
            <w:r w:rsidRPr="00590F70">
              <w:rPr>
                <w:rFonts w:ascii="Calibri" w:hAnsi="Calibri" w:cs="Arial"/>
                <w:color w:val="002060"/>
                <w:sz w:val="20"/>
                <w:szCs w:val="20"/>
                <w:lang w:val="el-GR"/>
              </w:rPr>
              <w:t>•</w:t>
            </w:r>
            <w:r w:rsidRPr="00590F70">
              <w:rPr>
                <w:rFonts w:ascii="Calibri" w:hAnsi="Calibri" w:cs="Arial"/>
                <w:color w:val="002060"/>
                <w:sz w:val="20"/>
                <w:szCs w:val="20"/>
                <w:lang w:val="el-GR"/>
              </w:rPr>
              <w:tab/>
              <w:t>Ελληνικά (Διδασκαλία, Εξέταση)</w:t>
            </w:r>
          </w:p>
          <w:p w:rsidR="00955FA7" w:rsidRPr="00590F70" w:rsidRDefault="000F366B" w:rsidP="000F366B">
            <w:pPr>
              <w:tabs>
                <w:tab w:val="left" w:pos="197"/>
              </w:tabs>
              <w:rPr>
                <w:rFonts w:ascii="Calibri" w:hAnsi="Calibri" w:cs="Arial"/>
                <w:color w:val="002060"/>
                <w:sz w:val="20"/>
                <w:szCs w:val="20"/>
                <w:lang w:val="el-GR"/>
              </w:rPr>
            </w:pPr>
            <w:r w:rsidRPr="00590F70">
              <w:rPr>
                <w:rFonts w:ascii="Calibri" w:hAnsi="Calibri" w:cs="Arial"/>
                <w:color w:val="002060"/>
                <w:sz w:val="20"/>
                <w:szCs w:val="20"/>
                <w:lang w:val="el-GR"/>
              </w:rPr>
              <w:t>•</w:t>
            </w:r>
            <w:r w:rsidRPr="00590F70">
              <w:rPr>
                <w:rFonts w:ascii="Calibri" w:hAnsi="Calibri" w:cs="Arial"/>
                <w:color w:val="002060"/>
                <w:sz w:val="20"/>
                <w:szCs w:val="20"/>
                <w:lang w:val="el-GR"/>
              </w:rPr>
              <w:tab/>
              <w:t>Αγγλικά (Εξέταση)</w:t>
            </w:r>
          </w:p>
        </w:tc>
      </w:tr>
      <w:tr w:rsidR="00955FA7" w:rsidRPr="00D60D1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0F366B">
            <w:pPr>
              <w:rPr>
                <w:rFonts w:ascii="Calibri" w:hAnsi="Calibri" w:cs="Arial"/>
                <w:color w:val="002060"/>
                <w:sz w:val="20"/>
                <w:szCs w:val="20"/>
                <w:lang w:val="el-GR"/>
              </w:rPr>
            </w:pPr>
            <w:r w:rsidRPr="000F366B">
              <w:rPr>
                <w:rFonts w:ascii="Calibri" w:hAnsi="Calibri" w:cs="Arial"/>
                <w:color w:val="002060"/>
                <w:sz w:val="20"/>
                <w:szCs w:val="20"/>
                <w:lang w:val="el-GR"/>
              </w:rPr>
              <w:t>Το μάθημα προσφέρεται σε φοιτητές προγραμμάτων ανταλλαγής.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0F366B" w:rsidRDefault="000F366B">
            <w:pPr>
              <w:spacing w:after="200" w:line="276" w:lineRule="auto"/>
              <w:rPr>
                <w:rFonts w:ascii="Calibri" w:hAnsi="Calibri" w:cs="Arial"/>
                <w:color w:val="002060"/>
                <w:sz w:val="20"/>
                <w:szCs w:val="20"/>
                <w:lang w:val="el-GR"/>
              </w:rPr>
            </w:pPr>
            <w:r>
              <w:rPr>
                <w:rFonts w:ascii="Calibri" w:hAnsi="Calibri" w:cs="Arial"/>
                <w:color w:val="002060"/>
                <w:sz w:val="20"/>
                <w:szCs w:val="20"/>
                <w:lang w:val="el-GR"/>
              </w:rPr>
              <w:t>…………………………………….</w:t>
            </w:r>
          </w:p>
        </w:tc>
      </w:tr>
    </w:tbl>
    <w:p w:rsidR="00955FA7" w:rsidRDefault="00955FA7" w:rsidP="00955FA7">
      <w:pPr>
        <w:rPr>
          <w:lang w:val="el-GR"/>
        </w:rPr>
      </w:pPr>
      <w:r>
        <w:rPr>
          <w:lang w:val="el-GR"/>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D60D18"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D60D18" w:rsidTr="00955FA7">
        <w:tc>
          <w:tcPr>
            <w:tcW w:w="8472" w:type="dxa"/>
            <w:gridSpan w:val="2"/>
            <w:tcBorders>
              <w:top w:val="single" w:sz="4" w:space="0" w:color="auto"/>
              <w:left w:val="single" w:sz="4" w:space="0" w:color="auto"/>
              <w:bottom w:val="single" w:sz="4" w:space="0" w:color="auto"/>
              <w:right w:val="single" w:sz="4" w:space="0" w:color="auto"/>
            </w:tcBorders>
          </w:tcPr>
          <w:p w:rsidR="00541290" w:rsidRPr="00D330C6" w:rsidRDefault="001F3B97" w:rsidP="001F3B97">
            <w:p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Κατάρτιση των φοιτητών </w:t>
            </w:r>
            <w:r w:rsidR="00541290" w:rsidRPr="00D330C6">
              <w:rPr>
                <w:rFonts w:asciiTheme="minorHAnsi" w:hAnsiTheme="minorHAnsi" w:cstheme="minorHAnsi"/>
                <w:color w:val="333333"/>
                <w:sz w:val="22"/>
                <w:szCs w:val="20"/>
                <w:lang w:val="el-GR"/>
              </w:rPr>
              <w:t xml:space="preserve">σχετικά με θέματα </w:t>
            </w:r>
            <w:r w:rsidRPr="00D330C6">
              <w:rPr>
                <w:rFonts w:asciiTheme="minorHAnsi" w:hAnsiTheme="minorHAnsi" w:cstheme="minorHAnsi"/>
                <w:color w:val="333333"/>
                <w:sz w:val="22"/>
                <w:szCs w:val="20"/>
                <w:lang w:val="el-GR"/>
              </w:rPr>
              <w:t>δομής και λειτουργίας των θαλάσσιων οικοσυστημάτων</w:t>
            </w:r>
            <w:r w:rsidR="00541290" w:rsidRPr="00D330C6">
              <w:rPr>
                <w:rFonts w:asciiTheme="minorHAnsi" w:hAnsiTheme="minorHAnsi" w:cstheme="minorHAnsi"/>
                <w:color w:val="333333"/>
                <w:sz w:val="22"/>
                <w:szCs w:val="20"/>
                <w:lang w:val="el-GR"/>
              </w:rPr>
              <w:t>.</w:t>
            </w:r>
          </w:p>
          <w:p w:rsidR="00541290" w:rsidRPr="00D330C6" w:rsidRDefault="00541290" w:rsidP="001F3B97">
            <w:p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Κατανόηση </w:t>
            </w:r>
            <w:r w:rsidR="001F3B97" w:rsidRPr="00D330C6">
              <w:rPr>
                <w:rFonts w:asciiTheme="minorHAnsi" w:hAnsiTheme="minorHAnsi" w:cstheme="minorHAnsi"/>
                <w:color w:val="333333"/>
                <w:sz w:val="22"/>
                <w:szCs w:val="20"/>
                <w:lang w:val="el-GR"/>
              </w:rPr>
              <w:t xml:space="preserve">των ανθρωπογενών δράσεων στο θαλάσσιο περιβάλλον. </w:t>
            </w:r>
          </w:p>
          <w:p w:rsidR="00541290" w:rsidRPr="00D330C6" w:rsidRDefault="00541290" w:rsidP="001F3B97">
            <w:p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Ανάπτυξη </w:t>
            </w:r>
            <w:r w:rsidR="001F3B97" w:rsidRPr="00D330C6">
              <w:rPr>
                <w:rFonts w:asciiTheme="minorHAnsi" w:hAnsiTheme="minorHAnsi" w:cstheme="minorHAnsi"/>
                <w:color w:val="333333"/>
                <w:sz w:val="22"/>
                <w:szCs w:val="20"/>
                <w:lang w:val="el-GR"/>
              </w:rPr>
              <w:t xml:space="preserve">ικανότητας αναγνώρισης βασικών </w:t>
            </w:r>
            <w:r w:rsidRPr="00D330C6">
              <w:rPr>
                <w:rFonts w:asciiTheme="minorHAnsi" w:hAnsiTheme="minorHAnsi" w:cstheme="minorHAnsi"/>
                <w:color w:val="333333"/>
                <w:sz w:val="22"/>
                <w:szCs w:val="20"/>
                <w:lang w:val="el-GR"/>
              </w:rPr>
              <w:t>ταξινομικών ομάδων θαλάσσιων οργανισμών. Σε χαρακτηριστικές ταξινομικές ομάδες οι φοιτητές θα μπορούν να αναγνωρίζουν οργανισμούς</w:t>
            </w:r>
            <w:r w:rsidR="001F3B97" w:rsidRPr="00D330C6">
              <w:rPr>
                <w:rFonts w:asciiTheme="minorHAnsi" w:hAnsiTheme="minorHAnsi" w:cstheme="minorHAnsi"/>
                <w:color w:val="333333"/>
                <w:sz w:val="22"/>
                <w:szCs w:val="20"/>
                <w:lang w:val="el-GR"/>
              </w:rPr>
              <w:t xml:space="preserve"> σε επίπεδο είδους. </w:t>
            </w:r>
          </w:p>
          <w:p w:rsidR="00541290" w:rsidRPr="00D330C6" w:rsidRDefault="00541290" w:rsidP="001F3B97">
            <w:p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Δυνατότητα κατανόησης και ανάπτυξης </w:t>
            </w:r>
            <w:r w:rsidR="001F3B97" w:rsidRPr="00D330C6">
              <w:rPr>
                <w:rFonts w:asciiTheme="minorHAnsi" w:hAnsiTheme="minorHAnsi" w:cstheme="minorHAnsi"/>
                <w:color w:val="333333"/>
                <w:sz w:val="22"/>
                <w:szCs w:val="20"/>
                <w:lang w:val="el-GR"/>
              </w:rPr>
              <w:t>σκεπτικού συγκρότησης μια</w:t>
            </w:r>
            <w:r w:rsidRPr="00D330C6">
              <w:rPr>
                <w:rFonts w:asciiTheme="minorHAnsi" w:hAnsiTheme="minorHAnsi" w:cstheme="minorHAnsi"/>
                <w:color w:val="333333"/>
                <w:sz w:val="22"/>
                <w:szCs w:val="20"/>
                <w:lang w:val="el-GR"/>
              </w:rPr>
              <w:t>ς</w:t>
            </w:r>
            <w:r w:rsidR="001F3B97" w:rsidRPr="00D330C6">
              <w:rPr>
                <w:rFonts w:asciiTheme="minorHAnsi" w:hAnsiTheme="minorHAnsi" w:cstheme="minorHAnsi"/>
                <w:color w:val="333333"/>
                <w:sz w:val="22"/>
                <w:szCs w:val="20"/>
                <w:lang w:val="el-GR"/>
              </w:rPr>
              <w:t xml:space="preserve"> έρευνας σχετικ</w:t>
            </w:r>
            <w:r w:rsidRPr="00D330C6">
              <w:rPr>
                <w:rFonts w:asciiTheme="minorHAnsi" w:hAnsiTheme="minorHAnsi" w:cstheme="minorHAnsi"/>
                <w:color w:val="333333"/>
                <w:sz w:val="22"/>
                <w:szCs w:val="20"/>
                <w:lang w:val="el-GR"/>
              </w:rPr>
              <w:t xml:space="preserve">ά </w:t>
            </w:r>
            <w:r w:rsidR="001F3B97" w:rsidRPr="00D330C6">
              <w:rPr>
                <w:rFonts w:asciiTheme="minorHAnsi" w:hAnsiTheme="minorHAnsi" w:cstheme="minorHAnsi"/>
                <w:color w:val="333333"/>
                <w:sz w:val="22"/>
                <w:szCs w:val="20"/>
                <w:lang w:val="el-GR"/>
              </w:rPr>
              <w:t>με το θαλάσσιο περιβάλλον</w:t>
            </w:r>
            <w:r w:rsidRPr="00D330C6">
              <w:rPr>
                <w:rFonts w:asciiTheme="minorHAnsi" w:hAnsiTheme="minorHAnsi" w:cstheme="minorHAnsi"/>
                <w:color w:val="333333"/>
                <w:sz w:val="22"/>
                <w:szCs w:val="20"/>
                <w:lang w:val="el-GR"/>
              </w:rPr>
              <w:t xml:space="preserve"> και τους οργανισμούς του</w:t>
            </w:r>
            <w:r w:rsidR="001F3B97" w:rsidRPr="00D330C6">
              <w:rPr>
                <w:rFonts w:asciiTheme="minorHAnsi" w:hAnsiTheme="minorHAnsi" w:cstheme="minorHAnsi"/>
                <w:color w:val="333333"/>
                <w:sz w:val="22"/>
                <w:szCs w:val="20"/>
                <w:lang w:val="el-GR"/>
              </w:rPr>
              <w:t>.</w:t>
            </w:r>
          </w:p>
          <w:p w:rsidR="00541290" w:rsidRPr="00D330C6" w:rsidRDefault="001F3B97" w:rsidP="001F3B97">
            <w:p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Γνώση και χρήση εργαλείων </w:t>
            </w:r>
            <w:r w:rsidR="00541290" w:rsidRPr="00D330C6">
              <w:rPr>
                <w:rFonts w:asciiTheme="minorHAnsi" w:hAnsiTheme="minorHAnsi" w:cstheme="minorHAnsi"/>
                <w:color w:val="333333"/>
                <w:sz w:val="22"/>
                <w:szCs w:val="20"/>
                <w:lang w:val="el-GR"/>
              </w:rPr>
              <w:t xml:space="preserve">και τεχνικών </w:t>
            </w:r>
            <w:r w:rsidRPr="00D330C6">
              <w:rPr>
                <w:rFonts w:asciiTheme="minorHAnsi" w:hAnsiTheme="minorHAnsi" w:cstheme="minorHAnsi"/>
                <w:color w:val="333333"/>
                <w:sz w:val="22"/>
                <w:szCs w:val="20"/>
                <w:lang w:val="el-GR"/>
              </w:rPr>
              <w:t xml:space="preserve">δειγματοληψίας. </w:t>
            </w:r>
          </w:p>
          <w:p w:rsidR="000F366B" w:rsidRPr="00D330C6" w:rsidRDefault="001F3B97" w:rsidP="001F3B97">
            <w:p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Ευαισθητοποίηση σχετικά με τη θαλάσσια ζωή μέσα από τη γνώση της ποικιλότητας, της οργάνωσης και των απειλών του θαλάσσιου κόσμου.</w:t>
            </w:r>
          </w:p>
          <w:p w:rsidR="00955FA7" w:rsidRPr="00D330C6" w:rsidRDefault="00955FA7" w:rsidP="00767622">
            <w:pPr>
              <w:widowControl w:val="0"/>
              <w:autoSpaceDE w:val="0"/>
              <w:autoSpaceDN w:val="0"/>
              <w:adjustRightInd w:val="0"/>
              <w:rPr>
                <w:rFonts w:asciiTheme="minorHAnsi" w:hAnsiTheme="minorHAnsi" w:cstheme="minorHAnsi"/>
                <w:i/>
                <w:sz w:val="22"/>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D60D18"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D60D18" w:rsidTr="00955FA7">
        <w:tc>
          <w:tcPr>
            <w:tcW w:w="8472" w:type="dxa"/>
            <w:gridSpan w:val="2"/>
            <w:tcBorders>
              <w:top w:val="single" w:sz="4" w:space="0" w:color="auto"/>
              <w:left w:val="single" w:sz="4" w:space="0" w:color="auto"/>
              <w:bottom w:val="single" w:sz="4" w:space="0" w:color="auto"/>
              <w:right w:val="single" w:sz="4" w:space="0" w:color="auto"/>
            </w:tcBorders>
          </w:tcPr>
          <w:p w:rsidR="000F366B" w:rsidRPr="00D330C6" w:rsidRDefault="000F366B" w:rsidP="00D330C6">
            <w:pPr>
              <w:pStyle w:val="a4"/>
              <w:numPr>
                <w:ilvl w:val="0"/>
                <w:numId w:val="23"/>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Εφαρμογή της γνώσης στην πράξη</w:t>
            </w:r>
          </w:p>
          <w:p w:rsidR="000F366B" w:rsidRPr="00D330C6" w:rsidRDefault="000F366B" w:rsidP="00D330C6">
            <w:pPr>
              <w:pStyle w:val="a4"/>
              <w:numPr>
                <w:ilvl w:val="0"/>
                <w:numId w:val="23"/>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Αναζήτηση, ανάλυση και σύνθεση δεδομένων και πληροφοριών, με τη χρήση και των απαραίτητων τεχνολογιών</w:t>
            </w:r>
          </w:p>
          <w:p w:rsidR="000F366B" w:rsidRPr="00D330C6" w:rsidRDefault="000F366B" w:rsidP="00D330C6">
            <w:pPr>
              <w:pStyle w:val="a4"/>
              <w:numPr>
                <w:ilvl w:val="0"/>
                <w:numId w:val="23"/>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Αυτόνομη εργασία</w:t>
            </w:r>
          </w:p>
          <w:p w:rsidR="000F366B" w:rsidRPr="00D330C6" w:rsidRDefault="000F366B" w:rsidP="00D330C6">
            <w:pPr>
              <w:pStyle w:val="a4"/>
              <w:numPr>
                <w:ilvl w:val="0"/>
                <w:numId w:val="23"/>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Ομαδική εργασία</w:t>
            </w:r>
          </w:p>
          <w:p w:rsidR="000F366B" w:rsidRPr="00D330C6" w:rsidRDefault="000F366B" w:rsidP="00D330C6">
            <w:pPr>
              <w:pStyle w:val="a4"/>
              <w:numPr>
                <w:ilvl w:val="0"/>
                <w:numId w:val="23"/>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Σεβασμός στο φυσικό περιβάλλον</w:t>
            </w:r>
          </w:p>
          <w:p w:rsidR="00955FA7" w:rsidRPr="00D330C6" w:rsidRDefault="000F366B" w:rsidP="00D330C6">
            <w:pPr>
              <w:pStyle w:val="a4"/>
              <w:numPr>
                <w:ilvl w:val="0"/>
                <w:numId w:val="23"/>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Προαγωγή της ελεύθερης, δημιουργικής και επαγωγικής σκέψης</w:t>
            </w:r>
          </w:p>
          <w:p w:rsidR="00955FA7" w:rsidRPr="00D330C6" w:rsidRDefault="00955FA7" w:rsidP="00D330C6">
            <w:pPr>
              <w:widowControl w:val="0"/>
              <w:autoSpaceDE w:val="0"/>
              <w:autoSpaceDN w:val="0"/>
              <w:adjustRightInd w:val="0"/>
              <w:spacing w:after="60"/>
              <w:rPr>
                <w:rFonts w:asciiTheme="minorHAnsi" w:hAnsiTheme="minorHAnsi" w:cstheme="minorHAnsi"/>
                <w:color w:val="333333"/>
                <w:sz w:val="22"/>
                <w:szCs w:val="20"/>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D330C6" w:rsidTr="00955FA7">
        <w:tc>
          <w:tcPr>
            <w:tcW w:w="8472" w:type="dxa"/>
            <w:tcBorders>
              <w:top w:val="single" w:sz="4" w:space="0" w:color="auto"/>
              <w:left w:val="single" w:sz="4" w:space="0" w:color="auto"/>
              <w:bottom w:val="single" w:sz="4" w:space="0" w:color="auto"/>
              <w:right w:val="single" w:sz="4" w:space="0" w:color="auto"/>
            </w:tcBorders>
          </w:tcPr>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Αντικείμενο και ιστορία της θαλάσσιας βιολογίας. Μέθοδοι έρευνας των θαλάσσιων οργανισμών.</w:t>
            </w:r>
          </w:p>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Ιδιαίτερα χαρακτηριστικά του θαλάσσιου οικοσυστήματος και διαφορές του από το χερσαίο. </w:t>
            </w:r>
          </w:p>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Ομάδες θαλάσσιων οργανισμών (φυτικοί οργανισμοί, ασπόνδυλα, ιχθύες, ερπετά, πτηνά, θηλαστικά). </w:t>
            </w:r>
          </w:p>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Κοινότητες </w:t>
            </w:r>
            <w:r w:rsidR="00AC6D2B" w:rsidRPr="00D330C6">
              <w:rPr>
                <w:rFonts w:asciiTheme="minorHAnsi" w:hAnsiTheme="minorHAnsi" w:cstheme="minorHAnsi"/>
                <w:color w:val="333333"/>
                <w:sz w:val="22"/>
                <w:szCs w:val="20"/>
                <w:lang w:val="el-GR"/>
              </w:rPr>
              <w:t>στερεού</w:t>
            </w:r>
            <w:r w:rsidRPr="00D330C6">
              <w:rPr>
                <w:rFonts w:asciiTheme="minorHAnsi" w:hAnsiTheme="minorHAnsi" w:cstheme="minorHAnsi"/>
                <w:color w:val="333333"/>
                <w:sz w:val="22"/>
                <w:szCs w:val="20"/>
                <w:lang w:val="el-GR"/>
              </w:rPr>
              <w:t xml:space="preserve"> και κινητού υποστρώματος .</w:t>
            </w:r>
          </w:p>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proofErr w:type="spellStart"/>
            <w:r w:rsidRPr="00D330C6">
              <w:rPr>
                <w:rFonts w:asciiTheme="minorHAnsi" w:hAnsiTheme="minorHAnsi" w:cstheme="minorHAnsi"/>
                <w:color w:val="333333"/>
                <w:sz w:val="22"/>
                <w:szCs w:val="20"/>
                <w:lang w:val="el-GR"/>
              </w:rPr>
              <w:lastRenderedPageBreak/>
              <w:t>Εκβολικ</w:t>
            </w:r>
            <w:r w:rsidR="00AC6D2B" w:rsidRPr="00D330C6">
              <w:rPr>
                <w:rFonts w:asciiTheme="minorHAnsi" w:hAnsiTheme="minorHAnsi" w:cstheme="minorHAnsi"/>
                <w:color w:val="333333"/>
                <w:sz w:val="22"/>
                <w:szCs w:val="20"/>
                <w:lang w:val="el-GR"/>
              </w:rPr>
              <w:t>ά</w:t>
            </w:r>
            <w:proofErr w:type="spellEnd"/>
            <w:r w:rsidR="00AC6D2B" w:rsidRPr="00D330C6">
              <w:rPr>
                <w:rFonts w:asciiTheme="minorHAnsi" w:hAnsiTheme="minorHAnsi" w:cstheme="minorHAnsi"/>
                <w:color w:val="333333"/>
                <w:sz w:val="22"/>
                <w:szCs w:val="20"/>
                <w:lang w:val="el-GR"/>
              </w:rPr>
              <w:t xml:space="preserve"> συστήματα</w:t>
            </w:r>
            <w:r w:rsidRPr="00D330C6">
              <w:rPr>
                <w:rFonts w:asciiTheme="minorHAnsi" w:hAnsiTheme="minorHAnsi" w:cstheme="minorHAnsi"/>
                <w:color w:val="333333"/>
                <w:sz w:val="22"/>
                <w:szCs w:val="20"/>
                <w:lang w:val="el-GR"/>
              </w:rPr>
              <w:t>.</w:t>
            </w:r>
            <w:r w:rsidR="003F2D62" w:rsidRPr="00D330C6">
              <w:rPr>
                <w:rFonts w:asciiTheme="minorHAnsi" w:hAnsiTheme="minorHAnsi" w:cstheme="minorHAnsi"/>
                <w:color w:val="333333"/>
                <w:sz w:val="22"/>
                <w:szCs w:val="20"/>
                <w:lang w:val="el-GR"/>
              </w:rPr>
              <w:t xml:space="preserve"> Λιμνοθάλασσες</w:t>
            </w:r>
          </w:p>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Κοινότητες της </w:t>
            </w:r>
            <w:proofErr w:type="spellStart"/>
            <w:r w:rsidRPr="00D330C6">
              <w:rPr>
                <w:rFonts w:asciiTheme="minorHAnsi" w:hAnsiTheme="minorHAnsi" w:cstheme="minorHAnsi"/>
                <w:color w:val="333333"/>
                <w:sz w:val="22"/>
                <w:szCs w:val="20"/>
                <w:lang w:val="el-GR"/>
              </w:rPr>
              <w:t>υποπαράλιας</w:t>
            </w:r>
            <w:proofErr w:type="spellEnd"/>
            <w:r w:rsidRPr="00D330C6">
              <w:rPr>
                <w:rFonts w:asciiTheme="minorHAnsi" w:hAnsiTheme="minorHAnsi" w:cstheme="minorHAnsi"/>
                <w:color w:val="333333"/>
                <w:sz w:val="22"/>
                <w:szCs w:val="20"/>
                <w:lang w:val="el-GR"/>
              </w:rPr>
              <w:t xml:space="preserve"> ζώνης. </w:t>
            </w:r>
          </w:p>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Τροπικά οικοσυστήματα (κοραλλιογενείς ύφαλοι, </w:t>
            </w:r>
            <w:proofErr w:type="spellStart"/>
            <w:r w:rsidRPr="00D330C6">
              <w:rPr>
                <w:rFonts w:asciiTheme="minorHAnsi" w:hAnsiTheme="minorHAnsi" w:cstheme="minorHAnsi"/>
                <w:color w:val="333333"/>
                <w:sz w:val="22"/>
                <w:szCs w:val="20"/>
                <w:lang w:val="el-GR"/>
              </w:rPr>
              <w:t>μαγγρόβια</w:t>
            </w:r>
            <w:proofErr w:type="spellEnd"/>
            <w:r w:rsidRPr="00D330C6">
              <w:rPr>
                <w:rFonts w:asciiTheme="minorHAnsi" w:hAnsiTheme="minorHAnsi" w:cstheme="minorHAnsi"/>
                <w:color w:val="333333"/>
                <w:sz w:val="22"/>
                <w:szCs w:val="20"/>
                <w:lang w:val="el-GR"/>
              </w:rPr>
              <w:t xml:space="preserve"> δάση). </w:t>
            </w:r>
          </w:p>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Η ζωή στην </w:t>
            </w:r>
            <w:proofErr w:type="spellStart"/>
            <w:r w:rsidRPr="00D330C6">
              <w:rPr>
                <w:rFonts w:asciiTheme="minorHAnsi" w:hAnsiTheme="minorHAnsi" w:cstheme="minorHAnsi"/>
                <w:color w:val="333333"/>
                <w:sz w:val="22"/>
                <w:szCs w:val="20"/>
                <w:lang w:val="el-GR"/>
              </w:rPr>
              <w:t>επιπελαγική</w:t>
            </w:r>
            <w:proofErr w:type="spellEnd"/>
            <w:r w:rsidRPr="00D330C6">
              <w:rPr>
                <w:rFonts w:asciiTheme="minorHAnsi" w:hAnsiTheme="minorHAnsi" w:cstheme="minorHAnsi"/>
                <w:color w:val="333333"/>
                <w:sz w:val="22"/>
                <w:szCs w:val="20"/>
                <w:lang w:val="el-GR"/>
              </w:rPr>
              <w:t xml:space="preserve"> ζώνη. </w:t>
            </w:r>
          </w:p>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Κοινότητες βαθιάς θάλασσας (</w:t>
            </w:r>
            <w:proofErr w:type="spellStart"/>
            <w:r w:rsidRPr="00D330C6">
              <w:rPr>
                <w:rFonts w:asciiTheme="minorHAnsi" w:hAnsiTheme="minorHAnsi" w:cstheme="minorHAnsi"/>
                <w:color w:val="333333"/>
                <w:sz w:val="22"/>
                <w:szCs w:val="20"/>
                <w:lang w:val="el-GR"/>
              </w:rPr>
              <w:t>μεσοπελαγική</w:t>
            </w:r>
            <w:proofErr w:type="spellEnd"/>
            <w:r w:rsidRPr="00D330C6">
              <w:rPr>
                <w:rFonts w:asciiTheme="minorHAnsi" w:hAnsiTheme="minorHAnsi" w:cstheme="minorHAnsi"/>
                <w:color w:val="333333"/>
                <w:sz w:val="22"/>
                <w:szCs w:val="20"/>
                <w:lang w:val="el-GR"/>
              </w:rPr>
              <w:t xml:space="preserve">, </w:t>
            </w:r>
            <w:proofErr w:type="spellStart"/>
            <w:r w:rsidRPr="00D330C6">
              <w:rPr>
                <w:rFonts w:asciiTheme="minorHAnsi" w:hAnsiTheme="minorHAnsi" w:cstheme="minorHAnsi"/>
                <w:color w:val="333333"/>
                <w:sz w:val="22"/>
                <w:szCs w:val="20"/>
                <w:lang w:val="el-GR"/>
              </w:rPr>
              <w:t>βαθυπελαγική</w:t>
            </w:r>
            <w:proofErr w:type="spellEnd"/>
            <w:r w:rsidRPr="00D330C6">
              <w:rPr>
                <w:rFonts w:asciiTheme="minorHAnsi" w:hAnsiTheme="minorHAnsi" w:cstheme="minorHAnsi"/>
                <w:color w:val="333333"/>
                <w:sz w:val="22"/>
                <w:szCs w:val="20"/>
                <w:lang w:val="el-GR"/>
              </w:rPr>
              <w:t xml:space="preserve"> ζώνη, βένθος βαθιάς θάλασσας, </w:t>
            </w:r>
            <w:proofErr w:type="spellStart"/>
            <w:r w:rsidRPr="00D330C6">
              <w:rPr>
                <w:rFonts w:asciiTheme="minorHAnsi" w:hAnsiTheme="minorHAnsi" w:cstheme="minorHAnsi"/>
                <w:color w:val="333333"/>
                <w:sz w:val="22"/>
                <w:szCs w:val="20"/>
                <w:lang w:val="el-GR"/>
              </w:rPr>
              <w:t>βαθυθαλάσσιες</w:t>
            </w:r>
            <w:proofErr w:type="spellEnd"/>
            <w:r w:rsidRPr="00D330C6">
              <w:rPr>
                <w:rFonts w:asciiTheme="minorHAnsi" w:hAnsiTheme="minorHAnsi" w:cstheme="minorHAnsi"/>
                <w:color w:val="333333"/>
                <w:sz w:val="22"/>
                <w:szCs w:val="20"/>
                <w:lang w:val="el-GR"/>
              </w:rPr>
              <w:t xml:space="preserve"> θερμοπηγές). </w:t>
            </w:r>
          </w:p>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Η εξέλιξη της ζωής στη θάλασσα. </w:t>
            </w:r>
          </w:p>
          <w:p w:rsidR="00AC6D2B"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Πόροι της θάλασσας. </w:t>
            </w:r>
          </w:p>
          <w:p w:rsidR="00955FA7" w:rsidRPr="00D330C6" w:rsidRDefault="000F366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 xml:space="preserve">Ανθρωπογενείς επιδράσεις στο θαλάσσιο περιβάλλον (ρύπανση, </w:t>
            </w:r>
            <w:r w:rsidR="003F2D62" w:rsidRPr="00D330C6">
              <w:rPr>
                <w:rFonts w:asciiTheme="minorHAnsi" w:hAnsiTheme="minorHAnsi" w:cstheme="minorHAnsi"/>
                <w:color w:val="333333"/>
                <w:sz w:val="22"/>
                <w:szCs w:val="20"/>
                <w:lang w:val="el-GR"/>
              </w:rPr>
              <w:t xml:space="preserve">ευτροφισμός , </w:t>
            </w:r>
            <w:proofErr w:type="spellStart"/>
            <w:r w:rsidR="003F2D62" w:rsidRPr="00D330C6">
              <w:rPr>
                <w:rFonts w:asciiTheme="minorHAnsi" w:hAnsiTheme="minorHAnsi" w:cstheme="minorHAnsi"/>
                <w:color w:val="333333"/>
                <w:sz w:val="22"/>
                <w:szCs w:val="20"/>
                <w:lang w:val="el-GR"/>
              </w:rPr>
              <w:t>υπεραλίευση</w:t>
            </w:r>
            <w:proofErr w:type="spellEnd"/>
            <w:r w:rsidR="003F2D62" w:rsidRPr="00D330C6">
              <w:rPr>
                <w:rFonts w:asciiTheme="minorHAnsi" w:hAnsiTheme="minorHAnsi" w:cstheme="minorHAnsi"/>
                <w:color w:val="333333"/>
                <w:sz w:val="22"/>
                <w:szCs w:val="20"/>
                <w:lang w:val="el-GR"/>
              </w:rPr>
              <w:t xml:space="preserve">, </w:t>
            </w:r>
            <w:r w:rsidRPr="00D330C6">
              <w:rPr>
                <w:rFonts w:asciiTheme="minorHAnsi" w:hAnsiTheme="minorHAnsi" w:cstheme="minorHAnsi"/>
                <w:color w:val="333333"/>
                <w:sz w:val="22"/>
                <w:szCs w:val="20"/>
                <w:lang w:val="el-GR"/>
              </w:rPr>
              <w:t xml:space="preserve">διατήρηση). Γενικά χαρακτηριστικά του θαλάσσιου οικοσυστήματος της Μεσογείου. </w:t>
            </w:r>
          </w:p>
          <w:p w:rsidR="00AC6D2B" w:rsidRPr="00D330C6" w:rsidRDefault="00AC6D2B" w:rsidP="00D330C6">
            <w:pPr>
              <w:pStyle w:val="a4"/>
              <w:numPr>
                <w:ilvl w:val="0"/>
                <w:numId w:val="24"/>
              </w:num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Γεωλογική ιστορία της Μεσογείου</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0F366B"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D330C6" w:rsidRDefault="00767622">
            <w:pPr>
              <w:spacing w:after="200" w:line="276" w:lineRule="auto"/>
              <w:rPr>
                <w:rFonts w:asciiTheme="minorHAnsi" w:hAnsiTheme="minorHAnsi" w:cstheme="minorHAnsi"/>
                <w:iCs/>
                <w:color w:val="000000" w:themeColor="text1"/>
                <w:sz w:val="22"/>
                <w:szCs w:val="22"/>
                <w:lang w:val="el-GR"/>
              </w:rPr>
            </w:pPr>
            <w:r w:rsidRPr="00D330C6">
              <w:rPr>
                <w:rFonts w:asciiTheme="minorHAnsi" w:hAnsiTheme="minorHAnsi" w:cstheme="minorHAnsi"/>
                <w:iCs/>
                <w:color w:val="000000" w:themeColor="text1"/>
                <w:sz w:val="22"/>
                <w:szCs w:val="22"/>
                <w:lang w:val="el-GR"/>
              </w:rPr>
              <w:t>Πρόσωπο με πρόσωπο</w:t>
            </w:r>
          </w:p>
        </w:tc>
      </w:tr>
      <w:tr w:rsidR="00955FA7" w:rsidRPr="00D60D18"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767622" w:rsidRPr="00D330C6" w:rsidRDefault="00767622" w:rsidP="00767622">
            <w:pPr>
              <w:numPr>
                <w:ilvl w:val="0"/>
                <w:numId w:val="18"/>
              </w:numPr>
              <w:shd w:val="clear" w:color="auto" w:fill="FFFFFF"/>
              <w:spacing w:line="293" w:lineRule="atLeast"/>
              <w:ind w:left="480"/>
              <w:rPr>
                <w:rFonts w:asciiTheme="minorHAnsi" w:hAnsiTheme="minorHAnsi" w:cstheme="minorHAnsi"/>
                <w:color w:val="000000" w:themeColor="text1"/>
                <w:sz w:val="22"/>
                <w:szCs w:val="22"/>
                <w:lang w:val="el-GR"/>
              </w:rPr>
            </w:pPr>
            <w:r w:rsidRPr="00D330C6">
              <w:rPr>
                <w:rFonts w:asciiTheme="minorHAnsi" w:hAnsiTheme="minorHAnsi" w:cstheme="minorHAnsi"/>
                <w:color w:val="000000" w:themeColor="text1"/>
                <w:sz w:val="22"/>
                <w:szCs w:val="22"/>
                <w:lang w:val="el-GR"/>
              </w:rPr>
              <w:t>Χρήση Τ.Π.Ε. στη Διδασκαλία</w:t>
            </w:r>
          </w:p>
          <w:p w:rsidR="00767622" w:rsidRPr="00D330C6" w:rsidRDefault="00767622" w:rsidP="00767622">
            <w:pPr>
              <w:numPr>
                <w:ilvl w:val="0"/>
                <w:numId w:val="18"/>
              </w:numPr>
              <w:shd w:val="clear" w:color="auto" w:fill="FFFFFF"/>
              <w:spacing w:line="293" w:lineRule="atLeast"/>
              <w:ind w:left="480"/>
              <w:rPr>
                <w:rFonts w:asciiTheme="minorHAnsi" w:hAnsiTheme="minorHAnsi" w:cstheme="minorHAnsi"/>
                <w:color w:val="000000" w:themeColor="text1"/>
                <w:sz w:val="22"/>
                <w:szCs w:val="22"/>
                <w:lang w:val="el-GR"/>
              </w:rPr>
            </w:pPr>
            <w:r w:rsidRPr="00D330C6">
              <w:rPr>
                <w:rFonts w:asciiTheme="minorHAnsi" w:hAnsiTheme="minorHAnsi" w:cstheme="minorHAnsi"/>
                <w:color w:val="000000" w:themeColor="text1"/>
                <w:sz w:val="22"/>
                <w:szCs w:val="22"/>
                <w:lang w:val="el-GR"/>
              </w:rPr>
              <w:t>Χρήση Τ.Π.Ε. στην Εργαστηριακή Εκπαίδευση</w:t>
            </w:r>
          </w:p>
          <w:p w:rsidR="00955FA7" w:rsidRPr="00D330C6" w:rsidRDefault="00767622" w:rsidP="00CA3573">
            <w:pPr>
              <w:numPr>
                <w:ilvl w:val="0"/>
                <w:numId w:val="18"/>
              </w:numPr>
              <w:shd w:val="clear" w:color="auto" w:fill="FFFFFF"/>
              <w:spacing w:line="293" w:lineRule="atLeast"/>
              <w:ind w:left="480"/>
              <w:rPr>
                <w:rFonts w:asciiTheme="minorHAnsi" w:hAnsiTheme="minorHAnsi" w:cstheme="minorHAnsi"/>
                <w:color w:val="000000" w:themeColor="text1"/>
                <w:sz w:val="22"/>
                <w:szCs w:val="22"/>
                <w:lang w:val="el-GR"/>
              </w:rPr>
            </w:pPr>
            <w:r w:rsidRPr="00D330C6">
              <w:rPr>
                <w:rFonts w:asciiTheme="minorHAnsi" w:hAnsiTheme="minorHAnsi" w:cstheme="minorHAnsi"/>
                <w:color w:val="000000" w:themeColor="text1"/>
                <w:sz w:val="22"/>
                <w:szCs w:val="22"/>
                <w:lang w:val="el-GR"/>
              </w:rPr>
              <w:t>Χρήση Τ.Π.Ε. στην Επικοινωνία με τους φοιτητές</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AC6D2B" w:rsidRPr="00AC6D2B" w:rsidTr="0076762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AC6D2B" w:rsidRDefault="00955FA7">
                  <w:pPr>
                    <w:jc w:val="center"/>
                    <w:rPr>
                      <w:rFonts w:ascii="Calibri" w:hAnsi="Calibri" w:cs="Arial"/>
                      <w:b/>
                      <w:i/>
                      <w:color w:val="000000" w:themeColor="text1"/>
                      <w:sz w:val="20"/>
                      <w:szCs w:val="20"/>
                    </w:rPr>
                  </w:pPr>
                  <w:proofErr w:type="spellStart"/>
                  <w:r w:rsidRPr="00AC6D2B">
                    <w:rPr>
                      <w:rFonts w:ascii="Calibri" w:hAnsi="Calibri" w:cs="Arial"/>
                      <w:b/>
                      <w:i/>
                      <w:color w:val="000000" w:themeColor="text1"/>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AC6D2B" w:rsidRDefault="00955FA7">
                  <w:pPr>
                    <w:jc w:val="center"/>
                    <w:rPr>
                      <w:rFonts w:ascii="Calibri" w:hAnsi="Calibri" w:cs="Arial"/>
                      <w:b/>
                      <w:i/>
                      <w:color w:val="000000" w:themeColor="text1"/>
                      <w:sz w:val="20"/>
                      <w:szCs w:val="20"/>
                    </w:rPr>
                  </w:pPr>
                  <w:proofErr w:type="spellStart"/>
                  <w:r w:rsidRPr="00AC6D2B">
                    <w:rPr>
                      <w:rFonts w:ascii="Calibri" w:hAnsi="Calibri" w:cs="Arial"/>
                      <w:b/>
                      <w:i/>
                      <w:color w:val="000000" w:themeColor="text1"/>
                      <w:sz w:val="20"/>
                      <w:szCs w:val="20"/>
                    </w:rPr>
                    <w:t>Φόρτος</w:t>
                  </w:r>
                  <w:proofErr w:type="spellEnd"/>
                  <w:r w:rsidRPr="00AC6D2B">
                    <w:rPr>
                      <w:rFonts w:ascii="Calibri" w:hAnsi="Calibri" w:cs="Arial"/>
                      <w:b/>
                      <w:i/>
                      <w:color w:val="000000" w:themeColor="text1"/>
                      <w:sz w:val="20"/>
                      <w:szCs w:val="20"/>
                    </w:rPr>
                    <w:t xml:space="preserve"> </w:t>
                  </w:r>
                  <w:proofErr w:type="spellStart"/>
                  <w:r w:rsidRPr="00AC6D2B">
                    <w:rPr>
                      <w:rFonts w:ascii="Calibri" w:hAnsi="Calibri" w:cs="Arial"/>
                      <w:b/>
                      <w:i/>
                      <w:color w:val="000000" w:themeColor="text1"/>
                      <w:sz w:val="20"/>
                      <w:szCs w:val="20"/>
                    </w:rPr>
                    <w:t>Εργασίας</w:t>
                  </w:r>
                  <w:proofErr w:type="spellEnd"/>
                  <w:r w:rsidRPr="00AC6D2B">
                    <w:rPr>
                      <w:rFonts w:ascii="Calibri" w:hAnsi="Calibri" w:cs="Arial"/>
                      <w:b/>
                      <w:i/>
                      <w:color w:val="000000" w:themeColor="text1"/>
                      <w:sz w:val="20"/>
                      <w:szCs w:val="20"/>
                    </w:rPr>
                    <w:t xml:space="preserve"> </w:t>
                  </w:r>
                  <w:proofErr w:type="spellStart"/>
                  <w:r w:rsidRPr="00AC6D2B">
                    <w:rPr>
                      <w:rFonts w:ascii="Calibri" w:hAnsi="Calibri" w:cs="Arial"/>
                      <w:b/>
                      <w:i/>
                      <w:color w:val="000000" w:themeColor="text1"/>
                      <w:sz w:val="20"/>
                      <w:szCs w:val="20"/>
                    </w:rPr>
                    <w:t>Εξαμήνου</w:t>
                  </w:r>
                  <w:proofErr w:type="spellEnd"/>
                </w:p>
              </w:tc>
            </w:tr>
            <w:tr w:rsidR="00AC6D2B" w:rsidRPr="00AC6D2B" w:rsidTr="00767622">
              <w:tc>
                <w:tcPr>
                  <w:tcW w:w="2467" w:type="dxa"/>
                  <w:tcBorders>
                    <w:top w:val="single" w:sz="4" w:space="0" w:color="auto"/>
                    <w:left w:val="single" w:sz="4" w:space="0" w:color="auto"/>
                    <w:bottom w:val="single" w:sz="4" w:space="0" w:color="auto"/>
                    <w:right w:val="single" w:sz="4" w:space="0" w:color="auto"/>
                  </w:tcBorders>
                </w:tcPr>
                <w:p w:rsidR="00955FA7" w:rsidRPr="00D330C6" w:rsidRDefault="00767622">
                  <w:pPr>
                    <w:rPr>
                      <w:rFonts w:ascii="Calibri" w:hAnsi="Calibri"/>
                      <w:iCs/>
                      <w:color w:val="000000" w:themeColor="text1"/>
                      <w:sz w:val="22"/>
                      <w:szCs w:val="22"/>
                      <w:lang w:val="el-GR"/>
                    </w:rPr>
                  </w:pPr>
                  <w:r w:rsidRPr="00D330C6">
                    <w:rPr>
                      <w:rFonts w:ascii="Calibri" w:hAnsi="Calibri"/>
                      <w:iCs/>
                      <w:color w:val="000000" w:themeColor="text1"/>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D330C6" w:rsidRDefault="00767622">
                  <w:pPr>
                    <w:jc w:val="center"/>
                    <w:rPr>
                      <w:rFonts w:ascii="Calibri" w:hAnsi="Calibri" w:cs="Arial"/>
                      <w:color w:val="000000" w:themeColor="text1"/>
                      <w:sz w:val="22"/>
                      <w:szCs w:val="22"/>
                      <w:lang w:val="el-GR"/>
                    </w:rPr>
                  </w:pPr>
                  <w:r w:rsidRPr="00D330C6">
                    <w:rPr>
                      <w:rFonts w:ascii="Calibri" w:hAnsi="Calibri" w:cs="Arial"/>
                      <w:color w:val="000000" w:themeColor="text1"/>
                      <w:sz w:val="22"/>
                      <w:szCs w:val="22"/>
                      <w:lang w:val="el-GR"/>
                    </w:rPr>
                    <w:t>39</w:t>
                  </w:r>
                </w:p>
              </w:tc>
            </w:tr>
            <w:tr w:rsidR="00AC6D2B" w:rsidRPr="00AC6D2B" w:rsidTr="00767622">
              <w:tc>
                <w:tcPr>
                  <w:tcW w:w="2467" w:type="dxa"/>
                  <w:tcBorders>
                    <w:top w:val="single" w:sz="4" w:space="0" w:color="auto"/>
                    <w:left w:val="single" w:sz="4" w:space="0" w:color="auto"/>
                    <w:bottom w:val="single" w:sz="4" w:space="0" w:color="auto"/>
                    <w:right w:val="single" w:sz="4" w:space="0" w:color="auto"/>
                  </w:tcBorders>
                </w:tcPr>
                <w:p w:rsidR="00955FA7" w:rsidRPr="00D330C6" w:rsidRDefault="00767622">
                  <w:pPr>
                    <w:rPr>
                      <w:rFonts w:ascii="Calibri" w:hAnsi="Calibri"/>
                      <w:iCs/>
                      <w:color w:val="000000" w:themeColor="text1"/>
                      <w:sz w:val="22"/>
                      <w:szCs w:val="22"/>
                      <w:lang w:val="el-GR"/>
                    </w:rPr>
                  </w:pPr>
                  <w:r w:rsidRPr="00D330C6">
                    <w:rPr>
                      <w:rFonts w:ascii="Calibri" w:hAnsi="Calibri"/>
                      <w:iCs/>
                      <w:color w:val="000000" w:themeColor="text1"/>
                      <w:sz w:val="22"/>
                      <w:szCs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955FA7" w:rsidRPr="00D330C6" w:rsidRDefault="00590F70" w:rsidP="00767622">
                  <w:pPr>
                    <w:jc w:val="center"/>
                    <w:rPr>
                      <w:rFonts w:ascii="Calibri" w:hAnsi="Calibri" w:cs="Arial"/>
                      <w:color w:val="000000" w:themeColor="text1"/>
                      <w:sz w:val="22"/>
                      <w:szCs w:val="22"/>
                    </w:rPr>
                  </w:pPr>
                  <w:r w:rsidRPr="00D330C6">
                    <w:rPr>
                      <w:rFonts w:ascii="Calibri" w:hAnsi="Calibri" w:cs="Arial"/>
                      <w:color w:val="000000" w:themeColor="text1"/>
                      <w:sz w:val="22"/>
                      <w:szCs w:val="22"/>
                    </w:rPr>
                    <w:t>8</w:t>
                  </w:r>
                </w:p>
              </w:tc>
            </w:tr>
            <w:tr w:rsidR="00AC6D2B" w:rsidRPr="00AC6D2B" w:rsidTr="00767622">
              <w:tc>
                <w:tcPr>
                  <w:tcW w:w="2467" w:type="dxa"/>
                  <w:tcBorders>
                    <w:top w:val="single" w:sz="4" w:space="0" w:color="auto"/>
                    <w:left w:val="single" w:sz="4" w:space="0" w:color="auto"/>
                    <w:bottom w:val="single" w:sz="4" w:space="0" w:color="auto"/>
                    <w:right w:val="single" w:sz="4" w:space="0" w:color="auto"/>
                  </w:tcBorders>
                </w:tcPr>
                <w:p w:rsidR="00955FA7" w:rsidRPr="00D330C6" w:rsidRDefault="00767622">
                  <w:pPr>
                    <w:rPr>
                      <w:rFonts w:ascii="Calibri" w:hAnsi="Calibri"/>
                      <w:iCs/>
                      <w:color w:val="000000" w:themeColor="text1"/>
                      <w:sz w:val="22"/>
                      <w:szCs w:val="22"/>
                      <w:lang w:val="el-GR"/>
                    </w:rPr>
                  </w:pPr>
                  <w:r w:rsidRPr="00D330C6">
                    <w:rPr>
                      <w:rFonts w:ascii="Calibri" w:hAnsi="Calibri"/>
                      <w:iCs/>
                      <w:color w:val="000000" w:themeColor="text1"/>
                      <w:sz w:val="22"/>
                      <w:szCs w:val="22"/>
                      <w:lang w:val="el-GR"/>
                    </w:rPr>
                    <w:t>Ασκήσεις πεδίου</w:t>
                  </w:r>
                </w:p>
              </w:tc>
              <w:tc>
                <w:tcPr>
                  <w:tcW w:w="2468" w:type="dxa"/>
                  <w:tcBorders>
                    <w:top w:val="single" w:sz="4" w:space="0" w:color="auto"/>
                    <w:left w:val="single" w:sz="4" w:space="0" w:color="auto"/>
                    <w:bottom w:val="single" w:sz="4" w:space="0" w:color="auto"/>
                    <w:right w:val="single" w:sz="4" w:space="0" w:color="auto"/>
                  </w:tcBorders>
                </w:tcPr>
                <w:p w:rsidR="00955FA7" w:rsidRPr="00D330C6" w:rsidRDefault="00590F70" w:rsidP="00767622">
                  <w:pPr>
                    <w:jc w:val="center"/>
                    <w:rPr>
                      <w:rFonts w:ascii="Calibri" w:hAnsi="Calibri" w:cs="Arial"/>
                      <w:color w:val="000000" w:themeColor="text1"/>
                      <w:sz w:val="22"/>
                      <w:szCs w:val="22"/>
                    </w:rPr>
                  </w:pPr>
                  <w:r w:rsidRPr="00D330C6">
                    <w:rPr>
                      <w:rFonts w:ascii="Calibri" w:hAnsi="Calibri" w:cs="Arial"/>
                      <w:color w:val="000000" w:themeColor="text1"/>
                      <w:sz w:val="22"/>
                      <w:szCs w:val="22"/>
                    </w:rPr>
                    <w:t>10</w:t>
                  </w:r>
                </w:p>
              </w:tc>
            </w:tr>
            <w:tr w:rsidR="00AC6D2B" w:rsidRPr="00AC6D2B" w:rsidTr="00767622">
              <w:tc>
                <w:tcPr>
                  <w:tcW w:w="2467" w:type="dxa"/>
                  <w:tcBorders>
                    <w:top w:val="single" w:sz="4" w:space="0" w:color="auto"/>
                    <w:left w:val="single" w:sz="4" w:space="0" w:color="auto"/>
                    <w:bottom w:val="single" w:sz="4" w:space="0" w:color="auto"/>
                    <w:right w:val="single" w:sz="4" w:space="0" w:color="auto"/>
                  </w:tcBorders>
                </w:tcPr>
                <w:p w:rsidR="00955FA7" w:rsidRPr="00D330C6" w:rsidRDefault="00767622" w:rsidP="00767622">
                  <w:pPr>
                    <w:rPr>
                      <w:rFonts w:ascii="Calibri" w:hAnsi="Calibri"/>
                      <w:iCs/>
                      <w:color w:val="000000" w:themeColor="text1"/>
                      <w:sz w:val="22"/>
                      <w:szCs w:val="22"/>
                      <w:lang w:val="el-GR"/>
                    </w:rPr>
                  </w:pPr>
                  <w:r w:rsidRPr="00D330C6">
                    <w:rPr>
                      <w:rFonts w:ascii="Calibri" w:hAnsi="Calibri"/>
                      <w:iCs/>
                      <w:color w:val="000000" w:themeColor="text1"/>
                      <w:sz w:val="22"/>
                      <w:szCs w:val="22"/>
                      <w:lang w:val="el-GR"/>
                    </w:rPr>
                    <w:t>Μελέτη ανάλυση επιστημονικών άρθρων</w:t>
                  </w:r>
                </w:p>
              </w:tc>
              <w:tc>
                <w:tcPr>
                  <w:tcW w:w="2468" w:type="dxa"/>
                  <w:tcBorders>
                    <w:top w:val="single" w:sz="4" w:space="0" w:color="auto"/>
                    <w:left w:val="single" w:sz="4" w:space="0" w:color="auto"/>
                    <w:bottom w:val="single" w:sz="4" w:space="0" w:color="auto"/>
                    <w:right w:val="single" w:sz="4" w:space="0" w:color="auto"/>
                  </w:tcBorders>
                </w:tcPr>
                <w:p w:rsidR="00955FA7" w:rsidRPr="00D330C6" w:rsidRDefault="00767622">
                  <w:pPr>
                    <w:jc w:val="center"/>
                    <w:rPr>
                      <w:rFonts w:ascii="Calibri" w:hAnsi="Calibri" w:cs="Arial"/>
                      <w:color w:val="000000" w:themeColor="text1"/>
                      <w:sz w:val="22"/>
                      <w:szCs w:val="22"/>
                      <w:lang w:val="el-GR"/>
                    </w:rPr>
                  </w:pPr>
                  <w:r w:rsidRPr="00D330C6">
                    <w:rPr>
                      <w:rFonts w:ascii="Calibri" w:hAnsi="Calibri" w:cs="Arial"/>
                      <w:color w:val="000000" w:themeColor="text1"/>
                      <w:sz w:val="22"/>
                      <w:szCs w:val="22"/>
                      <w:lang w:val="el-GR"/>
                    </w:rPr>
                    <w:t>8</w:t>
                  </w:r>
                </w:p>
              </w:tc>
            </w:tr>
            <w:tr w:rsidR="00AC6D2B" w:rsidRPr="00AC6D2B" w:rsidTr="00767622">
              <w:tc>
                <w:tcPr>
                  <w:tcW w:w="2467" w:type="dxa"/>
                  <w:tcBorders>
                    <w:top w:val="single" w:sz="4" w:space="0" w:color="auto"/>
                    <w:left w:val="single" w:sz="4" w:space="0" w:color="auto"/>
                    <w:bottom w:val="single" w:sz="4" w:space="0" w:color="auto"/>
                    <w:right w:val="single" w:sz="4" w:space="0" w:color="auto"/>
                  </w:tcBorders>
                </w:tcPr>
                <w:p w:rsidR="00955FA7" w:rsidRPr="00D330C6" w:rsidRDefault="00767622" w:rsidP="00767622">
                  <w:pPr>
                    <w:rPr>
                      <w:rFonts w:ascii="Calibri" w:hAnsi="Calibri"/>
                      <w:iCs/>
                      <w:color w:val="000000" w:themeColor="text1"/>
                      <w:sz w:val="22"/>
                      <w:szCs w:val="22"/>
                      <w:lang w:val="el-GR"/>
                    </w:rPr>
                  </w:pPr>
                  <w:r w:rsidRPr="00D330C6">
                    <w:rPr>
                      <w:rFonts w:ascii="Calibri" w:hAnsi="Calibri"/>
                      <w:iCs/>
                      <w:color w:val="000000" w:themeColor="text1"/>
                      <w:sz w:val="22"/>
                      <w:szCs w:val="22"/>
                      <w:lang w:val="el-GR"/>
                    </w:rPr>
                    <w:t>Δραστηριότητες σε Η/Υ</w:t>
                  </w:r>
                </w:p>
              </w:tc>
              <w:tc>
                <w:tcPr>
                  <w:tcW w:w="2468" w:type="dxa"/>
                  <w:tcBorders>
                    <w:top w:val="single" w:sz="4" w:space="0" w:color="auto"/>
                    <w:left w:val="single" w:sz="4" w:space="0" w:color="auto"/>
                    <w:bottom w:val="single" w:sz="4" w:space="0" w:color="auto"/>
                    <w:right w:val="single" w:sz="4" w:space="0" w:color="auto"/>
                  </w:tcBorders>
                </w:tcPr>
                <w:p w:rsidR="00955FA7" w:rsidRPr="00D330C6" w:rsidRDefault="00767622">
                  <w:pPr>
                    <w:jc w:val="center"/>
                    <w:rPr>
                      <w:rFonts w:ascii="Calibri" w:hAnsi="Calibri" w:cs="Arial"/>
                      <w:color w:val="000000" w:themeColor="text1"/>
                      <w:sz w:val="22"/>
                      <w:szCs w:val="22"/>
                      <w:lang w:val="el-GR"/>
                    </w:rPr>
                  </w:pPr>
                  <w:r w:rsidRPr="00D330C6">
                    <w:rPr>
                      <w:rFonts w:ascii="Calibri" w:hAnsi="Calibri" w:cs="Arial"/>
                      <w:color w:val="000000" w:themeColor="text1"/>
                      <w:sz w:val="22"/>
                      <w:szCs w:val="22"/>
                      <w:lang w:val="el-GR"/>
                    </w:rPr>
                    <w:t>6</w:t>
                  </w:r>
                </w:p>
              </w:tc>
            </w:tr>
            <w:tr w:rsidR="00AC6D2B" w:rsidRPr="00AC6D2B" w:rsidTr="00767622">
              <w:tc>
                <w:tcPr>
                  <w:tcW w:w="2467" w:type="dxa"/>
                  <w:tcBorders>
                    <w:top w:val="single" w:sz="4" w:space="0" w:color="auto"/>
                    <w:left w:val="single" w:sz="4" w:space="0" w:color="auto"/>
                    <w:bottom w:val="single" w:sz="4" w:space="0" w:color="auto"/>
                    <w:right w:val="single" w:sz="4" w:space="0" w:color="auto"/>
                  </w:tcBorders>
                </w:tcPr>
                <w:p w:rsidR="00767622" w:rsidRPr="00D330C6" w:rsidRDefault="00767622">
                  <w:pPr>
                    <w:rPr>
                      <w:rFonts w:ascii="Calibri" w:hAnsi="Calibri"/>
                      <w:iCs/>
                      <w:color w:val="000000" w:themeColor="text1"/>
                      <w:sz w:val="22"/>
                      <w:szCs w:val="22"/>
                    </w:rPr>
                  </w:pPr>
                  <w:r w:rsidRPr="00D330C6">
                    <w:rPr>
                      <w:rFonts w:ascii="Calibri" w:hAnsi="Calibri"/>
                      <w:iCs/>
                      <w:color w:val="000000" w:themeColor="text1"/>
                      <w:sz w:val="22"/>
                      <w:szCs w:val="22"/>
                      <w:lang w:val="el-GR"/>
                    </w:rPr>
                    <w:t>Σύνολο</w:t>
                  </w:r>
                  <w:r w:rsidRPr="00D330C6">
                    <w:rPr>
                      <w:rFonts w:ascii="Calibri" w:hAnsi="Calibri"/>
                      <w:iCs/>
                      <w:color w:val="000000" w:themeColor="text1"/>
                      <w:sz w:val="22"/>
                      <w:szCs w:val="22"/>
                    </w:rPr>
                    <w:t xml:space="preserve"> </w:t>
                  </w:r>
                  <w:r w:rsidRPr="00D330C6">
                    <w:rPr>
                      <w:rFonts w:ascii="Calibri" w:hAnsi="Calibri"/>
                      <w:iCs/>
                      <w:color w:val="000000" w:themeColor="text1"/>
                      <w:sz w:val="22"/>
                      <w:szCs w:val="22"/>
                      <w:lang w:val="el-GR"/>
                    </w:rPr>
                    <w:t>Μαθήματος</w:t>
                  </w:r>
                  <w:r w:rsidRPr="00D330C6">
                    <w:rPr>
                      <w:rFonts w:ascii="Calibri" w:hAnsi="Calibri"/>
                      <w:iCs/>
                      <w:color w:val="000000" w:themeColor="text1"/>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767622" w:rsidRPr="00D330C6" w:rsidRDefault="00590F70" w:rsidP="00D330C6">
                  <w:pPr>
                    <w:jc w:val="center"/>
                    <w:rPr>
                      <w:rFonts w:ascii="Calibri" w:hAnsi="Calibri" w:cs="Arial"/>
                      <w:color w:val="000000" w:themeColor="text1"/>
                      <w:sz w:val="22"/>
                      <w:szCs w:val="22"/>
                    </w:rPr>
                  </w:pPr>
                  <w:r w:rsidRPr="00D330C6">
                    <w:rPr>
                      <w:rFonts w:ascii="Calibri" w:hAnsi="Calibri" w:cs="Arial"/>
                      <w:b/>
                      <w:color w:val="000000" w:themeColor="text1"/>
                      <w:sz w:val="22"/>
                      <w:szCs w:val="22"/>
                    </w:rPr>
                    <w:t>71</w:t>
                  </w:r>
                </w:p>
              </w:tc>
            </w:tr>
          </w:tbl>
          <w:p w:rsidR="00955FA7" w:rsidRPr="00AC6D2B" w:rsidRDefault="00955FA7">
            <w:pPr>
              <w:rPr>
                <w:rFonts w:ascii="Tahoma" w:hAnsi="Tahoma" w:cs="Tahoma"/>
                <w:color w:val="000000" w:themeColor="text1"/>
              </w:rPr>
            </w:pPr>
          </w:p>
        </w:tc>
      </w:tr>
      <w:tr w:rsidR="00955FA7" w:rsidRPr="000F366B"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D330C6" w:rsidRDefault="00955FA7">
            <w:pPr>
              <w:rPr>
                <w:rFonts w:asciiTheme="minorHAnsi" w:hAnsiTheme="minorHAnsi" w:cstheme="minorHAnsi"/>
                <w:color w:val="002060"/>
                <w:sz w:val="28"/>
                <w:lang w:val="el-GR"/>
              </w:rPr>
            </w:pPr>
          </w:p>
          <w:p w:rsidR="00767622" w:rsidRPr="00D330C6" w:rsidRDefault="00767622" w:rsidP="00767622">
            <w:pPr>
              <w:shd w:val="clear" w:color="auto" w:fill="FFFFFF"/>
              <w:spacing w:line="293" w:lineRule="atLeast"/>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Γραπτή Εξέταση σε θέματα γνώσης και κρίσης, απόδοση στις συνθετικές εργασίες, γενική εκτίμηση της ικανότητας και του ενδιαφέροντος του φοιτητή.</w:t>
            </w:r>
          </w:p>
          <w:p w:rsidR="00767622" w:rsidRPr="00D330C6" w:rsidRDefault="00767622" w:rsidP="00767622">
            <w:pPr>
              <w:shd w:val="clear" w:color="auto" w:fill="FFFFFF"/>
              <w:spacing w:line="293" w:lineRule="atLeast"/>
              <w:rPr>
                <w:rFonts w:asciiTheme="minorHAnsi" w:hAnsiTheme="minorHAnsi" w:cstheme="minorHAnsi"/>
                <w:b/>
                <w:bCs/>
                <w:color w:val="333333"/>
                <w:sz w:val="22"/>
                <w:szCs w:val="20"/>
                <w:lang w:val="el-GR"/>
              </w:rPr>
            </w:pPr>
          </w:p>
          <w:p w:rsidR="00767622" w:rsidRPr="00D330C6" w:rsidRDefault="00767622" w:rsidP="00767622">
            <w:pPr>
              <w:shd w:val="clear" w:color="auto" w:fill="FFFFFF"/>
              <w:spacing w:line="293" w:lineRule="atLeast"/>
              <w:rPr>
                <w:rFonts w:asciiTheme="minorHAnsi" w:hAnsiTheme="minorHAnsi" w:cstheme="minorHAnsi"/>
                <w:b/>
                <w:bCs/>
                <w:color w:val="333333"/>
                <w:sz w:val="22"/>
                <w:szCs w:val="20"/>
                <w:lang w:val="el-GR"/>
              </w:rPr>
            </w:pPr>
          </w:p>
          <w:p w:rsidR="00767622" w:rsidRPr="00D330C6" w:rsidRDefault="00767622" w:rsidP="00767622">
            <w:pPr>
              <w:shd w:val="clear" w:color="auto" w:fill="FFFFFF"/>
              <w:spacing w:line="293" w:lineRule="atLeast"/>
              <w:rPr>
                <w:rFonts w:asciiTheme="minorHAnsi" w:hAnsiTheme="minorHAnsi" w:cstheme="minorHAnsi"/>
                <w:b/>
                <w:bCs/>
                <w:color w:val="333333"/>
                <w:sz w:val="22"/>
                <w:szCs w:val="20"/>
              </w:rPr>
            </w:pPr>
            <w:proofErr w:type="spellStart"/>
            <w:r w:rsidRPr="00D330C6">
              <w:rPr>
                <w:rFonts w:asciiTheme="minorHAnsi" w:hAnsiTheme="minorHAnsi" w:cstheme="minorHAnsi"/>
                <w:b/>
                <w:bCs/>
                <w:color w:val="333333"/>
                <w:sz w:val="22"/>
                <w:szCs w:val="20"/>
              </w:rPr>
              <w:t>Μέθοδοι</w:t>
            </w:r>
            <w:proofErr w:type="spellEnd"/>
            <w:r w:rsidRPr="00D330C6">
              <w:rPr>
                <w:rFonts w:asciiTheme="minorHAnsi" w:hAnsiTheme="minorHAnsi" w:cstheme="minorHAnsi"/>
                <w:b/>
                <w:bCs/>
                <w:color w:val="333333"/>
                <w:sz w:val="22"/>
                <w:szCs w:val="20"/>
              </w:rPr>
              <w:t xml:space="preserve"> </w:t>
            </w:r>
            <w:proofErr w:type="spellStart"/>
            <w:r w:rsidRPr="00D330C6">
              <w:rPr>
                <w:rFonts w:asciiTheme="minorHAnsi" w:hAnsiTheme="minorHAnsi" w:cstheme="minorHAnsi"/>
                <w:b/>
                <w:bCs/>
                <w:color w:val="333333"/>
                <w:sz w:val="22"/>
                <w:szCs w:val="20"/>
              </w:rPr>
              <w:t>Αξιολόγησης</w:t>
            </w:r>
            <w:proofErr w:type="spellEnd"/>
            <w:r w:rsidRPr="00D330C6">
              <w:rPr>
                <w:rFonts w:asciiTheme="minorHAnsi" w:hAnsiTheme="minorHAnsi" w:cstheme="minorHAnsi"/>
                <w:b/>
                <w:bCs/>
                <w:color w:val="333333"/>
                <w:sz w:val="22"/>
                <w:szCs w:val="20"/>
              </w:rPr>
              <w:t xml:space="preserve"> </w:t>
            </w:r>
            <w:proofErr w:type="spellStart"/>
            <w:r w:rsidRPr="00D330C6">
              <w:rPr>
                <w:rFonts w:asciiTheme="minorHAnsi" w:hAnsiTheme="minorHAnsi" w:cstheme="minorHAnsi"/>
                <w:b/>
                <w:bCs/>
                <w:color w:val="333333"/>
                <w:sz w:val="22"/>
                <w:szCs w:val="20"/>
              </w:rPr>
              <w:t>Φοιτητών</w:t>
            </w:r>
            <w:proofErr w:type="spellEnd"/>
          </w:p>
          <w:p w:rsidR="00767622" w:rsidRPr="00D330C6" w:rsidRDefault="00767622" w:rsidP="00767622">
            <w:pPr>
              <w:numPr>
                <w:ilvl w:val="0"/>
                <w:numId w:val="19"/>
              </w:numPr>
              <w:shd w:val="clear" w:color="auto" w:fill="FFFFFF"/>
              <w:spacing w:line="293" w:lineRule="atLeast"/>
              <w:ind w:left="480"/>
              <w:rPr>
                <w:rFonts w:asciiTheme="minorHAnsi" w:hAnsiTheme="minorHAnsi" w:cstheme="minorHAnsi"/>
                <w:color w:val="333333"/>
                <w:sz w:val="22"/>
                <w:szCs w:val="20"/>
                <w:lang w:val="el-GR"/>
              </w:rPr>
            </w:pPr>
            <w:bookmarkStart w:id="0" w:name="_GoBack"/>
            <w:bookmarkEnd w:id="0"/>
            <w:r w:rsidRPr="00D330C6">
              <w:rPr>
                <w:rFonts w:asciiTheme="minorHAnsi" w:hAnsiTheme="minorHAnsi" w:cstheme="minorHAnsi"/>
                <w:color w:val="333333"/>
                <w:sz w:val="22"/>
                <w:szCs w:val="20"/>
                <w:lang w:val="el-GR"/>
              </w:rPr>
              <w:t>Γραπτή Εξέταση με Ερωτήσεις Σύντομης Απάντησης</w:t>
            </w:r>
            <w:r w:rsidRPr="00D330C6">
              <w:rPr>
                <w:rStyle w:val="apple-converted-space"/>
                <w:rFonts w:asciiTheme="minorHAnsi" w:hAnsiTheme="minorHAnsi" w:cstheme="minorHAnsi"/>
                <w:color w:val="333333"/>
                <w:sz w:val="22"/>
                <w:szCs w:val="20"/>
                <w:bdr w:val="none" w:sz="0" w:space="0" w:color="auto" w:frame="1"/>
              </w:rPr>
              <w:t> </w:t>
            </w:r>
            <w:r w:rsidRPr="00D330C6">
              <w:rPr>
                <w:rStyle w:val="varieties"/>
                <w:rFonts w:asciiTheme="minorHAnsi" w:hAnsiTheme="minorHAnsi" w:cstheme="minorHAnsi"/>
                <w:color w:val="333333"/>
                <w:sz w:val="22"/>
                <w:szCs w:val="20"/>
                <w:bdr w:val="none" w:sz="0" w:space="0" w:color="auto" w:frame="1"/>
                <w:lang w:val="el-GR"/>
              </w:rPr>
              <w:t>(</w:t>
            </w:r>
            <w:r w:rsidRPr="00D330C6">
              <w:rPr>
                <w:rStyle w:val="inner"/>
                <w:rFonts w:asciiTheme="minorHAnsi" w:hAnsiTheme="minorHAnsi" w:cstheme="minorHAnsi"/>
                <w:color w:val="333333"/>
                <w:sz w:val="22"/>
                <w:szCs w:val="20"/>
                <w:bdr w:val="none" w:sz="0" w:space="0" w:color="auto" w:frame="1"/>
                <w:lang w:val="el-GR"/>
              </w:rPr>
              <w:t>Συμπερασματική</w:t>
            </w:r>
            <w:r w:rsidRPr="00D330C6">
              <w:rPr>
                <w:rStyle w:val="varieties"/>
                <w:rFonts w:asciiTheme="minorHAnsi" w:hAnsiTheme="minorHAnsi" w:cstheme="minorHAnsi"/>
                <w:color w:val="333333"/>
                <w:sz w:val="22"/>
                <w:szCs w:val="20"/>
                <w:bdr w:val="none" w:sz="0" w:space="0" w:color="auto" w:frame="1"/>
                <w:lang w:val="el-GR"/>
              </w:rPr>
              <w:t>)</w:t>
            </w:r>
          </w:p>
          <w:p w:rsidR="00767622" w:rsidRPr="00D330C6" w:rsidRDefault="00767622" w:rsidP="00767622">
            <w:pPr>
              <w:numPr>
                <w:ilvl w:val="0"/>
                <w:numId w:val="19"/>
              </w:numPr>
              <w:shd w:val="clear" w:color="auto" w:fill="FFFFFF"/>
              <w:spacing w:line="293" w:lineRule="atLeast"/>
              <w:ind w:left="480"/>
              <w:rPr>
                <w:rFonts w:asciiTheme="minorHAnsi" w:hAnsiTheme="minorHAnsi" w:cstheme="minorHAnsi"/>
                <w:color w:val="333333"/>
                <w:sz w:val="22"/>
                <w:szCs w:val="20"/>
                <w:lang w:val="el-GR"/>
              </w:rPr>
            </w:pPr>
            <w:r w:rsidRPr="00D330C6">
              <w:rPr>
                <w:rFonts w:asciiTheme="minorHAnsi" w:hAnsiTheme="minorHAnsi" w:cstheme="minorHAnsi"/>
                <w:color w:val="333333"/>
                <w:sz w:val="22"/>
                <w:szCs w:val="20"/>
                <w:lang w:val="el-GR"/>
              </w:rPr>
              <w:t>Γραπτή Εξέταση με Ερωτήσεις Εκτεταμένης Απάντησης</w:t>
            </w:r>
            <w:r w:rsidRPr="00D330C6">
              <w:rPr>
                <w:rStyle w:val="apple-converted-space"/>
                <w:rFonts w:asciiTheme="minorHAnsi" w:hAnsiTheme="minorHAnsi" w:cstheme="minorHAnsi"/>
                <w:color w:val="333333"/>
                <w:sz w:val="22"/>
                <w:szCs w:val="20"/>
                <w:bdr w:val="none" w:sz="0" w:space="0" w:color="auto" w:frame="1"/>
              </w:rPr>
              <w:t> </w:t>
            </w:r>
            <w:r w:rsidRPr="00D330C6">
              <w:rPr>
                <w:rStyle w:val="varieties"/>
                <w:rFonts w:asciiTheme="minorHAnsi" w:hAnsiTheme="minorHAnsi" w:cstheme="minorHAnsi"/>
                <w:color w:val="333333"/>
                <w:sz w:val="22"/>
                <w:szCs w:val="20"/>
                <w:bdr w:val="none" w:sz="0" w:space="0" w:color="auto" w:frame="1"/>
                <w:lang w:val="el-GR"/>
              </w:rPr>
              <w:t>(</w:t>
            </w:r>
            <w:r w:rsidRPr="00D330C6">
              <w:rPr>
                <w:rStyle w:val="inner"/>
                <w:rFonts w:asciiTheme="minorHAnsi" w:hAnsiTheme="minorHAnsi" w:cstheme="minorHAnsi"/>
                <w:color w:val="333333"/>
                <w:sz w:val="22"/>
                <w:szCs w:val="20"/>
                <w:bdr w:val="none" w:sz="0" w:space="0" w:color="auto" w:frame="1"/>
                <w:lang w:val="el-GR"/>
              </w:rPr>
              <w:t>Συμπερασματική</w:t>
            </w:r>
            <w:r w:rsidRPr="00D330C6">
              <w:rPr>
                <w:rStyle w:val="varieties"/>
                <w:rFonts w:asciiTheme="minorHAnsi" w:hAnsiTheme="minorHAnsi" w:cstheme="minorHAnsi"/>
                <w:color w:val="333333"/>
                <w:sz w:val="22"/>
                <w:szCs w:val="20"/>
                <w:bdr w:val="none" w:sz="0" w:space="0" w:color="auto" w:frame="1"/>
                <w:lang w:val="el-GR"/>
              </w:rPr>
              <w:t>)</w:t>
            </w:r>
          </w:p>
          <w:p w:rsidR="00955FA7" w:rsidRPr="00D330C6" w:rsidRDefault="00767622" w:rsidP="00767622">
            <w:pPr>
              <w:numPr>
                <w:ilvl w:val="0"/>
                <w:numId w:val="19"/>
              </w:numPr>
              <w:shd w:val="clear" w:color="auto" w:fill="FFFFFF"/>
              <w:spacing w:line="293" w:lineRule="atLeast"/>
              <w:ind w:left="480"/>
              <w:rPr>
                <w:rFonts w:asciiTheme="minorHAnsi" w:hAnsiTheme="minorHAnsi" w:cstheme="minorHAnsi"/>
                <w:color w:val="333333"/>
                <w:sz w:val="22"/>
                <w:szCs w:val="20"/>
              </w:rPr>
            </w:pPr>
            <w:proofErr w:type="spellStart"/>
            <w:r w:rsidRPr="00D330C6">
              <w:rPr>
                <w:rFonts w:asciiTheme="minorHAnsi" w:hAnsiTheme="minorHAnsi" w:cstheme="minorHAnsi"/>
                <w:color w:val="333333"/>
                <w:sz w:val="22"/>
                <w:szCs w:val="20"/>
              </w:rPr>
              <w:t>Γραπτή</w:t>
            </w:r>
            <w:proofErr w:type="spellEnd"/>
            <w:r w:rsidRPr="00D330C6">
              <w:rPr>
                <w:rFonts w:asciiTheme="minorHAnsi" w:hAnsiTheme="minorHAnsi" w:cstheme="minorHAnsi"/>
                <w:color w:val="333333"/>
                <w:sz w:val="22"/>
                <w:szCs w:val="20"/>
              </w:rPr>
              <w:t xml:space="preserve"> </w:t>
            </w:r>
            <w:proofErr w:type="spellStart"/>
            <w:r w:rsidRPr="00D330C6">
              <w:rPr>
                <w:rFonts w:asciiTheme="minorHAnsi" w:hAnsiTheme="minorHAnsi" w:cstheme="minorHAnsi"/>
                <w:color w:val="333333"/>
                <w:sz w:val="22"/>
                <w:szCs w:val="20"/>
              </w:rPr>
              <w:t>Εργασία</w:t>
            </w:r>
            <w:proofErr w:type="spellEnd"/>
            <w:r w:rsidRPr="00D330C6">
              <w:rPr>
                <w:rStyle w:val="apple-converted-space"/>
                <w:rFonts w:asciiTheme="minorHAnsi" w:hAnsiTheme="minorHAnsi" w:cstheme="minorHAnsi"/>
                <w:color w:val="333333"/>
                <w:sz w:val="22"/>
                <w:szCs w:val="20"/>
                <w:bdr w:val="none" w:sz="0" w:space="0" w:color="auto" w:frame="1"/>
              </w:rPr>
              <w:t> </w:t>
            </w:r>
            <w:r w:rsidRPr="00D330C6">
              <w:rPr>
                <w:rStyle w:val="varieties"/>
                <w:rFonts w:asciiTheme="minorHAnsi" w:hAnsiTheme="minorHAnsi" w:cstheme="minorHAnsi"/>
                <w:color w:val="333333"/>
                <w:sz w:val="22"/>
                <w:szCs w:val="20"/>
                <w:bdr w:val="none" w:sz="0" w:space="0" w:color="auto" w:frame="1"/>
              </w:rPr>
              <w:t>(</w:t>
            </w:r>
            <w:proofErr w:type="spellStart"/>
            <w:r w:rsidRPr="00D330C6">
              <w:rPr>
                <w:rStyle w:val="inner"/>
                <w:rFonts w:asciiTheme="minorHAnsi" w:hAnsiTheme="minorHAnsi" w:cstheme="minorHAnsi"/>
                <w:color w:val="333333"/>
                <w:sz w:val="22"/>
                <w:szCs w:val="20"/>
                <w:bdr w:val="none" w:sz="0" w:space="0" w:color="auto" w:frame="1"/>
              </w:rPr>
              <w:t>Διαμορφωτική</w:t>
            </w:r>
            <w:proofErr w:type="spellEnd"/>
            <w:r w:rsidRPr="00D330C6">
              <w:rPr>
                <w:rStyle w:val="varieties"/>
                <w:rFonts w:asciiTheme="minorHAnsi" w:hAnsiTheme="minorHAnsi" w:cstheme="minorHAnsi"/>
                <w:color w:val="333333"/>
                <w:sz w:val="22"/>
                <w:szCs w:val="20"/>
                <w:bdr w:val="none" w:sz="0" w:space="0" w:color="auto" w:frame="1"/>
              </w:rPr>
              <w:t>,</w:t>
            </w:r>
            <w:r w:rsidRPr="00D330C6">
              <w:rPr>
                <w:rStyle w:val="apple-converted-space"/>
                <w:rFonts w:asciiTheme="minorHAnsi" w:hAnsiTheme="minorHAnsi" w:cstheme="minorHAnsi"/>
                <w:color w:val="333333"/>
                <w:sz w:val="22"/>
                <w:szCs w:val="20"/>
                <w:bdr w:val="none" w:sz="0" w:space="0" w:color="auto" w:frame="1"/>
              </w:rPr>
              <w:t> </w:t>
            </w:r>
            <w:proofErr w:type="spellStart"/>
            <w:r w:rsidRPr="00D330C6">
              <w:rPr>
                <w:rStyle w:val="inner"/>
                <w:rFonts w:asciiTheme="minorHAnsi" w:hAnsiTheme="minorHAnsi" w:cstheme="minorHAnsi"/>
                <w:color w:val="333333"/>
                <w:sz w:val="22"/>
                <w:szCs w:val="20"/>
                <w:bdr w:val="none" w:sz="0" w:space="0" w:color="auto" w:frame="1"/>
              </w:rPr>
              <w:t>Συμπερασματική</w:t>
            </w:r>
            <w:proofErr w:type="spellEnd"/>
            <w:r w:rsidRPr="00D330C6">
              <w:rPr>
                <w:rStyle w:val="varieties"/>
                <w:rFonts w:asciiTheme="minorHAnsi" w:hAnsiTheme="minorHAnsi" w:cstheme="minorHAnsi"/>
                <w:color w:val="333333"/>
                <w:sz w:val="22"/>
                <w:szCs w:val="20"/>
                <w:bdr w:val="none" w:sz="0" w:space="0" w:color="auto" w:frame="1"/>
              </w:rPr>
              <w:t>)</w:t>
            </w:r>
          </w:p>
          <w:p w:rsidR="00955FA7" w:rsidRDefault="00955FA7">
            <w:pPr>
              <w:rPr>
                <w:rFonts w:ascii="Calibri" w:hAnsi="Calibri" w:cs="Arial"/>
                <w:color w:val="00206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767622" w:rsidTr="00955FA7">
        <w:tc>
          <w:tcPr>
            <w:tcW w:w="8472" w:type="dxa"/>
            <w:tcBorders>
              <w:top w:val="single" w:sz="4" w:space="0" w:color="auto"/>
              <w:left w:val="single" w:sz="4" w:space="0" w:color="auto"/>
              <w:bottom w:val="single" w:sz="4" w:space="0" w:color="auto"/>
              <w:right w:val="single" w:sz="4" w:space="0" w:color="auto"/>
            </w:tcBorders>
          </w:tcPr>
          <w:p w:rsidR="000F366B" w:rsidRPr="00AC6D2B" w:rsidRDefault="00955FA7" w:rsidP="000F366B">
            <w:pPr>
              <w:shd w:val="clear" w:color="auto" w:fill="FFFFFF"/>
              <w:spacing w:line="293" w:lineRule="atLeast"/>
              <w:rPr>
                <w:rFonts w:asciiTheme="minorHAnsi" w:hAnsiTheme="minorHAnsi" w:cs="Segoe UI"/>
                <w:color w:val="333333"/>
                <w:sz w:val="22"/>
                <w:szCs w:val="22"/>
                <w:lang w:val="el-GR"/>
              </w:rPr>
            </w:pPr>
            <w:r w:rsidRPr="00AC6D2B">
              <w:rPr>
                <w:rFonts w:asciiTheme="minorHAnsi" w:hAnsiTheme="minorHAnsi" w:cs="Arial"/>
                <w:i/>
                <w:sz w:val="22"/>
                <w:szCs w:val="22"/>
                <w:lang w:val="el-GR"/>
              </w:rPr>
              <w:lastRenderedPageBreak/>
              <w:t>-</w:t>
            </w:r>
            <w:r w:rsidR="000F366B" w:rsidRPr="00AC6D2B">
              <w:rPr>
                <w:rFonts w:asciiTheme="minorHAnsi" w:hAnsiTheme="minorHAnsi" w:cs="Segoe UI"/>
                <w:color w:val="333333"/>
                <w:sz w:val="22"/>
                <w:szCs w:val="22"/>
                <w:lang w:val="el-GR"/>
              </w:rPr>
              <w:t xml:space="preserve">1. </w:t>
            </w:r>
            <w:r w:rsidR="000F366B" w:rsidRPr="00AC6D2B">
              <w:rPr>
                <w:rFonts w:asciiTheme="minorHAnsi" w:hAnsiTheme="minorHAnsi" w:cs="Segoe UI"/>
                <w:color w:val="333333"/>
                <w:sz w:val="22"/>
                <w:szCs w:val="22"/>
              </w:rPr>
              <w:t>Castro</w:t>
            </w:r>
            <w:r w:rsidR="000F366B" w:rsidRPr="00AC6D2B">
              <w:rPr>
                <w:rFonts w:asciiTheme="minorHAnsi" w:hAnsiTheme="minorHAnsi" w:cs="Segoe UI"/>
                <w:color w:val="333333"/>
                <w:sz w:val="22"/>
                <w:szCs w:val="22"/>
                <w:lang w:val="el-GR"/>
              </w:rPr>
              <w:t xml:space="preserve"> </w:t>
            </w:r>
            <w:r w:rsidR="000F366B" w:rsidRPr="00AC6D2B">
              <w:rPr>
                <w:rFonts w:asciiTheme="minorHAnsi" w:hAnsiTheme="minorHAnsi" w:cs="Segoe UI"/>
                <w:color w:val="333333"/>
                <w:sz w:val="22"/>
                <w:szCs w:val="22"/>
              </w:rPr>
              <w:t>P</w:t>
            </w:r>
            <w:r w:rsidR="000F366B" w:rsidRPr="00AC6D2B">
              <w:rPr>
                <w:rFonts w:asciiTheme="minorHAnsi" w:hAnsiTheme="minorHAnsi" w:cs="Segoe UI"/>
                <w:color w:val="333333"/>
                <w:sz w:val="22"/>
                <w:szCs w:val="22"/>
                <w:lang w:val="el-GR"/>
              </w:rPr>
              <w:t xml:space="preserve">. &amp; </w:t>
            </w:r>
            <w:r w:rsidR="000F366B" w:rsidRPr="00AC6D2B">
              <w:rPr>
                <w:rFonts w:asciiTheme="minorHAnsi" w:hAnsiTheme="minorHAnsi" w:cs="Segoe UI"/>
                <w:color w:val="333333"/>
                <w:sz w:val="22"/>
                <w:szCs w:val="22"/>
              </w:rPr>
              <w:t>M</w:t>
            </w:r>
            <w:r w:rsidR="000F366B" w:rsidRPr="00AC6D2B">
              <w:rPr>
                <w:rFonts w:asciiTheme="minorHAnsi" w:hAnsiTheme="minorHAnsi" w:cs="Segoe UI"/>
                <w:color w:val="333333"/>
                <w:sz w:val="22"/>
                <w:szCs w:val="22"/>
                <w:lang w:val="el-GR"/>
              </w:rPr>
              <w:t xml:space="preserve">. </w:t>
            </w:r>
            <w:r w:rsidR="000F366B" w:rsidRPr="00AC6D2B">
              <w:rPr>
                <w:rFonts w:asciiTheme="minorHAnsi" w:hAnsiTheme="minorHAnsi" w:cs="Segoe UI"/>
                <w:color w:val="333333"/>
                <w:sz w:val="22"/>
                <w:szCs w:val="22"/>
              </w:rPr>
              <w:t>Huber</w:t>
            </w:r>
            <w:r w:rsidR="000F366B" w:rsidRPr="00AC6D2B">
              <w:rPr>
                <w:rFonts w:asciiTheme="minorHAnsi" w:hAnsiTheme="minorHAnsi" w:cs="Segoe UI"/>
                <w:color w:val="333333"/>
                <w:sz w:val="22"/>
                <w:szCs w:val="22"/>
                <w:lang w:val="el-GR"/>
              </w:rPr>
              <w:t xml:space="preserve">. Θαλάσσια Βιολογία. Εκδόσεις </w:t>
            </w:r>
            <w:r w:rsidR="000F366B" w:rsidRPr="00AC6D2B">
              <w:rPr>
                <w:rFonts w:asciiTheme="minorHAnsi" w:hAnsiTheme="minorHAnsi" w:cs="Segoe UI"/>
                <w:color w:val="333333"/>
                <w:sz w:val="22"/>
                <w:szCs w:val="22"/>
              </w:rPr>
              <w:t>University</w:t>
            </w:r>
            <w:r w:rsidR="000F366B" w:rsidRPr="00AC6D2B">
              <w:rPr>
                <w:rFonts w:asciiTheme="minorHAnsi" w:hAnsiTheme="minorHAnsi" w:cs="Segoe UI"/>
                <w:color w:val="333333"/>
                <w:sz w:val="22"/>
                <w:szCs w:val="22"/>
                <w:lang w:val="el-GR"/>
              </w:rPr>
              <w:t xml:space="preserve"> </w:t>
            </w:r>
            <w:r w:rsidR="000F366B" w:rsidRPr="00AC6D2B">
              <w:rPr>
                <w:rFonts w:asciiTheme="minorHAnsi" w:hAnsiTheme="minorHAnsi" w:cs="Segoe UI"/>
                <w:color w:val="333333"/>
                <w:sz w:val="22"/>
                <w:szCs w:val="22"/>
              </w:rPr>
              <w:t>Studio</w:t>
            </w:r>
            <w:r w:rsidR="000F366B" w:rsidRPr="00AC6D2B">
              <w:rPr>
                <w:rFonts w:asciiTheme="minorHAnsi" w:hAnsiTheme="minorHAnsi" w:cs="Segoe UI"/>
                <w:color w:val="333333"/>
                <w:sz w:val="22"/>
                <w:szCs w:val="22"/>
                <w:lang w:val="el-GR"/>
              </w:rPr>
              <w:t>, Θεσσαλονίκη.</w:t>
            </w:r>
            <w:r w:rsidR="000F366B" w:rsidRPr="00AC6D2B">
              <w:rPr>
                <w:rFonts w:asciiTheme="minorHAnsi" w:hAnsiTheme="minorHAnsi" w:cs="Segoe UI"/>
                <w:color w:val="333333"/>
                <w:sz w:val="22"/>
                <w:szCs w:val="22"/>
                <w:lang w:val="el-GR"/>
              </w:rPr>
              <w:br/>
              <w:t xml:space="preserve">2. </w:t>
            </w:r>
            <w:proofErr w:type="spellStart"/>
            <w:r w:rsidR="000F366B" w:rsidRPr="00AC6D2B">
              <w:rPr>
                <w:rFonts w:asciiTheme="minorHAnsi" w:hAnsiTheme="minorHAnsi" w:cs="Segoe UI"/>
                <w:color w:val="333333"/>
                <w:sz w:val="22"/>
                <w:szCs w:val="22"/>
              </w:rPr>
              <w:t>Nybakken</w:t>
            </w:r>
            <w:proofErr w:type="spellEnd"/>
            <w:r w:rsidR="000F366B" w:rsidRPr="00AC6D2B">
              <w:rPr>
                <w:rFonts w:asciiTheme="minorHAnsi" w:hAnsiTheme="minorHAnsi" w:cs="Segoe UI"/>
                <w:color w:val="333333"/>
                <w:sz w:val="22"/>
                <w:szCs w:val="22"/>
                <w:lang w:val="el-GR"/>
              </w:rPr>
              <w:t xml:space="preserve"> </w:t>
            </w:r>
            <w:r w:rsidR="000F366B" w:rsidRPr="00AC6D2B">
              <w:rPr>
                <w:rFonts w:asciiTheme="minorHAnsi" w:hAnsiTheme="minorHAnsi" w:cs="Segoe UI"/>
                <w:color w:val="333333"/>
                <w:sz w:val="22"/>
                <w:szCs w:val="22"/>
              </w:rPr>
              <w:t>J</w:t>
            </w:r>
            <w:r w:rsidR="000F366B" w:rsidRPr="00AC6D2B">
              <w:rPr>
                <w:rFonts w:asciiTheme="minorHAnsi" w:hAnsiTheme="minorHAnsi" w:cs="Segoe UI"/>
                <w:color w:val="333333"/>
                <w:sz w:val="22"/>
                <w:szCs w:val="22"/>
                <w:lang w:val="el-GR"/>
              </w:rPr>
              <w:t>. Θαλάσσια Βιολογία, μια οικολογική προσέγγιση, Εκδόσεις ΙΩΝ, Αθήνα.</w:t>
            </w:r>
          </w:p>
          <w:p w:rsidR="00955FA7" w:rsidRPr="00AC6D2B" w:rsidRDefault="00955FA7">
            <w:pPr>
              <w:jc w:val="both"/>
              <w:rPr>
                <w:rFonts w:asciiTheme="minorHAnsi" w:hAnsiTheme="minorHAnsi" w:cs="Arial"/>
                <w:i/>
                <w:sz w:val="22"/>
                <w:szCs w:val="22"/>
                <w:lang w:val="el-GR"/>
              </w:rPr>
            </w:pPr>
            <w:r w:rsidRPr="00AC6D2B">
              <w:rPr>
                <w:rFonts w:asciiTheme="minorHAnsi" w:hAnsiTheme="minorHAnsi" w:cs="Arial"/>
                <w:i/>
                <w:sz w:val="22"/>
                <w:szCs w:val="22"/>
                <w:lang w:val="el-GR"/>
              </w:rPr>
              <w:t>-Συναφή επιστημονικά περιοδικά:</w:t>
            </w:r>
          </w:p>
          <w:p w:rsidR="00767622" w:rsidRPr="00590F70" w:rsidRDefault="00767622">
            <w:pPr>
              <w:jc w:val="both"/>
              <w:rPr>
                <w:rFonts w:asciiTheme="minorHAnsi" w:hAnsiTheme="minorHAnsi" w:cs="Arial"/>
                <w:i/>
                <w:sz w:val="22"/>
                <w:szCs w:val="22"/>
                <w:lang w:val="el-GR"/>
              </w:rPr>
            </w:pPr>
            <w:r w:rsidRPr="00AC6D2B">
              <w:rPr>
                <w:rFonts w:asciiTheme="minorHAnsi" w:hAnsiTheme="minorHAnsi" w:cs="Arial"/>
                <w:i/>
                <w:sz w:val="22"/>
                <w:szCs w:val="22"/>
              </w:rPr>
              <w:t>Limnology</w:t>
            </w:r>
            <w:r w:rsidRPr="00590F70">
              <w:rPr>
                <w:rFonts w:asciiTheme="minorHAnsi" w:hAnsiTheme="minorHAnsi" w:cs="Arial"/>
                <w:i/>
                <w:sz w:val="22"/>
                <w:szCs w:val="22"/>
                <w:lang w:val="el-GR"/>
              </w:rPr>
              <w:t xml:space="preserve"> </w:t>
            </w:r>
            <w:r w:rsidRPr="00AC6D2B">
              <w:rPr>
                <w:rFonts w:asciiTheme="minorHAnsi" w:hAnsiTheme="minorHAnsi" w:cs="Arial"/>
                <w:i/>
                <w:sz w:val="22"/>
                <w:szCs w:val="22"/>
              </w:rPr>
              <w:t>and</w:t>
            </w:r>
            <w:r w:rsidRPr="00590F70">
              <w:rPr>
                <w:rFonts w:asciiTheme="minorHAnsi" w:hAnsiTheme="minorHAnsi" w:cs="Arial"/>
                <w:i/>
                <w:sz w:val="22"/>
                <w:szCs w:val="22"/>
                <w:lang w:val="el-GR"/>
              </w:rPr>
              <w:t xml:space="preserve"> </w:t>
            </w:r>
            <w:r w:rsidRPr="00AC6D2B">
              <w:rPr>
                <w:rFonts w:asciiTheme="minorHAnsi" w:hAnsiTheme="minorHAnsi" w:cs="Arial"/>
                <w:i/>
                <w:sz w:val="22"/>
                <w:szCs w:val="22"/>
              </w:rPr>
              <w:t>Oceanography</w:t>
            </w:r>
          </w:p>
          <w:p w:rsidR="00767622" w:rsidRPr="00AC6D2B" w:rsidRDefault="00767622">
            <w:pPr>
              <w:jc w:val="both"/>
              <w:rPr>
                <w:rFonts w:asciiTheme="minorHAnsi" w:hAnsiTheme="minorHAnsi" w:cs="Arial"/>
                <w:i/>
                <w:sz w:val="22"/>
                <w:szCs w:val="22"/>
              </w:rPr>
            </w:pPr>
            <w:r w:rsidRPr="00AC6D2B">
              <w:rPr>
                <w:rFonts w:asciiTheme="minorHAnsi" w:hAnsiTheme="minorHAnsi" w:cs="Arial"/>
                <w:i/>
                <w:sz w:val="22"/>
                <w:szCs w:val="22"/>
              </w:rPr>
              <w:t>Marine and coastal management</w:t>
            </w:r>
          </w:p>
          <w:p w:rsidR="00767622" w:rsidRPr="00AC6D2B" w:rsidRDefault="00767622">
            <w:pPr>
              <w:jc w:val="both"/>
              <w:rPr>
                <w:rFonts w:asciiTheme="minorHAnsi" w:hAnsiTheme="minorHAnsi" w:cs="Arial"/>
                <w:i/>
                <w:sz w:val="22"/>
                <w:szCs w:val="22"/>
              </w:rPr>
            </w:pPr>
            <w:r w:rsidRPr="00AC6D2B">
              <w:rPr>
                <w:rFonts w:asciiTheme="minorHAnsi" w:hAnsiTheme="minorHAnsi" w:cs="Arial"/>
                <w:i/>
                <w:sz w:val="22"/>
                <w:szCs w:val="22"/>
              </w:rPr>
              <w:t xml:space="preserve">Estuarine and </w:t>
            </w:r>
            <w:r w:rsidR="00541290" w:rsidRPr="00AC6D2B">
              <w:rPr>
                <w:rFonts w:asciiTheme="minorHAnsi" w:hAnsiTheme="minorHAnsi" w:cs="Arial"/>
                <w:i/>
                <w:sz w:val="22"/>
                <w:szCs w:val="22"/>
              </w:rPr>
              <w:t>Coastal marine science</w:t>
            </w:r>
          </w:p>
          <w:p w:rsidR="00541290" w:rsidRPr="00AC6D2B" w:rsidRDefault="00541290">
            <w:pPr>
              <w:jc w:val="both"/>
              <w:rPr>
                <w:rFonts w:asciiTheme="minorHAnsi" w:hAnsiTheme="minorHAnsi" w:cs="Arial"/>
                <w:i/>
                <w:sz w:val="22"/>
                <w:szCs w:val="22"/>
              </w:rPr>
            </w:pPr>
            <w:proofErr w:type="spellStart"/>
            <w:r w:rsidRPr="00AC6D2B">
              <w:rPr>
                <w:rFonts w:asciiTheme="minorHAnsi" w:hAnsiTheme="minorHAnsi" w:cs="Arial"/>
                <w:i/>
                <w:sz w:val="22"/>
                <w:szCs w:val="22"/>
              </w:rPr>
              <w:t>Hydrobiologia</w:t>
            </w:r>
            <w:proofErr w:type="spellEnd"/>
          </w:p>
        </w:tc>
      </w:tr>
    </w:tbl>
    <w:p w:rsidR="00BE7D61" w:rsidRDefault="00BE7D61" w:rsidP="00767622">
      <w:pPr>
        <w:widowControl w:val="0"/>
        <w:autoSpaceDE w:val="0"/>
        <w:autoSpaceDN w:val="0"/>
        <w:adjustRightInd w:val="0"/>
        <w:spacing w:before="240" w:after="200" w:line="276" w:lineRule="auto"/>
      </w:pPr>
    </w:p>
    <w:sectPr w:rsidR="00BE7D61" w:rsidSect="002243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772"/>
    <w:multiLevelType w:val="multilevel"/>
    <w:tmpl w:val="AF32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121FA5"/>
    <w:multiLevelType w:val="hybridMultilevel"/>
    <w:tmpl w:val="0750EECE"/>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7B95C60"/>
    <w:multiLevelType w:val="multilevel"/>
    <w:tmpl w:val="0E6E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CA2914"/>
    <w:multiLevelType w:val="multilevel"/>
    <w:tmpl w:val="3CF2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DF3A0E"/>
    <w:multiLevelType w:val="multilevel"/>
    <w:tmpl w:val="DAAC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7A28FD"/>
    <w:multiLevelType w:val="multilevel"/>
    <w:tmpl w:val="7108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550CA6"/>
    <w:multiLevelType w:val="multilevel"/>
    <w:tmpl w:val="DBFC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472486"/>
    <w:multiLevelType w:val="multilevel"/>
    <w:tmpl w:val="A706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CD2551"/>
    <w:multiLevelType w:val="multilevel"/>
    <w:tmpl w:val="8786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4C28E1"/>
    <w:multiLevelType w:val="multilevel"/>
    <w:tmpl w:val="0F50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940131"/>
    <w:multiLevelType w:val="multilevel"/>
    <w:tmpl w:val="C5D0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9E2A8A"/>
    <w:multiLevelType w:val="multilevel"/>
    <w:tmpl w:val="7342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576800"/>
    <w:multiLevelType w:val="multilevel"/>
    <w:tmpl w:val="28AA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E73161"/>
    <w:multiLevelType w:val="multilevel"/>
    <w:tmpl w:val="0EA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160E2D"/>
    <w:multiLevelType w:val="multilevel"/>
    <w:tmpl w:val="237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065206"/>
    <w:multiLevelType w:val="multilevel"/>
    <w:tmpl w:val="E884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6D261BD4"/>
    <w:multiLevelType w:val="multilevel"/>
    <w:tmpl w:val="BA30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A77C21"/>
    <w:multiLevelType w:val="multilevel"/>
    <w:tmpl w:val="8B8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C25ED2"/>
    <w:multiLevelType w:val="hybridMultilevel"/>
    <w:tmpl w:val="BFB89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F247DD2"/>
    <w:multiLevelType w:val="hybridMultilevel"/>
    <w:tmpl w:val="86E2F30A"/>
    <w:lvl w:ilvl="0" w:tplc="0409000F">
      <w:start w:val="1"/>
      <w:numFmt w:val="decimal"/>
      <w:lvlText w:val="%1."/>
      <w:lvlJc w:val="left"/>
      <w:pPr>
        <w:ind w:left="720" w:hanging="360"/>
      </w:pPr>
      <w:rPr>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
    <w:nsid w:val="6FFF56EA"/>
    <w:multiLevelType w:val="hybridMultilevel"/>
    <w:tmpl w:val="1BF6144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0"/>
  </w:num>
  <w:num w:numId="6">
    <w:abstractNumId w:val="5"/>
  </w:num>
  <w:num w:numId="7">
    <w:abstractNumId w:val="17"/>
  </w:num>
  <w:num w:numId="8">
    <w:abstractNumId w:val="3"/>
  </w:num>
  <w:num w:numId="9">
    <w:abstractNumId w:val="12"/>
  </w:num>
  <w:num w:numId="10">
    <w:abstractNumId w:val="18"/>
  </w:num>
  <w:num w:numId="11">
    <w:abstractNumId w:val="4"/>
  </w:num>
  <w:num w:numId="12">
    <w:abstractNumId w:val="13"/>
  </w:num>
  <w:num w:numId="13">
    <w:abstractNumId w:val="0"/>
  </w:num>
  <w:num w:numId="14">
    <w:abstractNumId w:val="9"/>
  </w:num>
  <w:num w:numId="15">
    <w:abstractNumId w:val="8"/>
  </w:num>
  <w:num w:numId="16">
    <w:abstractNumId w:val="15"/>
  </w:num>
  <w:num w:numId="17">
    <w:abstractNumId w:val="11"/>
  </w:num>
  <w:num w:numId="18">
    <w:abstractNumId w:val="6"/>
  </w:num>
  <w:num w:numId="19">
    <w:abstractNumId w:val="14"/>
  </w:num>
  <w:num w:numId="20">
    <w:abstractNumId w:val="1"/>
  </w:num>
  <w:num w:numId="21">
    <w:abstractNumId w:val="20"/>
  </w:num>
  <w:num w:numId="22">
    <w:abstractNumId w:val="16"/>
  </w:num>
  <w:num w:numId="23">
    <w:abstractNumId w:val="1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characterSpacingControl w:val="doNotCompress"/>
  <w:compat/>
  <w:rsids>
    <w:rsidRoot w:val="00955FA7"/>
    <w:rsid w:val="00061290"/>
    <w:rsid w:val="000A159A"/>
    <w:rsid w:val="000B59FF"/>
    <w:rsid w:val="000E60CA"/>
    <w:rsid w:val="000F366B"/>
    <w:rsid w:val="001610AF"/>
    <w:rsid w:val="00177F63"/>
    <w:rsid w:val="00186F05"/>
    <w:rsid w:val="001F3B97"/>
    <w:rsid w:val="00211FD4"/>
    <w:rsid w:val="00224367"/>
    <w:rsid w:val="002447EA"/>
    <w:rsid w:val="00290760"/>
    <w:rsid w:val="002B525E"/>
    <w:rsid w:val="002E4DE6"/>
    <w:rsid w:val="00331E7F"/>
    <w:rsid w:val="003F2D62"/>
    <w:rsid w:val="003F6C90"/>
    <w:rsid w:val="00400C7D"/>
    <w:rsid w:val="00420A7D"/>
    <w:rsid w:val="00476462"/>
    <w:rsid w:val="00486E33"/>
    <w:rsid w:val="004E5153"/>
    <w:rsid w:val="005214CF"/>
    <w:rsid w:val="00541290"/>
    <w:rsid w:val="005525E3"/>
    <w:rsid w:val="00590B6C"/>
    <w:rsid w:val="00590F70"/>
    <w:rsid w:val="005C742E"/>
    <w:rsid w:val="006012D1"/>
    <w:rsid w:val="00630924"/>
    <w:rsid w:val="006737B6"/>
    <w:rsid w:val="006A08B5"/>
    <w:rsid w:val="00700B15"/>
    <w:rsid w:val="00746DA4"/>
    <w:rsid w:val="007645B6"/>
    <w:rsid w:val="00767622"/>
    <w:rsid w:val="007B6842"/>
    <w:rsid w:val="007C5B87"/>
    <w:rsid w:val="00806709"/>
    <w:rsid w:val="00837B7C"/>
    <w:rsid w:val="009043DA"/>
    <w:rsid w:val="00955FA7"/>
    <w:rsid w:val="0096413D"/>
    <w:rsid w:val="009F0DEE"/>
    <w:rsid w:val="00A07A67"/>
    <w:rsid w:val="00A32EE2"/>
    <w:rsid w:val="00A57DCE"/>
    <w:rsid w:val="00A7130F"/>
    <w:rsid w:val="00AC6D2B"/>
    <w:rsid w:val="00AE3AEC"/>
    <w:rsid w:val="00B150F0"/>
    <w:rsid w:val="00B70532"/>
    <w:rsid w:val="00B8786F"/>
    <w:rsid w:val="00BE7D61"/>
    <w:rsid w:val="00C25539"/>
    <w:rsid w:val="00C40A0A"/>
    <w:rsid w:val="00C50B47"/>
    <w:rsid w:val="00CA3573"/>
    <w:rsid w:val="00CB23CE"/>
    <w:rsid w:val="00CB2F6F"/>
    <w:rsid w:val="00D330C6"/>
    <w:rsid w:val="00D60D18"/>
    <w:rsid w:val="00D95477"/>
    <w:rsid w:val="00DC0C0A"/>
    <w:rsid w:val="00DD3FEF"/>
    <w:rsid w:val="00E56684"/>
    <w:rsid w:val="00E65969"/>
    <w:rsid w:val="00EA40B4"/>
    <w:rsid w:val="00F447B5"/>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Definition"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3">
    <w:name w:val="heading 3"/>
    <w:basedOn w:val="a"/>
    <w:next w:val="a"/>
    <w:link w:val="3Char"/>
    <w:semiHidden/>
    <w:unhideWhenUsed/>
    <w:qFormat/>
    <w:rsid w:val="001F3B9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3Char">
    <w:name w:val="Επικεφαλίδα 3 Char"/>
    <w:basedOn w:val="a0"/>
    <w:link w:val="3"/>
    <w:semiHidden/>
    <w:rsid w:val="001F3B97"/>
    <w:rPr>
      <w:rFonts w:asciiTheme="majorHAnsi" w:eastAsiaTheme="majorEastAsia" w:hAnsiTheme="majorHAnsi" w:cstheme="majorBidi"/>
      <w:color w:val="243F60" w:themeColor="accent1" w:themeShade="7F"/>
      <w:sz w:val="24"/>
      <w:szCs w:val="24"/>
      <w:lang w:val="en-US" w:eastAsia="en-US"/>
    </w:rPr>
  </w:style>
  <w:style w:type="character" w:customStyle="1" w:styleId="qatooltip">
    <w:name w:val="qa_tooltip"/>
    <w:basedOn w:val="a0"/>
    <w:rsid w:val="001F3B97"/>
  </w:style>
  <w:style w:type="character" w:customStyle="1" w:styleId="apple-converted-space">
    <w:name w:val="apple-converted-space"/>
    <w:basedOn w:val="a0"/>
    <w:rsid w:val="001F3B97"/>
  </w:style>
  <w:style w:type="character" w:styleId="-">
    <w:name w:val="Hyperlink"/>
    <w:basedOn w:val="a0"/>
    <w:uiPriority w:val="99"/>
    <w:semiHidden/>
    <w:unhideWhenUsed/>
    <w:rsid w:val="001F3B97"/>
    <w:rPr>
      <w:color w:val="0000FF"/>
      <w:u w:val="single"/>
    </w:rPr>
  </w:style>
  <w:style w:type="character" w:customStyle="1" w:styleId="varieties">
    <w:name w:val="varieties"/>
    <w:basedOn w:val="a0"/>
    <w:rsid w:val="001F3B97"/>
  </w:style>
  <w:style w:type="character" w:styleId="HTML">
    <w:name w:val="HTML Definition"/>
    <w:basedOn w:val="a0"/>
    <w:uiPriority w:val="99"/>
    <w:semiHidden/>
    <w:unhideWhenUsed/>
    <w:rsid w:val="001F3B97"/>
    <w:rPr>
      <w:i/>
      <w:iCs/>
    </w:rPr>
  </w:style>
  <w:style w:type="character" w:customStyle="1" w:styleId="inner">
    <w:name w:val="inner"/>
    <w:basedOn w:val="a0"/>
    <w:rsid w:val="000F366B"/>
  </w:style>
  <w:style w:type="paragraph" w:styleId="a4">
    <w:name w:val="List Paragraph"/>
    <w:basedOn w:val="a"/>
    <w:uiPriority w:val="34"/>
    <w:qFormat/>
    <w:rsid w:val="000F36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86005253">
      <w:bodyDiv w:val="1"/>
      <w:marLeft w:val="0"/>
      <w:marRight w:val="0"/>
      <w:marTop w:val="0"/>
      <w:marBottom w:val="0"/>
      <w:divBdr>
        <w:top w:val="none" w:sz="0" w:space="0" w:color="auto"/>
        <w:left w:val="none" w:sz="0" w:space="0" w:color="auto"/>
        <w:bottom w:val="none" w:sz="0" w:space="0" w:color="auto"/>
        <w:right w:val="none" w:sz="0" w:space="0" w:color="auto"/>
      </w:divBdr>
      <w:divsChild>
        <w:div w:id="1033001570">
          <w:marLeft w:val="0"/>
          <w:marRight w:val="0"/>
          <w:marTop w:val="0"/>
          <w:marBottom w:val="150"/>
          <w:divBdr>
            <w:top w:val="none" w:sz="0" w:space="0" w:color="auto"/>
            <w:left w:val="none" w:sz="0" w:space="0" w:color="auto"/>
            <w:bottom w:val="none" w:sz="0" w:space="0" w:color="auto"/>
            <w:right w:val="none" w:sz="0" w:space="0" w:color="auto"/>
          </w:divBdr>
          <w:divsChild>
            <w:div w:id="876159607">
              <w:marLeft w:val="0"/>
              <w:marRight w:val="0"/>
              <w:marTop w:val="0"/>
              <w:marBottom w:val="0"/>
              <w:divBdr>
                <w:top w:val="none" w:sz="0" w:space="0" w:color="auto"/>
                <w:left w:val="none" w:sz="0" w:space="0" w:color="auto"/>
                <w:bottom w:val="none" w:sz="0" w:space="0" w:color="auto"/>
                <w:right w:val="none" w:sz="0" w:space="0" w:color="auto"/>
              </w:divBdr>
              <w:divsChild>
                <w:div w:id="1911234370">
                  <w:marLeft w:val="0"/>
                  <w:marRight w:val="0"/>
                  <w:marTop w:val="0"/>
                  <w:marBottom w:val="0"/>
                  <w:divBdr>
                    <w:top w:val="none" w:sz="0" w:space="0" w:color="auto"/>
                    <w:left w:val="none" w:sz="0" w:space="0" w:color="auto"/>
                    <w:bottom w:val="none" w:sz="0" w:space="0" w:color="auto"/>
                    <w:right w:val="none" w:sz="0" w:space="0" w:color="auto"/>
                  </w:divBdr>
                  <w:divsChild>
                    <w:div w:id="1559825835">
                      <w:marLeft w:val="0"/>
                      <w:marRight w:val="0"/>
                      <w:marTop w:val="0"/>
                      <w:marBottom w:val="0"/>
                      <w:divBdr>
                        <w:top w:val="none" w:sz="0" w:space="0" w:color="auto"/>
                        <w:left w:val="none" w:sz="0" w:space="0" w:color="auto"/>
                        <w:bottom w:val="none" w:sz="0" w:space="0" w:color="auto"/>
                        <w:right w:val="none" w:sz="0" w:space="0" w:color="auto"/>
                      </w:divBdr>
                      <w:divsChild>
                        <w:div w:id="951278122">
                          <w:marLeft w:val="0"/>
                          <w:marRight w:val="0"/>
                          <w:marTop w:val="0"/>
                          <w:marBottom w:val="0"/>
                          <w:divBdr>
                            <w:top w:val="none" w:sz="0" w:space="0" w:color="auto"/>
                            <w:left w:val="none" w:sz="0" w:space="0" w:color="auto"/>
                            <w:bottom w:val="none" w:sz="0" w:space="0" w:color="auto"/>
                            <w:right w:val="none" w:sz="0" w:space="0" w:color="auto"/>
                          </w:divBdr>
                          <w:divsChild>
                            <w:div w:id="22899614">
                              <w:marLeft w:val="0"/>
                              <w:marRight w:val="0"/>
                              <w:marTop w:val="0"/>
                              <w:marBottom w:val="0"/>
                              <w:divBdr>
                                <w:top w:val="none" w:sz="0" w:space="0" w:color="auto"/>
                                <w:left w:val="none" w:sz="0" w:space="0" w:color="auto"/>
                                <w:bottom w:val="none" w:sz="0" w:space="0" w:color="auto"/>
                                <w:right w:val="none" w:sz="0" w:space="0" w:color="auto"/>
                              </w:divBdr>
                            </w:div>
                          </w:divsChild>
                        </w:div>
                        <w:div w:id="1505972934">
                          <w:marLeft w:val="0"/>
                          <w:marRight w:val="0"/>
                          <w:marTop w:val="0"/>
                          <w:marBottom w:val="0"/>
                          <w:divBdr>
                            <w:top w:val="none" w:sz="0" w:space="0" w:color="auto"/>
                            <w:left w:val="none" w:sz="0" w:space="0" w:color="auto"/>
                            <w:bottom w:val="none" w:sz="0" w:space="0" w:color="auto"/>
                            <w:right w:val="none" w:sz="0" w:space="0" w:color="auto"/>
                          </w:divBdr>
                          <w:divsChild>
                            <w:div w:id="489903371">
                              <w:marLeft w:val="0"/>
                              <w:marRight w:val="0"/>
                              <w:marTop w:val="0"/>
                              <w:marBottom w:val="0"/>
                              <w:divBdr>
                                <w:top w:val="none" w:sz="0" w:space="0" w:color="auto"/>
                                <w:left w:val="none" w:sz="0" w:space="0" w:color="auto"/>
                                <w:bottom w:val="none" w:sz="0" w:space="0" w:color="auto"/>
                                <w:right w:val="none" w:sz="0" w:space="0" w:color="auto"/>
                              </w:divBdr>
                            </w:div>
                          </w:divsChild>
                        </w:div>
                        <w:div w:id="1372530332">
                          <w:marLeft w:val="0"/>
                          <w:marRight w:val="0"/>
                          <w:marTop w:val="0"/>
                          <w:marBottom w:val="0"/>
                          <w:divBdr>
                            <w:top w:val="none" w:sz="0" w:space="0" w:color="auto"/>
                            <w:left w:val="none" w:sz="0" w:space="0" w:color="auto"/>
                            <w:bottom w:val="none" w:sz="0" w:space="0" w:color="auto"/>
                            <w:right w:val="none" w:sz="0" w:space="0" w:color="auto"/>
                          </w:divBdr>
                          <w:divsChild>
                            <w:div w:id="394469173">
                              <w:marLeft w:val="0"/>
                              <w:marRight w:val="0"/>
                              <w:marTop w:val="0"/>
                              <w:marBottom w:val="0"/>
                              <w:divBdr>
                                <w:top w:val="none" w:sz="0" w:space="0" w:color="auto"/>
                                <w:left w:val="none" w:sz="0" w:space="0" w:color="auto"/>
                                <w:bottom w:val="none" w:sz="0" w:space="0" w:color="auto"/>
                                <w:right w:val="none" w:sz="0" w:space="0" w:color="auto"/>
                              </w:divBdr>
                            </w:div>
                          </w:divsChild>
                        </w:div>
                        <w:div w:id="1890798787">
                          <w:marLeft w:val="0"/>
                          <w:marRight w:val="0"/>
                          <w:marTop w:val="0"/>
                          <w:marBottom w:val="0"/>
                          <w:divBdr>
                            <w:top w:val="none" w:sz="0" w:space="0" w:color="auto"/>
                            <w:left w:val="none" w:sz="0" w:space="0" w:color="auto"/>
                            <w:bottom w:val="none" w:sz="0" w:space="0" w:color="auto"/>
                            <w:right w:val="none" w:sz="0" w:space="0" w:color="auto"/>
                          </w:divBdr>
                          <w:divsChild>
                            <w:div w:id="977295447">
                              <w:marLeft w:val="0"/>
                              <w:marRight w:val="0"/>
                              <w:marTop w:val="0"/>
                              <w:marBottom w:val="0"/>
                              <w:divBdr>
                                <w:top w:val="none" w:sz="0" w:space="0" w:color="auto"/>
                                <w:left w:val="none" w:sz="0" w:space="0" w:color="auto"/>
                                <w:bottom w:val="none" w:sz="0" w:space="0" w:color="auto"/>
                                <w:right w:val="none" w:sz="0" w:space="0" w:color="auto"/>
                              </w:divBdr>
                            </w:div>
                            <w:div w:id="402722840">
                              <w:marLeft w:val="0"/>
                              <w:marRight w:val="0"/>
                              <w:marTop w:val="0"/>
                              <w:marBottom w:val="0"/>
                              <w:divBdr>
                                <w:top w:val="none" w:sz="0" w:space="0" w:color="auto"/>
                                <w:left w:val="none" w:sz="0" w:space="0" w:color="auto"/>
                                <w:bottom w:val="none" w:sz="0" w:space="0" w:color="auto"/>
                                <w:right w:val="none" w:sz="0" w:space="0" w:color="auto"/>
                              </w:divBdr>
                            </w:div>
                          </w:divsChild>
                        </w:div>
                        <w:div w:id="934945251">
                          <w:marLeft w:val="0"/>
                          <w:marRight w:val="0"/>
                          <w:marTop w:val="0"/>
                          <w:marBottom w:val="0"/>
                          <w:divBdr>
                            <w:top w:val="none" w:sz="0" w:space="0" w:color="auto"/>
                            <w:left w:val="none" w:sz="0" w:space="0" w:color="auto"/>
                            <w:bottom w:val="none" w:sz="0" w:space="0" w:color="auto"/>
                            <w:right w:val="none" w:sz="0" w:space="0" w:color="auto"/>
                          </w:divBdr>
                          <w:divsChild>
                            <w:div w:id="1762408840">
                              <w:marLeft w:val="0"/>
                              <w:marRight w:val="0"/>
                              <w:marTop w:val="0"/>
                              <w:marBottom w:val="0"/>
                              <w:divBdr>
                                <w:top w:val="none" w:sz="0" w:space="0" w:color="auto"/>
                                <w:left w:val="none" w:sz="0" w:space="0" w:color="auto"/>
                                <w:bottom w:val="none" w:sz="0" w:space="0" w:color="auto"/>
                                <w:right w:val="none" w:sz="0" w:space="0" w:color="auto"/>
                              </w:divBdr>
                            </w:div>
                          </w:divsChild>
                        </w:div>
                        <w:div w:id="1535576258">
                          <w:marLeft w:val="0"/>
                          <w:marRight w:val="0"/>
                          <w:marTop w:val="0"/>
                          <w:marBottom w:val="0"/>
                          <w:divBdr>
                            <w:top w:val="none" w:sz="0" w:space="0" w:color="auto"/>
                            <w:left w:val="none" w:sz="0" w:space="0" w:color="auto"/>
                            <w:bottom w:val="none" w:sz="0" w:space="0" w:color="auto"/>
                            <w:right w:val="none" w:sz="0" w:space="0" w:color="auto"/>
                          </w:divBdr>
                          <w:divsChild>
                            <w:div w:id="366218484">
                              <w:marLeft w:val="0"/>
                              <w:marRight w:val="0"/>
                              <w:marTop w:val="0"/>
                              <w:marBottom w:val="0"/>
                              <w:divBdr>
                                <w:top w:val="none" w:sz="0" w:space="0" w:color="auto"/>
                                <w:left w:val="none" w:sz="0" w:space="0" w:color="auto"/>
                                <w:bottom w:val="none" w:sz="0" w:space="0" w:color="auto"/>
                                <w:right w:val="none" w:sz="0" w:space="0" w:color="auto"/>
                              </w:divBdr>
                            </w:div>
                            <w:div w:id="1943146783">
                              <w:marLeft w:val="0"/>
                              <w:marRight w:val="0"/>
                              <w:marTop w:val="0"/>
                              <w:marBottom w:val="0"/>
                              <w:divBdr>
                                <w:top w:val="none" w:sz="0" w:space="0" w:color="auto"/>
                                <w:left w:val="none" w:sz="0" w:space="0" w:color="auto"/>
                                <w:bottom w:val="none" w:sz="0" w:space="0" w:color="auto"/>
                                <w:right w:val="none" w:sz="0" w:space="0" w:color="auto"/>
                              </w:divBdr>
                            </w:div>
                          </w:divsChild>
                        </w:div>
                        <w:div w:id="163665399">
                          <w:marLeft w:val="0"/>
                          <w:marRight w:val="0"/>
                          <w:marTop w:val="0"/>
                          <w:marBottom w:val="0"/>
                          <w:divBdr>
                            <w:top w:val="none" w:sz="0" w:space="0" w:color="auto"/>
                            <w:left w:val="none" w:sz="0" w:space="0" w:color="auto"/>
                            <w:bottom w:val="none" w:sz="0" w:space="0" w:color="auto"/>
                            <w:right w:val="none" w:sz="0" w:space="0" w:color="auto"/>
                          </w:divBdr>
                          <w:divsChild>
                            <w:div w:id="16858629">
                              <w:marLeft w:val="0"/>
                              <w:marRight w:val="0"/>
                              <w:marTop w:val="0"/>
                              <w:marBottom w:val="0"/>
                              <w:divBdr>
                                <w:top w:val="none" w:sz="0" w:space="0" w:color="auto"/>
                                <w:left w:val="none" w:sz="0" w:space="0" w:color="auto"/>
                                <w:bottom w:val="none" w:sz="0" w:space="0" w:color="auto"/>
                                <w:right w:val="none" w:sz="0" w:space="0" w:color="auto"/>
                              </w:divBdr>
                            </w:div>
                          </w:divsChild>
                        </w:div>
                        <w:div w:id="1579361083">
                          <w:marLeft w:val="0"/>
                          <w:marRight w:val="0"/>
                          <w:marTop w:val="0"/>
                          <w:marBottom w:val="0"/>
                          <w:divBdr>
                            <w:top w:val="none" w:sz="0" w:space="0" w:color="auto"/>
                            <w:left w:val="none" w:sz="0" w:space="0" w:color="auto"/>
                            <w:bottom w:val="none" w:sz="0" w:space="0" w:color="auto"/>
                            <w:right w:val="none" w:sz="0" w:space="0" w:color="auto"/>
                          </w:divBdr>
                          <w:divsChild>
                            <w:div w:id="331110223">
                              <w:marLeft w:val="0"/>
                              <w:marRight w:val="0"/>
                              <w:marTop w:val="0"/>
                              <w:marBottom w:val="0"/>
                              <w:divBdr>
                                <w:top w:val="none" w:sz="0" w:space="0" w:color="auto"/>
                                <w:left w:val="none" w:sz="0" w:space="0" w:color="auto"/>
                                <w:bottom w:val="none" w:sz="0" w:space="0" w:color="auto"/>
                                <w:right w:val="none" w:sz="0" w:space="0" w:color="auto"/>
                              </w:divBdr>
                            </w:div>
                            <w:div w:id="462236003">
                              <w:marLeft w:val="0"/>
                              <w:marRight w:val="0"/>
                              <w:marTop w:val="0"/>
                              <w:marBottom w:val="0"/>
                              <w:divBdr>
                                <w:top w:val="none" w:sz="0" w:space="0" w:color="auto"/>
                                <w:left w:val="none" w:sz="0" w:space="0" w:color="auto"/>
                                <w:bottom w:val="none" w:sz="0" w:space="0" w:color="auto"/>
                                <w:right w:val="none" w:sz="0" w:space="0" w:color="auto"/>
                              </w:divBdr>
                            </w:div>
                          </w:divsChild>
                        </w:div>
                        <w:div w:id="294408581">
                          <w:marLeft w:val="0"/>
                          <w:marRight w:val="0"/>
                          <w:marTop w:val="0"/>
                          <w:marBottom w:val="0"/>
                          <w:divBdr>
                            <w:top w:val="none" w:sz="0" w:space="0" w:color="auto"/>
                            <w:left w:val="none" w:sz="0" w:space="0" w:color="auto"/>
                            <w:bottom w:val="none" w:sz="0" w:space="0" w:color="auto"/>
                            <w:right w:val="none" w:sz="0" w:space="0" w:color="auto"/>
                          </w:divBdr>
                          <w:divsChild>
                            <w:div w:id="807286071">
                              <w:marLeft w:val="0"/>
                              <w:marRight w:val="0"/>
                              <w:marTop w:val="0"/>
                              <w:marBottom w:val="0"/>
                              <w:divBdr>
                                <w:top w:val="none" w:sz="0" w:space="0" w:color="auto"/>
                                <w:left w:val="none" w:sz="0" w:space="0" w:color="auto"/>
                                <w:bottom w:val="none" w:sz="0" w:space="0" w:color="auto"/>
                                <w:right w:val="none" w:sz="0" w:space="0" w:color="auto"/>
                              </w:divBdr>
                            </w:div>
                          </w:divsChild>
                        </w:div>
                        <w:div w:id="101801987">
                          <w:marLeft w:val="0"/>
                          <w:marRight w:val="0"/>
                          <w:marTop w:val="0"/>
                          <w:marBottom w:val="0"/>
                          <w:divBdr>
                            <w:top w:val="none" w:sz="0" w:space="0" w:color="auto"/>
                            <w:left w:val="none" w:sz="0" w:space="0" w:color="auto"/>
                            <w:bottom w:val="none" w:sz="0" w:space="0" w:color="auto"/>
                            <w:right w:val="none" w:sz="0" w:space="0" w:color="auto"/>
                          </w:divBdr>
                          <w:divsChild>
                            <w:div w:id="140584789">
                              <w:marLeft w:val="0"/>
                              <w:marRight w:val="0"/>
                              <w:marTop w:val="0"/>
                              <w:marBottom w:val="0"/>
                              <w:divBdr>
                                <w:top w:val="none" w:sz="0" w:space="0" w:color="auto"/>
                                <w:left w:val="none" w:sz="0" w:space="0" w:color="auto"/>
                                <w:bottom w:val="none" w:sz="0" w:space="0" w:color="auto"/>
                                <w:right w:val="none" w:sz="0" w:space="0" w:color="auto"/>
                              </w:divBdr>
                            </w:div>
                          </w:divsChild>
                        </w:div>
                        <w:div w:id="774252698">
                          <w:marLeft w:val="0"/>
                          <w:marRight w:val="0"/>
                          <w:marTop w:val="0"/>
                          <w:marBottom w:val="0"/>
                          <w:divBdr>
                            <w:top w:val="none" w:sz="0" w:space="0" w:color="auto"/>
                            <w:left w:val="none" w:sz="0" w:space="0" w:color="auto"/>
                            <w:bottom w:val="none" w:sz="0" w:space="0" w:color="auto"/>
                            <w:right w:val="none" w:sz="0" w:space="0" w:color="auto"/>
                          </w:divBdr>
                          <w:divsChild>
                            <w:div w:id="129516630">
                              <w:marLeft w:val="0"/>
                              <w:marRight w:val="0"/>
                              <w:marTop w:val="0"/>
                              <w:marBottom w:val="0"/>
                              <w:divBdr>
                                <w:top w:val="none" w:sz="0" w:space="0" w:color="auto"/>
                                <w:left w:val="none" w:sz="0" w:space="0" w:color="auto"/>
                                <w:bottom w:val="none" w:sz="0" w:space="0" w:color="auto"/>
                                <w:right w:val="none" w:sz="0" w:space="0" w:color="auto"/>
                              </w:divBdr>
                              <w:divsChild>
                                <w:div w:id="19464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3329">
                          <w:marLeft w:val="0"/>
                          <w:marRight w:val="0"/>
                          <w:marTop w:val="0"/>
                          <w:marBottom w:val="0"/>
                          <w:divBdr>
                            <w:top w:val="none" w:sz="0" w:space="0" w:color="auto"/>
                            <w:left w:val="none" w:sz="0" w:space="0" w:color="auto"/>
                            <w:bottom w:val="none" w:sz="0" w:space="0" w:color="auto"/>
                            <w:right w:val="none" w:sz="0" w:space="0" w:color="auto"/>
                          </w:divBdr>
                          <w:divsChild>
                            <w:div w:id="887687158">
                              <w:marLeft w:val="0"/>
                              <w:marRight w:val="0"/>
                              <w:marTop w:val="0"/>
                              <w:marBottom w:val="0"/>
                              <w:divBdr>
                                <w:top w:val="none" w:sz="0" w:space="0" w:color="auto"/>
                                <w:left w:val="none" w:sz="0" w:space="0" w:color="auto"/>
                                <w:bottom w:val="none" w:sz="0" w:space="0" w:color="auto"/>
                                <w:right w:val="none" w:sz="0" w:space="0" w:color="auto"/>
                              </w:divBdr>
                            </w:div>
                          </w:divsChild>
                        </w:div>
                        <w:div w:id="144856251">
                          <w:marLeft w:val="0"/>
                          <w:marRight w:val="0"/>
                          <w:marTop w:val="0"/>
                          <w:marBottom w:val="0"/>
                          <w:divBdr>
                            <w:top w:val="none" w:sz="0" w:space="0" w:color="auto"/>
                            <w:left w:val="none" w:sz="0" w:space="0" w:color="auto"/>
                            <w:bottom w:val="none" w:sz="0" w:space="0" w:color="auto"/>
                            <w:right w:val="none" w:sz="0" w:space="0" w:color="auto"/>
                          </w:divBdr>
                          <w:divsChild>
                            <w:div w:id="246962072">
                              <w:marLeft w:val="0"/>
                              <w:marRight w:val="0"/>
                              <w:marTop w:val="0"/>
                              <w:marBottom w:val="0"/>
                              <w:divBdr>
                                <w:top w:val="none" w:sz="0" w:space="0" w:color="auto"/>
                                <w:left w:val="none" w:sz="0" w:space="0" w:color="auto"/>
                                <w:bottom w:val="none" w:sz="0" w:space="0" w:color="auto"/>
                                <w:right w:val="none" w:sz="0" w:space="0" w:color="auto"/>
                              </w:divBdr>
                            </w:div>
                          </w:divsChild>
                        </w:div>
                        <w:div w:id="947197885">
                          <w:marLeft w:val="0"/>
                          <w:marRight w:val="0"/>
                          <w:marTop w:val="0"/>
                          <w:marBottom w:val="0"/>
                          <w:divBdr>
                            <w:top w:val="none" w:sz="0" w:space="0" w:color="auto"/>
                            <w:left w:val="none" w:sz="0" w:space="0" w:color="auto"/>
                            <w:bottom w:val="none" w:sz="0" w:space="0" w:color="auto"/>
                            <w:right w:val="none" w:sz="0" w:space="0" w:color="auto"/>
                          </w:divBdr>
                          <w:divsChild>
                            <w:div w:id="96755233">
                              <w:marLeft w:val="0"/>
                              <w:marRight w:val="0"/>
                              <w:marTop w:val="0"/>
                              <w:marBottom w:val="0"/>
                              <w:divBdr>
                                <w:top w:val="none" w:sz="0" w:space="0" w:color="auto"/>
                                <w:left w:val="none" w:sz="0" w:space="0" w:color="auto"/>
                                <w:bottom w:val="none" w:sz="0" w:space="0" w:color="auto"/>
                                <w:right w:val="none" w:sz="0" w:space="0" w:color="auto"/>
                              </w:divBdr>
                              <w:divsChild>
                                <w:div w:id="430858615">
                                  <w:marLeft w:val="0"/>
                                  <w:marRight w:val="0"/>
                                  <w:marTop w:val="0"/>
                                  <w:marBottom w:val="0"/>
                                  <w:divBdr>
                                    <w:top w:val="none" w:sz="0" w:space="0" w:color="auto"/>
                                    <w:left w:val="none" w:sz="0" w:space="0" w:color="auto"/>
                                    <w:bottom w:val="none" w:sz="0" w:space="0" w:color="auto"/>
                                    <w:right w:val="none" w:sz="0" w:space="0" w:color="auto"/>
                                  </w:divBdr>
                                </w:div>
                                <w:div w:id="11035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2414">
                          <w:marLeft w:val="0"/>
                          <w:marRight w:val="0"/>
                          <w:marTop w:val="0"/>
                          <w:marBottom w:val="0"/>
                          <w:divBdr>
                            <w:top w:val="none" w:sz="0" w:space="0" w:color="auto"/>
                            <w:left w:val="none" w:sz="0" w:space="0" w:color="auto"/>
                            <w:bottom w:val="none" w:sz="0" w:space="0" w:color="auto"/>
                            <w:right w:val="none" w:sz="0" w:space="0" w:color="auto"/>
                          </w:divBdr>
                          <w:divsChild>
                            <w:div w:id="317852134">
                              <w:marLeft w:val="0"/>
                              <w:marRight w:val="0"/>
                              <w:marTop w:val="0"/>
                              <w:marBottom w:val="0"/>
                              <w:divBdr>
                                <w:top w:val="none" w:sz="0" w:space="0" w:color="auto"/>
                                <w:left w:val="none" w:sz="0" w:space="0" w:color="auto"/>
                                <w:bottom w:val="none" w:sz="0" w:space="0" w:color="auto"/>
                                <w:right w:val="none" w:sz="0" w:space="0" w:color="auto"/>
                              </w:divBdr>
                              <w:divsChild>
                                <w:div w:id="11486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5454">
                          <w:marLeft w:val="0"/>
                          <w:marRight w:val="0"/>
                          <w:marTop w:val="0"/>
                          <w:marBottom w:val="0"/>
                          <w:divBdr>
                            <w:top w:val="none" w:sz="0" w:space="0" w:color="auto"/>
                            <w:left w:val="none" w:sz="0" w:space="0" w:color="auto"/>
                            <w:bottom w:val="none" w:sz="0" w:space="0" w:color="auto"/>
                            <w:right w:val="none" w:sz="0" w:space="0" w:color="auto"/>
                          </w:divBdr>
                          <w:divsChild>
                            <w:div w:id="74523279">
                              <w:marLeft w:val="0"/>
                              <w:marRight w:val="0"/>
                              <w:marTop w:val="0"/>
                              <w:marBottom w:val="0"/>
                              <w:divBdr>
                                <w:top w:val="none" w:sz="0" w:space="0" w:color="auto"/>
                                <w:left w:val="none" w:sz="0" w:space="0" w:color="auto"/>
                                <w:bottom w:val="none" w:sz="0" w:space="0" w:color="auto"/>
                                <w:right w:val="none" w:sz="0" w:space="0" w:color="auto"/>
                              </w:divBdr>
                            </w:div>
                          </w:divsChild>
                        </w:div>
                        <w:div w:id="1976789832">
                          <w:marLeft w:val="0"/>
                          <w:marRight w:val="0"/>
                          <w:marTop w:val="0"/>
                          <w:marBottom w:val="0"/>
                          <w:divBdr>
                            <w:top w:val="none" w:sz="0" w:space="0" w:color="auto"/>
                            <w:left w:val="none" w:sz="0" w:space="0" w:color="auto"/>
                            <w:bottom w:val="none" w:sz="0" w:space="0" w:color="auto"/>
                            <w:right w:val="none" w:sz="0" w:space="0" w:color="auto"/>
                          </w:divBdr>
                          <w:divsChild>
                            <w:div w:id="1970435216">
                              <w:marLeft w:val="0"/>
                              <w:marRight w:val="0"/>
                              <w:marTop w:val="0"/>
                              <w:marBottom w:val="0"/>
                              <w:divBdr>
                                <w:top w:val="none" w:sz="0" w:space="0" w:color="auto"/>
                                <w:left w:val="none" w:sz="0" w:space="0" w:color="auto"/>
                                <w:bottom w:val="none" w:sz="0" w:space="0" w:color="auto"/>
                                <w:right w:val="none" w:sz="0" w:space="0" w:color="auto"/>
                              </w:divBdr>
                              <w:divsChild>
                                <w:div w:id="1582182219">
                                  <w:marLeft w:val="0"/>
                                  <w:marRight w:val="0"/>
                                  <w:marTop w:val="0"/>
                                  <w:marBottom w:val="0"/>
                                  <w:divBdr>
                                    <w:top w:val="none" w:sz="0" w:space="0" w:color="auto"/>
                                    <w:left w:val="none" w:sz="0" w:space="0" w:color="auto"/>
                                    <w:bottom w:val="none" w:sz="0" w:space="0" w:color="auto"/>
                                    <w:right w:val="none" w:sz="0" w:space="0" w:color="auto"/>
                                  </w:divBdr>
                                </w:div>
                                <w:div w:id="17517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5230">
                          <w:marLeft w:val="0"/>
                          <w:marRight w:val="0"/>
                          <w:marTop w:val="0"/>
                          <w:marBottom w:val="0"/>
                          <w:divBdr>
                            <w:top w:val="none" w:sz="0" w:space="0" w:color="auto"/>
                            <w:left w:val="none" w:sz="0" w:space="0" w:color="auto"/>
                            <w:bottom w:val="none" w:sz="0" w:space="0" w:color="auto"/>
                            <w:right w:val="none" w:sz="0" w:space="0" w:color="auto"/>
                          </w:divBdr>
                          <w:divsChild>
                            <w:div w:id="6300641">
                              <w:marLeft w:val="0"/>
                              <w:marRight w:val="0"/>
                              <w:marTop w:val="0"/>
                              <w:marBottom w:val="0"/>
                              <w:divBdr>
                                <w:top w:val="none" w:sz="0" w:space="0" w:color="auto"/>
                                <w:left w:val="none" w:sz="0" w:space="0" w:color="auto"/>
                                <w:bottom w:val="none" w:sz="0" w:space="0" w:color="auto"/>
                                <w:right w:val="none" w:sz="0" w:space="0" w:color="auto"/>
                              </w:divBdr>
                              <w:divsChild>
                                <w:div w:id="1271008013">
                                  <w:marLeft w:val="0"/>
                                  <w:marRight w:val="0"/>
                                  <w:marTop w:val="0"/>
                                  <w:marBottom w:val="0"/>
                                  <w:divBdr>
                                    <w:top w:val="none" w:sz="0" w:space="0" w:color="auto"/>
                                    <w:left w:val="none" w:sz="0" w:space="0" w:color="auto"/>
                                    <w:bottom w:val="none" w:sz="0" w:space="0" w:color="auto"/>
                                    <w:right w:val="none" w:sz="0" w:space="0" w:color="auto"/>
                                  </w:divBdr>
                                </w:div>
                                <w:div w:id="19697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5225">
                          <w:marLeft w:val="0"/>
                          <w:marRight w:val="0"/>
                          <w:marTop w:val="0"/>
                          <w:marBottom w:val="0"/>
                          <w:divBdr>
                            <w:top w:val="none" w:sz="0" w:space="0" w:color="auto"/>
                            <w:left w:val="none" w:sz="0" w:space="0" w:color="auto"/>
                            <w:bottom w:val="none" w:sz="0" w:space="0" w:color="auto"/>
                            <w:right w:val="none" w:sz="0" w:space="0" w:color="auto"/>
                          </w:divBdr>
                          <w:divsChild>
                            <w:div w:id="1474174252">
                              <w:marLeft w:val="0"/>
                              <w:marRight w:val="0"/>
                              <w:marTop w:val="0"/>
                              <w:marBottom w:val="0"/>
                              <w:divBdr>
                                <w:top w:val="none" w:sz="0" w:space="0" w:color="auto"/>
                                <w:left w:val="none" w:sz="0" w:space="0" w:color="auto"/>
                                <w:bottom w:val="none" w:sz="0" w:space="0" w:color="auto"/>
                                <w:right w:val="none" w:sz="0" w:space="0" w:color="auto"/>
                              </w:divBdr>
                            </w:div>
                            <w:div w:id="8260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5573">
          <w:marLeft w:val="0"/>
          <w:marRight w:val="0"/>
          <w:marTop w:val="0"/>
          <w:marBottom w:val="150"/>
          <w:divBdr>
            <w:top w:val="none" w:sz="0" w:space="0" w:color="auto"/>
            <w:left w:val="none" w:sz="0" w:space="0" w:color="auto"/>
            <w:bottom w:val="none" w:sz="0" w:space="0" w:color="auto"/>
            <w:right w:val="none" w:sz="0" w:space="0" w:color="auto"/>
          </w:divBdr>
          <w:divsChild>
            <w:div w:id="260648586">
              <w:marLeft w:val="0"/>
              <w:marRight w:val="0"/>
              <w:marTop w:val="0"/>
              <w:marBottom w:val="0"/>
              <w:divBdr>
                <w:top w:val="none" w:sz="0" w:space="0" w:color="auto"/>
                <w:left w:val="none" w:sz="0" w:space="0" w:color="auto"/>
                <w:bottom w:val="none" w:sz="0" w:space="0" w:color="auto"/>
                <w:right w:val="none" w:sz="0" w:space="0" w:color="auto"/>
              </w:divBdr>
              <w:divsChild>
                <w:div w:id="19972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6427">
          <w:marLeft w:val="0"/>
          <w:marRight w:val="0"/>
          <w:marTop w:val="0"/>
          <w:marBottom w:val="150"/>
          <w:divBdr>
            <w:top w:val="none" w:sz="0" w:space="0" w:color="auto"/>
            <w:left w:val="none" w:sz="0" w:space="0" w:color="auto"/>
            <w:bottom w:val="none" w:sz="0" w:space="0" w:color="auto"/>
            <w:right w:val="none" w:sz="0" w:space="0" w:color="auto"/>
          </w:divBdr>
          <w:divsChild>
            <w:div w:id="232353051">
              <w:marLeft w:val="0"/>
              <w:marRight w:val="0"/>
              <w:marTop w:val="0"/>
              <w:marBottom w:val="0"/>
              <w:divBdr>
                <w:top w:val="none" w:sz="0" w:space="0" w:color="auto"/>
                <w:left w:val="none" w:sz="0" w:space="0" w:color="auto"/>
                <w:bottom w:val="none" w:sz="0" w:space="0" w:color="auto"/>
                <w:right w:val="none" w:sz="0" w:space="0" w:color="auto"/>
              </w:divBdr>
              <w:divsChild>
                <w:div w:id="13613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71311">
          <w:marLeft w:val="0"/>
          <w:marRight w:val="0"/>
          <w:marTop w:val="0"/>
          <w:marBottom w:val="150"/>
          <w:divBdr>
            <w:top w:val="none" w:sz="0" w:space="0" w:color="auto"/>
            <w:left w:val="none" w:sz="0" w:space="0" w:color="auto"/>
            <w:bottom w:val="none" w:sz="0" w:space="0" w:color="auto"/>
            <w:right w:val="none" w:sz="0" w:space="0" w:color="auto"/>
          </w:divBdr>
          <w:divsChild>
            <w:div w:id="507906551">
              <w:marLeft w:val="0"/>
              <w:marRight w:val="0"/>
              <w:marTop w:val="0"/>
              <w:marBottom w:val="0"/>
              <w:divBdr>
                <w:top w:val="none" w:sz="0" w:space="0" w:color="auto"/>
                <w:left w:val="none" w:sz="0" w:space="0" w:color="auto"/>
                <w:bottom w:val="none" w:sz="0" w:space="0" w:color="auto"/>
                <w:right w:val="none" w:sz="0" w:space="0" w:color="auto"/>
              </w:divBdr>
              <w:divsChild>
                <w:div w:id="18598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96829">
      <w:bodyDiv w:val="1"/>
      <w:marLeft w:val="0"/>
      <w:marRight w:val="0"/>
      <w:marTop w:val="0"/>
      <w:marBottom w:val="0"/>
      <w:divBdr>
        <w:top w:val="none" w:sz="0" w:space="0" w:color="auto"/>
        <w:left w:val="none" w:sz="0" w:space="0" w:color="auto"/>
        <w:bottom w:val="none" w:sz="0" w:space="0" w:color="auto"/>
        <w:right w:val="none" w:sz="0" w:space="0" w:color="auto"/>
      </w:divBdr>
      <w:divsChild>
        <w:div w:id="174268904">
          <w:marLeft w:val="0"/>
          <w:marRight w:val="0"/>
          <w:marTop w:val="0"/>
          <w:marBottom w:val="150"/>
          <w:divBdr>
            <w:top w:val="none" w:sz="0" w:space="0" w:color="auto"/>
            <w:left w:val="none" w:sz="0" w:space="0" w:color="auto"/>
            <w:bottom w:val="none" w:sz="0" w:space="0" w:color="auto"/>
            <w:right w:val="none" w:sz="0" w:space="0" w:color="auto"/>
          </w:divBdr>
          <w:divsChild>
            <w:div w:id="1254238765">
              <w:marLeft w:val="0"/>
              <w:marRight w:val="0"/>
              <w:marTop w:val="0"/>
              <w:marBottom w:val="0"/>
              <w:divBdr>
                <w:top w:val="none" w:sz="0" w:space="0" w:color="auto"/>
                <w:left w:val="none" w:sz="0" w:space="0" w:color="auto"/>
                <w:bottom w:val="none" w:sz="0" w:space="0" w:color="auto"/>
                <w:right w:val="none" w:sz="0" w:space="0" w:color="auto"/>
              </w:divBdr>
              <w:divsChild>
                <w:div w:id="1260606355">
                  <w:marLeft w:val="0"/>
                  <w:marRight w:val="0"/>
                  <w:marTop w:val="0"/>
                  <w:marBottom w:val="0"/>
                  <w:divBdr>
                    <w:top w:val="none" w:sz="0" w:space="0" w:color="auto"/>
                    <w:left w:val="none" w:sz="0" w:space="0" w:color="auto"/>
                    <w:bottom w:val="none" w:sz="0" w:space="0" w:color="auto"/>
                    <w:right w:val="none" w:sz="0" w:space="0" w:color="auto"/>
                  </w:divBdr>
                  <w:divsChild>
                    <w:div w:id="642200778">
                      <w:marLeft w:val="0"/>
                      <w:marRight w:val="0"/>
                      <w:marTop w:val="0"/>
                      <w:marBottom w:val="0"/>
                      <w:divBdr>
                        <w:top w:val="none" w:sz="0" w:space="0" w:color="auto"/>
                        <w:left w:val="none" w:sz="0" w:space="0" w:color="auto"/>
                        <w:bottom w:val="none" w:sz="0" w:space="0" w:color="auto"/>
                        <w:right w:val="none" w:sz="0" w:space="0" w:color="auto"/>
                      </w:divBdr>
                      <w:divsChild>
                        <w:div w:id="1462307269">
                          <w:marLeft w:val="0"/>
                          <w:marRight w:val="0"/>
                          <w:marTop w:val="0"/>
                          <w:marBottom w:val="0"/>
                          <w:divBdr>
                            <w:top w:val="none" w:sz="0" w:space="0" w:color="auto"/>
                            <w:left w:val="none" w:sz="0" w:space="0" w:color="auto"/>
                            <w:bottom w:val="none" w:sz="0" w:space="0" w:color="auto"/>
                            <w:right w:val="none" w:sz="0" w:space="0" w:color="auto"/>
                          </w:divBdr>
                          <w:divsChild>
                            <w:div w:id="1491558479">
                              <w:marLeft w:val="0"/>
                              <w:marRight w:val="0"/>
                              <w:marTop w:val="0"/>
                              <w:marBottom w:val="0"/>
                              <w:divBdr>
                                <w:top w:val="none" w:sz="0" w:space="0" w:color="auto"/>
                                <w:left w:val="none" w:sz="0" w:space="0" w:color="auto"/>
                                <w:bottom w:val="none" w:sz="0" w:space="0" w:color="auto"/>
                                <w:right w:val="none" w:sz="0" w:space="0" w:color="auto"/>
                              </w:divBdr>
                            </w:div>
                          </w:divsChild>
                        </w:div>
                        <w:div w:id="463357406">
                          <w:marLeft w:val="0"/>
                          <w:marRight w:val="0"/>
                          <w:marTop w:val="0"/>
                          <w:marBottom w:val="0"/>
                          <w:divBdr>
                            <w:top w:val="none" w:sz="0" w:space="0" w:color="auto"/>
                            <w:left w:val="none" w:sz="0" w:space="0" w:color="auto"/>
                            <w:bottom w:val="none" w:sz="0" w:space="0" w:color="auto"/>
                            <w:right w:val="none" w:sz="0" w:space="0" w:color="auto"/>
                          </w:divBdr>
                          <w:divsChild>
                            <w:div w:id="1230917194">
                              <w:marLeft w:val="0"/>
                              <w:marRight w:val="0"/>
                              <w:marTop w:val="0"/>
                              <w:marBottom w:val="0"/>
                              <w:divBdr>
                                <w:top w:val="none" w:sz="0" w:space="0" w:color="auto"/>
                                <w:left w:val="none" w:sz="0" w:space="0" w:color="auto"/>
                                <w:bottom w:val="none" w:sz="0" w:space="0" w:color="auto"/>
                                <w:right w:val="none" w:sz="0" w:space="0" w:color="auto"/>
                              </w:divBdr>
                            </w:div>
                          </w:divsChild>
                        </w:div>
                        <w:div w:id="295186139">
                          <w:marLeft w:val="0"/>
                          <w:marRight w:val="0"/>
                          <w:marTop w:val="0"/>
                          <w:marBottom w:val="0"/>
                          <w:divBdr>
                            <w:top w:val="none" w:sz="0" w:space="0" w:color="auto"/>
                            <w:left w:val="none" w:sz="0" w:space="0" w:color="auto"/>
                            <w:bottom w:val="none" w:sz="0" w:space="0" w:color="auto"/>
                            <w:right w:val="none" w:sz="0" w:space="0" w:color="auto"/>
                          </w:divBdr>
                          <w:divsChild>
                            <w:div w:id="1864123385">
                              <w:marLeft w:val="0"/>
                              <w:marRight w:val="0"/>
                              <w:marTop w:val="0"/>
                              <w:marBottom w:val="0"/>
                              <w:divBdr>
                                <w:top w:val="none" w:sz="0" w:space="0" w:color="auto"/>
                                <w:left w:val="none" w:sz="0" w:space="0" w:color="auto"/>
                                <w:bottom w:val="none" w:sz="0" w:space="0" w:color="auto"/>
                                <w:right w:val="none" w:sz="0" w:space="0" w:color="auto"/>
                              </w:divBdr>
                            </w:div>
                          </w:divsChild>
                        </w:div>
                        <w:div w:id="1117990007">
                          <w:marLeft w:val="0"/>
                          <w:marRight w:val="0"/>
                          <w:marTop w:val="0"/>
                          <w:marBottom w:val="0"/>
                          <w:divBdr>
                            <w:top w:val="none" w:sz="0" w:space="0" w:color="auto"/>
                            <w:left w:val="none" w:sz="0" w:space="0" w:color="auto"/>
                            <w:bottom w:val="none" w:sz="0" w:space="0" w:color="auto"/>
                            <w:right w:val="none" w:sz="0" w:space="0" w:color="auto"/>
                          </w:divBdr>
                          <w:divsChild>
                            <w:div w:id="726808213">
                              <w:marLeft w:val="0"/>
                              <w:marRight w:val="0"/>
                              <w:marTop w:val="0"/>
                              <w:marBottom w:val="0"/>
                              <w:divBdr>
                                <w:top w:val="none" w:sz="0" w:space="0" w:color="auto"/>
                                <w:left w:val="none" w:sz="0" w:space="0" w:color="auto"/>
                                <w:bottom w:val="none" w:sz="0" w:space="0" w:color="auto"/>
                                <w:right w:val="none" w:sz="0" w:space="0" w:color="auto"/>
                              </w:divBdr>
                            </w:div>
                            <w:div w:id="2037383643">
                              <w:marLeft w:val="0"/>
                              <w:marRight w:val="0"/>
                              <w:marTop w:val="0"/>
                              <w:marBottom w:val="0"/>
                              <w:divBdr>
                                <w:top w:val="none" w:sz="0" w:space="0" w:color="auto"/>
                                <w:left w:val="none" w:sz="0" w:space="0" w:color="auto"/>
                                <w:bottom w:val="none" w:sz="0" w:space="0" w:color="auto"/>
                                <w:right w:val="none" w:sz="0" w:space="0" w:color="auto"/>
                              </w:divBdr>
                            </w:div>
                          </w:divsChild>
                        </w:div>
                        <w:div w:id="848106647">
                          <w:marLeft w:val="0"/>
                          <w:marRight w:val="0"/>
                          <w:marTop w:val="0"/>
                          <w:marBottom w:val="0"/>
                          <w:divBdr>
                            <w:top w:val="none" w:sz="0" w:space="0" w:color="auto"/>
                            <w:left w:val="none" w:sz="0" w:space="0" w:color="auto"/>
                            <w:bottom w:val="none" w:sz="0" w:space="0" w:color="auto"/>
                            <w:right w:val="none" w:sz="0" w:space="0" w:color="auto"/>
                          </w:divBdr>
                          <w:divsChild>
                            <w:div w:id="1891190140">
                              <w:marLeft w:val="0"/>
                              <w:marRight w:val="0"/>
                              <w:marTop w:val="0"/>
                              <w:marBottom w:val="0"/>
                              <w:divBdr>
                                <w:top w:val="none" w:sz="0" w:space="0" w:color="auto"/>
                                <w:left w:val="none" w:sz="0" w:space="0" w:color="auto"/>
                                <w:bottom w:val="none" w:sz="0" w:space="0" w:color="auto"/>
                                <w:right w:val="none" w:sz="0" w:space="0" w:color="auto"/>
                              </w:divBdr>
                            </w:div>
                          </w:divsChild>
                        </w:div>
                        <w:div w:id="227349806">
                          <w:marLeft w:val="0"/>
                          <w:marRight w:val="0"/>
                          <w:marTop w:val="0"/>
                          <w:marBottom w:val="0"/>
                          <w:divBdr>
                            <w:top w:val="none" w:sz="0" w:space="0" w:color="auto"/>
                            <w:left w:val="none" w:sz="0" w:space="0" w:color="auto"/>
                            <w:bottom w:val="none" w:sz="0" w:space="0" w:color="auto"/>
                            <w:right w:val="none" w:sz="0" w:space="0" w:color="auto"/>
                          </w:divBdr>
                          <w:divsChild>
                            <w:div w:id="2147232792">
                              <w:marLeft w:val="0"/>
                              <w:marRight w:val="0"/>
                              <w:marTop w:val="0"/>
                              <w:marBottom w:val="0"/>
                              <w:divBdr>
                                <w:top w:val="none" w:sz="0" w:space="0" w:color="auto"/>
                                <w:left w:val="none" w:sz="0" w:space="0" w:color="auto"/>
                                <w:bottom w:val="none" w:sz="0" w:space="0" w:color="auto"/>
                                <w:right w:val="none" w:sz="0" w:space="0" w:color="auto"/>
                              </w:divBdr>
                            </w:div>
                            <w:div w:id="757022675">
                              <w:marLeft w:val="0"/>
                              <w:marRight w:val="0"/>
                              <w:marTop w:val="0"/>
                              <w:marBottom w:val="0"/>
                              <w:divBdr>
                                <w:top w:val="none" w:sz="0" w:space="0" w:color="auto"/>
                                <w:left w:val="none" w:sz="0" w:space="0" w:color="auto"/>
                                <w:bottom w:val="none" w:sz="0" w:space="0" w:color="auto"/>
                                <w:right w:val="none" w:sz="0" w:space="0" w:color="auto"/>
                              </w:divBdr>
                            </w:div>
                          </w:divsChild>
                        </w:div>
                        <w:div w:id="512958362">
                          <w:marLeft w:val="0"/>
                          <w:marRight w:val="0"/>
                          <w:marTop w:val="0"/>
                          <w:marBottom w:val="0"/>
                          <w:divBdr>
                            <w:top w:val="none" w:sz="0" w:space="0" w:color="auto"/>
                            <w:left w:val="none" w:sz="0" w:space="0" w:color="auto"/>
                            <w:bottom w:val="none" w:sz="0" w:space="0" w:color="auto"/>
                            <w:right w:val="none" w:sz="0" w:space="0" w:color="auto"/>
                          </w:divBdr>
                          <w:divsChild>
                            <w:div w:id="268583870">
                              <w:marLeft w:val="0"/>
                              <w:marRight w:val="0"/>
                              <w:marTop w:val="0"/>
                              <w:marBottom w:val="0"/>
                              <w:divBdr>
                                <w:top w:val="none" w:sz="0" w:space="0" w:color="auto"/>
                                <w:left w:val="none" w:sz="0" w:space="0" w:color="auto"/>
                                <w:bottom w:val="none" w:sz="0" w:space="0" w:color="auto"/>
                                <w:right w:val="none" w:sz="0" w:space="0" w:color="auto"/>
                              </w:divBdr>
                            </w:div>
                          </w:divsChild>
                        </w:div>
                        <w:div w:id="1326128304">
                          <w:marLeft w:val="0"/>
                          <w:marRight w:val="0"/>
                          <w:marTop w:val="0"/>
                          <w:marBottom w:val="0"/>
                          <w:divBdr>
                            <w:top w:val="none" w:sz="0" w:space="0" w:color="auto"/>
                            <w:left w:val="none" w:sz="0" w:space="0" w:color="auto"/>
                            <w:bottom w:val="none" w:sz="0" w:space="0" w:color="auto"/>
                            <w:right w:val="none" w:sz="0" w:space="0" w:color="auto"/>
                          </w:divBdr>
                          <w:divsChild>
                            <w:div w:id="1972713039">
                              <w:marLeft w:val="0"/>
                              <w:marRight w:val="0"/>
                              <w:marTop w:val="0"/>
                              <w:marBottom w:val="0"/>
                              <w:divBdr>
                                <w:top w:val="none" w:sz="0" w:space="0" w:color="auto"/>
                                <w:left w:val="none" w:sz="0" w:space="0" w:color="auto"/>
                                <w:bottom w:val="none" w:sz="0" w:space="0" w:color="auto"/>
                                <w:right w:val="none" w:sz="0" w:space="0" w:color="auto"/>
                              </w:divBdr>
                            </w:div>
                            <w:div w:id="99495654">
                              <w:marLeft w:val="0"/>
                              <w:marRight w:val="0"/>
                              <w:marTop w:val="0"/>
                              <w:marBottom w:val="0"/>
                              <w:divBdr>
                                <w:top w:val="none" w:sz="0" w:space="0" w:color="auto"/>
                                <w:left w:val="none" w:sz="0" w:space="0" w:color="auto"/>
                                <w:bottom w:val="none" w:sz="0" w:space="0" w:color="auto"/>
                                <w:right w:val="none" w:sz="0" w:space="0" w:color="auto"/>
                              </w:divBdr>
                            </w:div>
                          </w:divsChild>
                        </w:div>
                        <w:div w:id="116219862">
                          <w:marLeft w:val="0"/>
                          <w:marRight w:val="0"/>
                          <w:marTop w:val="0"/>
                          <w:marBottom w:val="0"/>
                          <w:divBdr>
                            <w:top w:val="none" w:sz="0" w:space="0" w:color="auto"/>
                            <w:left w:val="none" w:sz="0" w:space="0" w:color="auto"/>
                            <w:bottom w:val="none" w:sz="0" w:space="0" w:color="auto"/>
                            <w:right w:val="none" w:sz="0" w:space="0" w:color="auto"/>
                          </w:divBdr>
                          <w:divsChild>
                            <w:div w:id="392897207">
                              <w:marLeft w:val="0"/>
                              <w:marRight w:val="0"/>
                              <w:marTop w:val="0"/>
                              <w:marBottom w:val="0"/>
                              <w:divBdr>
                                <w:top w:val="none" w:sz="0" w:space="0" w:color="auto"/>
                                <w:left w:val="none" w:sz="0" w:space="0" w:color="auto"/>
                                <w:bottom w:val="none" w:sz="0" w:space="0" w:color="auto"/>
                                <w:right w:val="none" w:sz="0" w:space="0" w:color="auto"/>
                              </w:divBdr>
                            </w:div>
                          </w:divsChild>
                        </w:div>
                        <w:div w:id="1900557620">
                          <w:marLeft w:val="0"/>
                          <w:marRight w:val="0"/>
                          <w:marTop w:val="0"/>
                          <w:marBottom w:val="0"/>
                          <w:divBdr>
                            <w:top w:val="none" w:sz="0" w:space="0" w:color="auto"/>
                            <w:left w:val="none" w:sz="0" w:space="0" w:color="auto"/>
                            <w:bottom w:val="none" w:sz="0" w:space="0" w:color="auto"/>
                            <w:right w:val="none" w:sz="0" w:space="0" w:color="auto"/>
                          </w:divBdr>
                          <w:divsChild>
                            <w:div w:id="659309782">
                              <w:marLeft w:val="0"/>
                              <w:marRight w:val="0"/>
                              <w:marTop w:val="0"/>
                              <w:marBottom w:val="0"/>
                              <w:divBdr>
                                <w:top w:val="none" w:sz="0" w:space="0" w:color="auto"/>
                                <w:left w:val="none" w:sz="0" w:space="0" w:color="auto"/>
                                <w:bottom w:val="none" w:sz="0" w:space="0" w:color="auto"/>
                                <w:right w:val="none" w:sz="0" w:space="0" w:color="auto"/>
                              </w:divBdr>
                            </w:div>
                          </w:divsChild>
                        </w:div>
                        <w:div w:id="441076425">
                          <w:marLeft w:val="0"/>
                          <w:marRight w:val="0"/>
                          <w:marTop w:val="0"/>
                          <w:marBottom w:val="0"/>
                          <w:divBdr>
                            <w:top w:val="none" w:sz="0" w:space="0" w:color="auto"/>
                            <w:left w:val="none" w:sz="0" w:space="0" w:color="auto"/>
                            <w:bottom w:val="none" w:sz="0" w:space="0" w:color="auto"/>
                            <w:right w:val="none" w:sz="0" w:space="0" w:color="auto"/>
                          </w:divBdr>
                          <w:divsChild>
                            <w:div w:id="1597709425">
                              <w:marLeft w:val="0"/>
                              <w:marRight w:val="0"/>
                              <w:marTop w:val="0"/>
                              <w:marBottom w:val="0"/>
                              <w:divBdr>
                                <w:top w:val="none" w:sz="0" w:space="0" w:color="auto"/>
                                <w:left w:val="none" w:sz="0" w:space="0" w:color="auto"/>
                                <w:bottom w:val="none" w:sz="0" w:space="0" w:color="auto"/>
                                <w:right w:val="none" w:sz="0" w:space="0" w:color="auto"/>
                              </w:divBdr>
                              <w:divsChild>
                                <w:div w:id="6034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538">
                          <w:marLeft w:val="0"/>
                          <w:marRight w:val="0"/>
                          <w:marTop w:val="0"/>
                          <w:marBottom w:val="0"/>
                          <w:divBdr>
                            <w:top w:val="none" w:sz="0" w:space="0" w:color="auto"/>
                            <w:left w:val="none" w:sz="0" w:space="0" w:color="auto"/>
                            <w:bottom w:val="none" w:sz="0" w:space="0" w:color="auto"/>
                            <w:right w:val="none" w:sz="0" w:space="0" w:color="auto"/>
                          </w:divBdr>
                          <w:divsChild>
                            <w:div w:id="520170000">
                              <w:marLeft w:val="0"/>
                              <w:marRight w:val="0"/>
                              <w:marTop w:val="0"/>
                              <w:marBottom w:val="0"/>
                              <w:divBdr>
                                <w:top w:val="none" w:sz="0" w:space="0" w:color="auto"/>
                                <w:left w:val="none" w:sz="0" w:space="0" w:color="auto"/>
                                <w:bottom w:val="none" w:sz="0" w:space="0" w:color="auto"/>
                                <w:right w:val="none" w:sz="0" w:space="0" w:color="auto"/>
                              </w:divBdr>
                            </w:div>
                          </w:divsChild>
                        </w:div>
                        <w:div w:id="1408527844">
                          <w:marLeft w:val="0"/>
                          <w:marRight w:val="0"/>
                          <w:marTop w:val="0"/>
                          <w:marBottom w:val="0"/>
                          <w:divBdr>
                            <w:top w:val="none" w:sz="0" w:space="0" w:color="auto"/>
                            <w:left w:val="none" w:sz="0" w:space="0" w:color="auto"/>
                            <w:bottom w:val="none" w:sz="0" w:space="0" w:color="auto"/>
                            <w:right w:val="none" w:sz="0" w:space="0" w:color="auto"/>
                          </w:divBdr>
                          <w:divsChild>
                            <w:div w:id="1704600063">
                              <w:marLeft w:val="0"/>
                              <w:marRight w:val="0"/>
                              <w:marTop w:val="0"/>
                              <w:marBottom w:val="0"/>
                              <w:divBdr>
                                <w:top w:val="none" w:sz="0" w:space="0" w:color="auto"/>
                                <w:left w:val="none" w:sz="0" w:space="0" w:color="auto"/>
                                <w:bottom w:val="none" w:sz="0" w:space="0" w:color="auto"/>
                                <w:right w:val="none" w:sz="0" w:space="0" w:color="auto"/>
                              </w:divBdr>
                            </w:div>
                          </w:divsChild>
                        </w:div>
                        <w:div w:id="1851292460">
                          <w:marLeft w:val="0"/>
                          <w:marRight w:val="0"/>
                          <w:marTop w:val="0"/>
                          <w:marBottom w:val="0"/>
                          <w:divBdr>
                            <w:top w:val="none" w:sz="0" w:space="0" w:color="auto"/>
                            <w:left w:val="none" w:sz="0" w:space="0" w:color="auto"/>
                            <w:bottom w:val="none" w:sz="0" w:space="0" w:color="auto"/>
                            <w:right w:val="none" w:sz="0" w:space="0" w:color="auto"/>
                          </w:divBdr>
                          <w:divsChild>
                            <w:div w:id="40331050">
                              <w:marLeft w:val="0"/>
                              <w:marRight w:val="0"/>
                              <w:marTop w:val="0"/>
                              <w:marBottom w:val="0"/>
                              <w:divBdr>
                                <w:top w:val="none" w:sz="0" w:space="0" w:color="auto"/>
                                <w:left w:val="none" w:sz="0" w:space="0" w:color="auto"/>
                                <w:bottom w:val="none" w:sz="0" w:space="0" w:color="auto"/>
                                <w:right w:val="none" w:sz="0" w:space="0" w:color="auto"/>
                              </w:divBdr>
                              <w:divsChild>
                                <w:div w:id="1670592511">
                                  <w:marLeft w:val="0"/>
                                  <w:marRight w:val="0"/>
                                  <w:marTop w:val="0"/>
                                  <w:marBottom w:val="0"/>
                                  <w:divBdr>
                                    <w:top w:val="none" w:sz="0" w:space="0" w:color="auto"/>
                                    <w:left w:val="none" w:sz="0" w:space="0" w:color="auto"/>
                                    <w:bottom w:val="none" w:sz="0" w:space="0" w:color="auto"/>
                                    <w:right w:val="none" w:sz="0" w:space="0" w:color="auto"/>
                                  </w:divBdr>
                                </w:div>
                                <w:div w:id="11050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7544">
                          <w:marLeft w:val="0"/>
                          <w:marRight w:val="0"/>
                          <w:marTop w:val="0"/>
                          <w:marBottom w:val="0"/>
                          <w:divBdr>
                            <w:top w:val="none" w:sz="0" w:space="0" w:color="auto"/>
                            <w:left w:val="none" w:sz="0" w:space="0" w:color="auto"/>
                            <w:bottom w:val="none" w:sz="0" w:space="0" w:color="auto"/>
                            <w:right w:val="none" w:sz="0" w:space="0" w:color="auto"/>
                          </w:divBdr>
                          <w:divsChild>
                            <w:div w:id="100533381">
                              <w:marLeft w:val="0"/>
                              <w:marRight w:val="0"/>
                              <w:marTop w:val="0"/>
                              <w:marBottom w:val="0"/>
                              <w:divBdr>
                                <w:top w:val="none" w:sz="0" w:space="0" w:color="auto"/>
                                <w:left w:val="none" w:sz="0" w:space="0" w:color="auto"/>
                                <w:bottom w:val="none" w:sz="0" w:space="0" w:color="auto"/>
                                <w:right w:val="none" w:sz="0" w:space="0" w:color="auto"/>
                              </w:divBdr>
                              <w:divsChild>
                                <w:div w:id="688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4340">
                          <w:marLeft w:val="0"/>
                          <w:marRight w:val="0"/>
                          <w:marTop w:val="0"/>
                          <w:marBottom w:val="0"/>
                          <w:divBdr>
                            <w:top w:val="none" w:sz="0" w:space="0" w:color="auto"/>
                            <w:left w:val="none" w:sz="0" w:space="0" w:color="auto"/>
                            <w:bottom w:val="none" w:sz="0" w:space="0" w:color="auto"/>
                            <w:right w:val="none" w:sz="0" w:space="0" w:color="auto"/>
                          </w:divBdr>
                          <w:divsChild>
                            <w:div w:id="430128141">
                              <w:marLeft w:val="0"/>
                              <w:marRight w:val="0"/>
                              <w:marTop w:val="0"/>
                              <w:marBottom w:val="0"/>
                              <w:divBdr>
                                <w:top w:val="none" w:sz="0" w:space="0" w:color="auto"/>
                                <w:left w:val="none" w:sz="0" w:space="0" w:color="auto"/>
                                <w:bottom w:val="none" w:sz="0" w:space="0" w:color="auto"/>
                                <w:right w:val="none" w:sz="0" w:space="0" w:color="auto"/>
                              </w:divBdr>
                            </w:div>
                          </w:divsChild>
                        </w:div>
                        <w:div w:id="680473986">
                          <w:marLeft w:val="0"/>
                          <w:marRight w:val="0"/>
                          <w:marTop w:val="0"/>
                          <w:marBottom w:val="0"/>
                          <w:divBdr>
                            <w:top w:val="none" w:sz="0" w:space="0" w:color="auto"/>
                            <w:left w:val="none" w:sz="0" w:space="0" w:color="auto"/>
                            <w:bottom w:val="none" w:sz="0" w:space="0" w:color="auto"/>
                            <w:right w:val="none" w:sz="0" w:space="0" w:color="auto"/>
                          </w:divBdr>
                          <w:divsChild>
                            <w:div w:id="1042482387">
                              <w:marLeft w:val="0"/>
                              <w:marRight w:val="0"/>
                              <w:marTop w:val="0"/>
                              <w:marBottom w:val="0"/>
                              <w:divBdr>
                                <w:top w:val="none" w:sz="0" w:space="0" w:color="auto"/>
                                <w:left w:val="none" w:sz="0" w:space="0" w:color="auto"/>
                                <w:bottom w:val="none" w:sz="0" w:space="0" w:color="auto"/>
                                <w:right w:val="none" w:sz="0" w:space="0" w:color="auto"/>
                              </w:divBdr>
                              <w:divsChild>
                                <w:div w:id="1918903879">
                                  <w:marLeft w:val="0"/>
                                  <w:marRight w:val="0"/>
                                  <w:marTop w:val="0"/>
                                  <w:marBottom w:val="0"/>
                                  <w:divBdr>
                                    <w:top w:val="none" w:sz="0" w:space="0" w:color="auto"/>
                                    <w:left w:val="none" w:sz="0" w:space="0" w:color="auto"/>
                                    <w:bottom w:val="none" w:sz="0" w:space="0" w:color="auto"/>
                                    <w:right w:val="none" w:sz="0" w:space="0" w:color="auto"/>
                                  </w:divBdr>
                                </w:div>
                                <w:div w:id="1352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6253">
                          <w:marLeft w:val="0"/>
                          <w:marRight w:val="0"/>
                          <w:marTop w:val="0"/>
                          <w:marBottom w:val="0"/>
                          <w:divBdr>
                            <w:top w:val="none" w:sz="0" w:space="0" w:color="auto"/>
                            <w:left w:val="none" w:sz="0" w:space="0" w:color="auto"/>
                            <w:bottom w:val="none" w:sz="0" w:space="0" w:color="auto"/>
                            <w:right w:val="none" w:sz="0" w:space="0" w:color="auto"/>
                          </w:divBdr>
                          <w:divsChild>
                            <w:div w:id="1368214472">
                              <w:marLeft w:val="0"/>
                              <w:marRight w:val="0"/>
                              <w:marTop w:val="0"/>
                              <w:marBottom w:val="0"/>
                              <w:divBdr>
                                <w:top w:val="none" w:sz="0" w:space="0" w:color="auto"/>
                                <w:left w:val="none" w:sz="0" w:space="0" w:color="auto"/>
                                <w:bottom w:val="none" w:sz="0" w:space="0" w:color="auto"/>
                                <w:right w:val="none" w:sz="0" w:space="0" w:color="auto"/>
                              </w:divBdr>
                              <w:divsChild>
                                <w:div w:id="1371685915">
                                  <w:marLeft w:val="0"/>
                                  <w:marRight w:val="0"/>
                                  <w:marTop w:val="0"/>
                                  <w:marBottom w:val="0"/>
                                  <w:divBdr>
                                    <w:top w:val="none" w:sz="0" w:space="0" w:color="auto"/>
                                    <w:left w:val="none" w:sz="0" w:space="0" w:color="auto"/>
                                    <w:bottom w:val="none" w:sz="0" w:space="0" w:color="auto"/>
                                    <w:right w:val="none" w:sz="0" w:space="0" w:color="auto"/>
                                  </w:divBdr>
                                </w:div>
                                <w:div w:id="157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245">
                          <w:marLeft w:val="0"/>
                          <w:marRight w:val="0"/>
                          <w:marTop w:val="0"/>
                          <w:marBottom w:val="0"/>
                          <w:divBdr>
                            <w:top w:val="none" w:sz="0" w:space="0" w:color="auto"/>
                            <w:left w:val="none" w:sz="0" w:space="0" w:color="auto"/>
                            <w:bottom w:val="none" w:sz="0" w:space="0" w:color="auto"/>
                            <w:right w:val="none" w:sz="0" w:space="0" w:color="auto"/>
                          </w:divBdr>
                          <w:divsChild>
                            <w:div w:id="1004212880">
                              <w:marLeft w:val="0"/>
                              <w:marRight w:val="0"/>
                              <w:marTop w:val="0"/>
                              <w:marBottom w:val="0"/>
                              <w:divBdr>
                                <w:top w:val="none" w:sz="0" w:space="0" w:color="auto"/>
                                <w:left w:val="none" w:sz="0" w:space="0" w:color="auto"/>
                                <w:bottom w:val="none" w:sz="0" w:space="0" w:color="auto"/>
                                <w:right w:val="none" w:sz="0" w:space="0" w:color="auto"/>
                              </w:divBdr>
                            </w:div>
                            <w:div w:id="9194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017931">
          <w:marLeft w:val="0"/>
          <w:marRight w:val="0"/>
          <w:marTop w:val="0"/>
          <w:marBottom w:val="150"/>
          <w:divBdr>
            <w:top w:val="none" w:sz="0" w:space="0" w:color="auto"/>
            <w:left w:val="none" w:sz="0" w:space="0" w:color="auto"/>
            <w:bottom w:val="none" w:sz="0" w:space="0" w:color="auto"/>
            <w:right w:val="none" w:sz="0" w:space="0" w:color="auto"/>
          </w:divBdr>
          <w:divsChild>
            <w:div w:id="1850099616">
              <w:marLeft w:val="0"/>
              <w:marRight w:val="0"/>
              <w:marTop w:val="0"/>
              <w:marBottom w:val="0"/>
              <w:divBdr>
                <w:top w:val="none" w:sz="0" w:space="0" w:color="auto"/>
                <w:left w:val="none" w:sz="0" w:space="0" w:color="auto"/>
                <w:bottom w:val="none" w:sz="0" w:space="0" w:color="auto"/>
                <w:right w:val="none" w:sz="0" w:space="0" w:color="auto"/>
              </w:divBdr>
              <w:divsChild>
                <w:div w:id="15667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6908">
          <w:marLeft w:val="0"/>
          <w:marRight w:val="0"/>
          <w:marTop w:val="0"/>
          <w:marBottom w:val="150"/>
          <w:divBdr>
            <w:top w:val="none" w:sz="0" w:space="0" w:color="auto"/>
            <w:left w:val="none" w:sz="0" w:space="0" w:color="auto"/>
            <w:bottom w:val="none" w:sz="0" w:space="0" w:color="auto"/>
            <w:right w:val="none" w:sz="0" w:space="0" w:color="auto"/>
          </w:divBdr>
          <w:divsChild>
            <w:div w:id="1731803258">
              <w:marLeft w:val="0"/>
              <w:marRight w:val="0"/>
              <w:marTop w:val="0"/>
              <w:marBottom w:val="0"/>
              <w:divBdr>
                <w:top w:val="none" w:sz="0" w:space="0" w:color="auto"/>
                <w:left w:val="none" w:sz="0" w:space="0" w:color="auto"/>
                <w:bottom w:val="none" w:sz="0" w:space="0" w:color="auto"/>
                <w:right w:val="none" w:sz="0" w:space="0" w:color="auto"/>
              </w:divBdr>
              <w:divsChild>
                <w:div w:id="5741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0879">
          <w:marLeft w:val="0"/>
          <w:marRight w:val="0"/>
          <w:marTop w:val="0"/>
          <w:marBottom w:val="150"/>
          <w:divBdr>
            <w:top w:val="none" w:sz="0" w:space="0" w:color="auto"/>
            <w:left w:val="none" w:sz="0" w:space="0" w:color="auto"/>
            <w:bottom w:val="none" w:sz="0" w:space="0" w:color="auto"/>
            <w:right w:val="none" w:sz="0" w:space="0" w:color="auto"/>
          </w:divBdr>
          <w:divsChild>
            <w:div w:id="1623919181">
              <w:marLeft w:val="0"/>
              <w:marRight w:val="0"/>
              <w:marTop w:val="0"/>
              <w:marBottom w:val="0"/>
              <w:divBdr>
                <w:top w:val="none" w:sz="0" w:space="0" w:color="auto"/>
                <w:left w:val="none" w:sz="0" w:space="0" w:color="auto"/>
                <w:bottom w:val="none" w:sz="0" w:space="0" w:color="auto"/>
                <w:right w:val="none" w:sz="0" w:space="0" w:color="auto"/>
              </w:divBdr>
              <w:divsChild>
                <w:div w:id="9103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1049</Words>
  <Characters>5669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6</cp:revision>
  <cp:lastPrinted>2018-06-05T09:51:00Z</cp:lastPrinted>
  <dcterms:created xsi:type="dcterms:W3CDTF">2017-04-05T07:37:00Z</dcterms:created>
  <dcterms:modified xsi:type="dcterms:W3CDTF">2018-06-05T09:52:00Z</dcterms:modified>
</cp:coreProperties>
</file>