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2B1" w:rsidRDefault="000E2E5D">
      <w:pPr>
        <w:spacing w:before="120" w:line="276" w:lineRule="auto"/>
        <w:jc w:val="center"/>
        <w:rPr>
          <w:rFonts w:asciiTheme="minorHAnsi" w:hAnsiTheme="minorHAnsi" w:cstheme="minorHAnsi"/>
          <w:lang w:val="el-GR"/>
        </w:rPr>
      </w:pPr>
      <w:r>
        <w:rPr>
          <w:rFonts w:asciiTheme="minorHAnsi" w:hAnsiTheme="minorHAnsi" w:cstheme="minorHAnsi"/>
          <w:b/>
          <w:lang w:val="el-GR"/>
        </w:rPr>
        <w:t>ΠΕΡΙΓΡΑΜΜΑ ΜΑΘΗΜΑΤΟΣ “ΒΙΟΛΟΓΙΑ ΚΑΙ ΕΠΙΣΤΗΜΟΝΙΚΗ ΕΠΙΚΟΙΝΩΝΙΑ”</w:t>
      </w:r>
    </w:p>
    <w:p w:rsidR="006232B1" w:rsidRDefault="000E2E5D">
      <w:pPr>
        <w:widowControl w:val="0"/>
        <w:numPr>
          <w:ilvl w:val="0"/>
          <w:numId w:val="1"/>
        </w:numPr>
        <w:spacing w:before="120" w:after="200" w:line="276" w:lineRule="auto"/>
        <w:ind w:left="357" w:hanging="357"/>
        <w:rPr>
          <w:rFonts w:asciiTheme="minorHAnsi" w:hAnsiTheme="minorHAnsi" w:cstheme="minorHAnsi"/>
          <w:b/>
          <w:color w:val="000000"/>
          <w:sz w:val="22"/>
          <w:szCs w:val="22"/>
        </w:rPr>
      </w:pPr>
      <w:r>
        <w:rPr>
          <w:rFonts w:asciiTheme="minorHAnsi" w:hAnsiTheme="minorHAnsi" w:cstheme="minorHAnsi"/>
          <w:b/>
          <w:color w:val="000000"/>
          <w:sz w:val="22"/>
          <w:szCs w:val="22"/>
        </w:rPr>
        <w:t>ΓΕΝΙΚΑ</w:t>
      </w:r>
    </w:p>
    <w:tbl>
      <w:tblPr>
        <w:tblW w:w="8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05"/>
        <w:gridCol w:w="1135"/>
        <w:gridCol w:w="1297"/>
        <w:gridCol w:w="1208"/>
        <w:gridCol w:w="351"/>
        <w:gridCol w:w="1240"/>
      </w:tblGrid>
      <w:tr w:rsidR="006232B1">
        <w:tc>
          <w:tcPr>
            <w:tcW w:w="3204" w:type="dxa"/>
            <w:tcBorders>
              <w:top w:val="single" w:sz="4" w:space="0" w:color="000000"/>
              <w:left w:val="single" w:sz="4" w:space="0" w:color="000000"/>
              <w:bottom w:val="single" w:sz="4" w:space="0" w:color="000000"/>
              <w:right w:val="single" w:sz="4" w:space="0" w:color="000000"/>
            </w:tcBorders>
            <w:shd w:val="clear" w:color="auto" w:fill="DDD9C3"/>
          </w:tcPr>
          <w:p w:rsidR="006232B1" w:rsidRDefault="000E2E5D">
            <w:pPr>
              <w:jc w:val="right"/>
              <w:rPr>
                <w:rFonts w:asciiTheme="minorHAnsi" w:hAnsiTheme="minorHAnsi" w:cstheme="minorHAnsi"/>
                <w:b/>
                <w:sz w:val="20"/>
                <w:szCs w:val="20"/>
                <w:lang w:val="el-GR"/>
              </w:rPr>
            </w:pPr>
            <w:r>
              <w:rPr>
                <w:rFonts w:asciiTheme="minorHAnsi" w:hAnsiTheme="minorHAnsi" w:cstheme="minorHAnsi"/>
                <w:b/>
                <w:sz w:val="20"/>
                <w:szCs w:val="20"/>
                <w:lang w:val="el-GR"/>
              </w:rPr>
              <w:t>ΣΧΟΛΗ</w:t>
            </w: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rPr>
                <w:rFonts w:asciiTheme="minorHAnsi" w:hAnsiTheme="minorHAnsi" w:cstheme="minorHAnsi"/>
                <w:sz w:val="20"/>
                <w:szCs w:val="20"/>
                <w:lang w:val="el-GR"/>
              </w:rPr>
            </w:pPr>
            <w:r>
              <w:rPr>
                <w:rFonts w:asciiTheme="minorHAnsi" w:hAnsiTheme="minorHAnsi" w:cstheme="minorHAnsi"/>
                <w:sz w:val="20"/>
                <w:szCs w:val="20"/>
                <w:lang w:val="el-GR"/>
              </w:rPr>
              <w:t>ΕΠΙΣΤΗΜΩΝ ΥΓΕΙΑΣ</w:t>
            </w:r>
          </w:p>
        </w:tc>
      </w:tr>
      <w:tr w:rsidR="006232B1">
        <w:tc>
          <w:tcPr>
            <w:tcW w:w="3204" w:type="dxa"/>
            <w:tcBorders>
              <w:top w:val="single" w:sz="4" w:space="0" w:color="000000"/>
              <w:left w:val="single" w:sz="4" w:space="0" w:color="000000"/>
              <w:bottom w:val="single" w:sz="4" w:space="0" w:color="000000"/>
              <w:right w:val="single" w:sz="4" w:space="0" w:color="000000"/>
            </w:tcBorders>
            <w:shd w:val="clear" w:color="auto" w:fill="DDD9C3"/>
          </w:tcPr>
          <w:p w:rsidR="006232B1" w:rsidRDefault="000E2E5D">
            <w:pPr>
              <w:jc w:val="right"/>
              <w:rPr>
                <w:rFonts w:asciiTheme="minorHAnsi" w:hAnsiTheme="minorHAnsi" w:cstheme="minorHAnsi"/>
                <w:b/>
                <w:sz w:val="20"/>
                <w:szCs w:val="20"/>
                <w:lang w:val="el-GR"/>
              </w:rPr>
            </w:pPr>
            <w:r>
              <w:rPr>
                <w:rFonts w:asciiTheme="minorHAnsi" w:hAnsiTheme="minorHAnsi" w:cstheme="minorHAnsi"/>
                <w:b/>
                <w:sz w:val="20"/>
                <w:szCs w:val="20"/>
                <w:lang w:val="el-GR"/>
              </w:rPr>
              <w:t>ΤΜΗΜΑ</w:t>
            </w: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32B1" w:rsidRDefault="000E2E5D">
            <w:pPr>
              <w:ind w:right="-335"/>
              <w:rPr>
                <w:rFonts w:asciiTheme="minorHAnsi" w:hAnsiTheme="minorHAnsi" w:cstheme="minorHAnsi"/>
                <w:bCs/>
                <w:sz w:val="20"/>
                <w:szCs w:val="20"/>
              </w:rPr>
            </w:pPr>
            <w:r>
              <w:rPr>
                <w:rFonts w:asciiTheme="minorHAnsi" w:hAnsiTheme="minorHAnsi" w:cstheme="minorHAnsi"/>
                <w:bCs/>
                <w:sz w:val="20"/>
                <w:szCs w:val="20"/>
              </w:rPr>
              <w:t>ΒΙΟΛΟΓΙΚΩΝ ΕΦΑΡΜΟΓΩΝ &amp; ΤΕΧΝΟΛΟΓΙΩΝ</w:t>
            </w:r>
          </w:p>
        </w:tc>
      </w:tr>
      <w:tr w:rsidR="006232B1">
        <w:trPr>
          <w:trHeight w:val="283"/>
        </w:trPr>
        <w:tc>
          <w:tcPr>
            <w:tcW w:w="3204" w:type="dxa"/>
            <w:tcBorders>
              <w:top w:val="single" w:sz="4" w:space="0" w:color="000000"/>
              <w:left w:val="single" w:sz="4" w:space="0" w:color="000000"/>
              <w:bottom w:val="single" w:sz="4" w:space="0" w:color="000000"/>
              <w:right w:val="single" w:sz="4" w:space="0" w:color="000000"/>
            </w:tcBorders>
            <w:shd w:val="clear" w:color="auto" w:fill="DDD9C3"/>
          </w:tcPr>
          <w:p w:rsidR="006232B1" w:rsidRDefault="000E2E5D">
            <w:pPr>
              <w:jc w:val="right"/>
              <w:rPr>
                <w:rFonts w:asciiTheme="minorHAnsi" w:hAnsiTheme="minorHAnsi" w:cstheme="minorHAnsi"/>
                <w:b/>
                <w:sz w:val="20"/>
                <w:szCs w:val="20"/>
                <w:lang w:val="el-GR"/>
              </w:rPr>
            </w:pPr>
            <w:r>
              <w:rPr>
                <w:rFonts w:asciiTheme="minorHAnsi" w:hAnsiTheme="minorHAnsi" w:cstheme="minorHAnsi"/>
                <w:b/>
                <w:sz w:val="20"/>
                <w:szCs w:val="20"/>
                <w:lang w:val="el-GR"/>
              </w:rPr>
              <w:t xml:space="preserve">ΕΠΙΠΕΔΟ ΣΠΟΥΔΩΝ </w:t>
            </w: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rPr>
                <w:rFonts w:asciiTheme="minorHAnsi" w:hAnsiTheme="minorHAnsi" w:cstheme="minorHAnsi"/>
                <w:sz w:val="20"/>
                <w:szCs w:val="20"/>
                <w:lang w:val="el-GR"/>
              </w:rPr>
            </w:pPr>
            <w:r>
              <w:rPr>
                <w:rFonts w:asciiTheme="minorHAnsi" w:hAnsiTheme="minorHAnsi" w:cstheme="minorHAnsi"/>
                <w:sz w:val="20"/>
                <w:szCs w:val="20"/>
                <w:lang w:val="el-GR"/>
              </w:rPr>
              <w:t>ΠΡΟΠΤΥΧΙΑΚΟ</w:t>
            </w:r>
          </w:p>
        </w:tc>
      </w:tr>
      <w:tr w:rsidR="006232B1">
        <w:tc>
          <w:tcPr>
            <w:tcW w:w="3204" w:type="dxa"/>
            <w:tcBorders>
              <w:top w:val="single" w:sz="4" w:space="0" w:color="000000"/>
              <w:left w:val="single" w:sz="4" w:space="0" w:color="000000"/>
              <w:bottom w:val="single" w:sz="4" w:space="0" w:color="000000"/>
              <w:right w:val="single" w:sz="4" w:space="0" w:color="000000"/>
            </w:tcBorders>
            <w:shd w:val="clear" w:color="auto" w:fill="DDD9C3"/>
          </w:tcPr>
          <w:p w:rsidR="006232B1" w:rsidRDefault="000E2E5D">
            <w:pPr>
              <w:jc w:val="right"/>
              <w:rPr>
                <w:rFonts w:asciiTheme="minorHAnsi" w:hAnsiTheme="minorHAnsi" w:cstheme="minorHAnsi"/>
                <w:b/>
                <w:sz w:val="20"/>
                <w:szCs w:val="20"/>
              </w:rPr>
            </w:pPr>
            <w:r>
              <w:rPr>
                <w:rFonts w:asciiTheme="minorHAnsi" w:hAnsiTheme="minorHAnsi" w:cstheme="minorHAnsi"/>
                <w:b/>
                <w:sz w:val="20"/>
                <w:szCs w:val="20"/>
                <w:lang w:val="el-GR"/>
              </w:rPr>
              <w:t>ΚΩΔΙΚΟΣ ΜΑΘΗΜΑΤΟΣ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rPr>
                <w:rFonts w:asciiTheme="minorHAnsi" w:hAnsiTheme="minorHAnsi" w:cstheme="minorHAnsi"/>
                <w:sz w:val="20"/>
                <w:szCs w:val="20"/>
                <w:lang w:val="el-GR"/>
              </w:rPr>
            </w:pPr>
            <w:r>
              <w:rPr>
                <w:rFonts w:asciiTheme="minorHAnsi" w:hAnsiTheme="minorHAnsi" w:cstheme="minorHAnsi"/>
                <w:sz w:val="20"/>
                <w:szCs w:val="20"/>
                <w:lang w:val="el-GR"/>
              </w:rPr>
              <w:t>ΒΕΕ820</w:t>
            </w:r>
          </w:p>
        </w:tc>
        <w:tc>
          <w:tcPr>
            <w:tcW w:w="2505" w:type="dxa"/>
            <w:gridSpan w:val="2"/>
            <w:tcBorders>
              <w:top w:val="single" w:sz="4" w:space="0" w:color="000000"/>
              <w:left w:val="single" w:sz="4" w:space="0" w:color="000000"/>
              <w:bottom w:val="single" w:sz="4" w:space="0" w:color="000000"/>
              <w:right w:val="single" w:sz="4" w:space="0" w:color="000000"/>
            </w:tcBorders>
            <w:shd w:val="clear" w:color="auto" w:fill="DDD9C3"/>
          </w:tcPr>
          <w:p w:rsidR="006232B1" w:rsidRDefault="000E2E5D">
            <w:pPr>
              <w:jc w:val="right"/>
              <w:rPr>
                <w:rFonts w:asciiTheme="minorHAnsi" w:hAnsiTheme="minorHAnsi" w:cstheme="minorHAnsi"/>
                <w:b/>
                <w:sz w:val="20"/>
                <w:szCs w:val="20"/>
              </w:rPr>
            </w:pPr>
            <w:r>
              <w:rPr>
                <w:rFonts w:asciiTheme="minorHAnsi" w:hAnsiTheme="minorHAnsi" w:cstheme="minorHAnsi"/>
                <w:b/>
                <w:sz w:val="20"/>
                <w:szCs w:val="20"/>
                <w:lang w:val="el-GR"/>
              </w:rPr>
              <w:t>ΕΞΑΜΗΝΟ ΣΠΟΥΔΩΝ</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rPr>
                <w:rFonts w:asciiTheme="minorHAnsi" w:hAnsiTheme="minorHAnsi" w:cstheme="minorHAnsi"/>
                <w:sz w:val="20"/>
                <w:szCs w:val="20"/>
                <w:lang w:val="el-GR"/>
              </w:rPr>
            </w:pPr>
            <w:r>
              <w:rPr>
                <w:rFonts w:asciiTheme="minorHAnsi" w:hAnsiTheme="minorHAnsi" w:cstheme="minorHAnsi"/>
                <w:sz w:val="20"/>
                <w:szCs w:val="20"/>
                <w:lang w:val="el-GR"/>
              </w:rPr>
              <w:t>8</w:t>
            </w:r>
            <w:r>
              <w:rPr>
                <w:rFonts w:asciiTheme="minorHAnsi" w:hAnsiTheme="minorHAnsi" w:cstheme="minorHAnsi"/>
                <w:sz w:val="20"/>
                <w:szCs w:val="20"/>
                <w:vertAlign w:val="superscript"/>
                <w:lang w:val="el-GR"/>
              </w:rPr>
              <w:t>o</w:t>
            </w:r>
          </w:p>
        </w:tc>
      </w:tr>
      <w:tr w:rsidR="006232B1">
        <w:trPr>
          <w:trHeight w:val="375"/>
        </w:trPr>
        <w:tc>
          <w:tcPr>
            <w:tcW w:w="320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6232B1" w:rsidRDefault="000E2E5D">
            <w:pPr>
              <w:jc w:val="right"/>
              <w:rPr>
                <w:rFonts w:asciiTheme="minorHAnsi" w:hAnsiTheme="minorHAnsi" w:cstheme="minorHAnsi"/>
                <w:b/>
                <w:sz w:val="20"/>
                <w:szCs w:val="20"/>
                <w:lang w:val="el-GR"/>
              </w:rPr>
            </w:pPr>
            <w:r>
              <w:rPr>
                <w:rFonts w:asciiTheme="minorHAnsi" w:hAnsiTheme="minorHAnsi" w:cstheme="minorHAnsi"/>
                <w:b/>
                <w:sz w:val="20"/>
                <w:szCs w:val="20"/>
                <w:lang w:val="el-GR"/>
              </w:rPr>
              <w:t>ΤΙΤΛΟΣ ΜΑΘΗΜΑΤΟΣ</w:t>
            </w: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232B1" w:rsidRDefault="000E2E5D">
            <w:pPr>
              <w:rPr>
                <w:rFonts w:asciiTheme="minorHAnsi" w:hAnsiTheme="minorHAnsi" w:cstheme="minorHAnsi"/>
                <w:sz w:val="20"/>
                <w:szCs w:val="20"/>
              </w:rPr>
            </w:pPr>
            <w:r>
              <w:rPr>
                <w:rFonts w:asciiTheme="minorHAnsi" w:hAnsiTheme="minorHAnsi" w:cstheme="minorHAnsi"/>
                <w:sz w:val="20"/>
                <w:szCs w:val="20"/>
                <w:lang w:val="el-GR"/>
              </w:rPr>
              <w:t>ΒΙΟΛΟΓΙΑ</w:t>
            </w:r>
            <w:r>
              <w:rPr>
                <w:rFonts w:asciiTheme="minorHAnsi" w:hAnsiTheme="minorHAnsi" w:cstheme="minorHAnsi"/>
                <w:sz w:val="20"/>
                <w:szCs w:val="20"/>
              </w:rPr>
              <w:t xml:space="preserve"> </w:t>
            </w:r>
            <w:r>
              <w:rPr>
                <w:rFonts w:asciiTheme="minorHAnsi" w:hAnsiTheme="minorHAnsi" w:cstheme="minorHAnsi"/>
                <w:sz w:val="20"/>
                <w:szCs w:val="20"/>
                <w:lang w:val="el-GR"/>
              </w:rPr>
              <w:t>ΚΑΙ</w:t>
            </w:r>
            <w:r>
              <w:rPr>
                <w:rFonts w:asciiTheme="minorHAnsi" w:hAnsiTheme="minorHAnsi" w:cstheme="minorHAnsi"/>
                <w:sz w:val="20"/>
                <w:szCs w:val="20"/>
              </w:rPr>
              <w:t xml:space="preserve"> </w:t>
            </w:r>
            <w:r>
              <w:rPr>
                <w:rFonts w:asciiTheme="minorHAnsi" w:hAnsiTheme="minorHAnsi" w:cstheme="minorHAnsi"/>
                <w:sz w:val="20"/>
                <w:szCs w:val="20"/>
                <w:lang w:val="el-GR"/>
              </w:rPr>
              <w:t>ΕΠΙΣΤΗΜΟΝΙΚΗ</w:t>
            </w:r>
            <w:r>
              <w:rPr>
                <w:rFonts w:asciiTheme="minorHAnsi" w:hAnsiTheme="minorHAnsi" w:cstheme="minorHAnsi"/>
                <w:sz w:val="20"/>
                <w:szCs w:val="20"/>
              </w:rPr>
              <w:t xml:space="preserve"> </w:t>
            </w:r>
            <w:r>
              <w:rPr>
                <w:rFonts w:asciiTheme="minorHAnsi" w:hAnsiTheme="minorHAnsi" w:cstheme="minorHAnsi"/>
                <w:sz w:val="20"/>
                <w:szCs w:val="20"/>
                <w:lang w:val="el-GR"/>
              </w:rPr>
              <w:t>ΕΠΙΚΟΙΝΩΝΙΑ</w:t>
            </w:r>
            <w:r>
              <w:rPr>
                <w:rFonts w:asciiTheme="minorHAnsi" w:hAnsiTheme="minorHAnsi" w:cstheme="minorHAnsi"/>
                <w:sz w:val="20"/>
                <w:szCs w:val="20"/>
              </w:rPr>
              <w:t xml:space="preserve"> </w:t>
            </w:r>
          </w:p>
        </w:tc>
      </w:tr>
      <w:tr w:rsidR="006232B1">
        <w:trPr>
          <w:trHeight w:val="196"/>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rsidR="006232B1" w:rsidRDefault="000E2E5D">
            <w:pPr>
              <w:jc w:val="center"/>
              <w:rPr>
                <w:rFonts w:asciiTheme="minorHAnsi" w:hAnsiTheme="minorHAnsi" w:cstheme="minorHAnsi"/>
                <w:b/>
                <w:sz w:val="20"/>
                <w:szCs w:val="20"/>
                <w:lang w:val="el-GR"/>
              </w:rPr>
            </w:pPr>
            <w:r>
              <w:rPr>
                <w:rFonts w:asciiTheme="minorHAnsi" w:hAnsiTheme="minorHAnsi" w:cstheme="minorHAnsi"/>
                <w:b/>
                <w:sz w:val="20"/>
                <w:szCs w:val="20"/>
                <w:lang w:val="el-GR"/>
              </w:rPr>
              <w:t xml:space="preserve">ΑΥΤΟΤΕΛΕΙΣ ΔΙΔΑΚΤΙΚΕΣ ΔΡΑΣΤΗΡΙΟΤΗΤΕΣ </w:t>
            </w:r>
            <w:r>
              <w:rPr>
                <w:rFonts w:asciiTheme="minorHAnsi" w:hAnsiTheme="minorHAnsi" w:cstheme="minorHAnsi"/>
                <w:b/>
                <w:sz w:val="20"/>
                <w:szCs w:val="20"/>
                <w:lang w:val="el-GR"/>
              </w:rPr>
              <w:br/>
            </w:r>
            <w:r>
              <w:rPr>
                <w:rFonts w:asciiTheme="minorHAnsi" w:hAnsiTheme="minorHAnsi" w:cstheme="minorHAnsi"/>
                <w:i/>
                <w:sz w:val="18"/>
                <w:szCs w:val="18"/>
                <w:lang w:val="el-GR"/>
              </w:rPr>
              <w:t xml:space="preserve">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w:t>
            </w:r>
            <w:r>
              <w:rPr>
                <w:rFonts w:asciiTheme="minorHAnsi" w:hAnsiTheme="minorHAnsi" w:cstheme="minorHAnsi"/>
                <w:i/>
                <w:sz w:val="18"/>
                <w:szCs w:val="18"/>
                <w:lang w:val="el-GR"/>
              </w:rPr>
              <w:t>μαθήματος αναγράψτε τις εβδομαδιαίες ώρες διδασκαλίας και το σύνολο των πιστωτικών μονάδων</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6232B1" w:rsidRDefault="000E2E5D">
            <w:pPr>
              <w:jc w:val="center"/>
              <w:rPr>
                <w:rFonts w:asciiTheme="minorHAnsi" w:hAnsiTheme="minorHAnsi" w:cstheme="minorHAnsi"/>
                <w:b/>
                <w:sz w:val="20"/>
                <w:szCs w:val="20"/>
                <w:lang w:val="el-GR"/>
              </w:rPr>
            </w:pPr>
            <w:r>
              <w:rPr>
                <w:rFonts w:asciiTheme="minorHAnsi" w:hAnsiTheme="minorHAnsi" w:cstheme="minorHAnsi"/>
                <w:b/>
                <w:sz w:val="20"/>
                <w:szCs w:val="20"/>
                <w:lang w:val="el-GR"/>
              </w:rPr>
              <w:t>ΕΒΔΟΜΑΔΙΑΙΕΣ</w:t>
            </w:r>
            <w:r>
              <w:rPr>
                <w:rFonts w:asciiTheme="minorHAnsi" w:hAnsiTheme="minorHAnsi" w:cstheme="minorHAnsi"/>
                <w:b/>
                <w:sz w:val="20"/>
                <w:szCs w:val="20"/>
                <w:lang w:val="el-GR"/>
              </w:rPr>
              <w:br/>
              <w:t>ΩΡΕΣ Δ</w:t>
            </w:r>
            <w:r>
              <w:rPr>
                <w:rFonts w:asciiTheme="minorHAnsi" w:hAnsiTheme="minorHAnsi" w:cstheme="minorHAnsi"/>
                <w:b/>
                <w:sz w:val="20"/>
                <w:szCs w:val="20"/>
                <w:shd w:val="clear" w:color="auto" w:fill="DDD9C3"/>
                <w:lang w:val="el-GR"/>
              </w:rPr>
              <w:t>ΙΔ</w:t>
            </w:r>
            <w:r>
              <w:rPr>
                <w:rFonts w:asciiTheme="minorHAnsi" w:hAnsiTheme="minorHAnsi" w:cstheme="minorHAnsi"/>
                <w:b/>
                <w:sz w:val="20"/>
                <w:szCs w:val="20"/>
                <w:lang w:val="el-GR"/>
              </w:rPr>
              <w:t>ΑΣΚΑΛΙΑΣ</w:t>
            </w:r>
          </w:p>
        </w:tc>
        <w:tc>
          <w:tcPr>
            <w:tcW w:w="1240"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6232B1" w:rsidRDefault="000E2E5D">
            <w:pPr>
              <w:jc w:val="center"/>
              <w:rPr>
                <w:rFonts w:asciiTheme="minorHAnsi" w:hAnsiTheme="minorHAnsi" w:cstheme="minorHAnsi"/>
                <w:b/>
                <w:sz w:val="20"/>
                <w:szCs w:val="20"/>
                <w:lang w:val="el-GR"/>
              </w:rPr>
            </w:pPr>
            <w:r>
              <w:rPr>
                <w:rFonts w:asciiTheme="minorHAnsi" w:hAnsiTheme="minorHAnsi" w:cstheme="minorHAnsi"/>
                <w:b/>
                <w:sz w:val="20"/>
                <w:szCs w:val="20"/>
                <w:lang w:val="el-GR"/>
              </w:rPr>
              <w:t>ΠΙΣΤΩΤΙΚΕΣ ΜΟΝΑΔΕΣ</w:t>
            </w:r>
          </w:p>
        </w:tc>
      </w:tr>
      <w:tr w:rsidR="006232B1">
        <w:trPr>
          <w:trHeight w:val="194"/>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rPr>
                <w:rFonts w:asciiTheme="minorHAnsi" w:hAnsiTheme="minorHAnsi" w:cstheme="minorHAnsi"/>
                <w:color w:val="002060"/>
                <w:lang w:val="el-GR"/>
              </w:rPr>
            </w:pPr>
            <w:r>
              <w:rPr>
                <w:rFonts w:asciiTheme="minorHAnsi" w:hAnsiTheme="minorHAnsi" w:cstheme="minorHAnsi"/>
                <w:i/>
                <w:lang w:val="el-GR"/>
              </w:rPr>
              <w:t>Διαλέξεις</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jc w:val="center"/>
              <w:rPr>
                <w:rFonts w:asciiTheme="minorHAnsi" w:hAnsiTheme="minorHAnsi" w:cstheme="minorHAnsi"/>
                <w:lang w:val="el-GR"/>
              </w:rPr>
            </w:pPr>
            <w:r>
              <w:rPr>
                <w:rFonts w:asciiTheme="minorHAnsi" w:hAnsiTheme="minorHAnsi" w:cstheme="minorHAnsi"/>
                <w:lang w:val="el-GR"/>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jc w:val="center"/>
            </w:pPr>
            <w:r>
              <w:rPr>
                <w:rFonts w:asciiTheme="minorHAnsi" w:hAnsiTheme="minorHAnsi" w:cstheme="minorHAnsi"/>
                <w:color w:val="002060"/>
                <w:lang w:val="el-GR"/>
              </w:rPr>
              <w:t>4</w:t>
            </w:r>
          </w:p>
        </w:tc>
      </w:tr>
      <w:tr w:rsidR="006232B1">
        <w:trPr>
          <w:trHeight w:val="283"/>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rPr>
                <w:rFonts w:asciiTheme="minorHAnsi" w:hAnsiTheme="minorHAnsi" w:cstheme="minorHAnsi"/>
                <w:i/>
                <w:sz w:val="20"/>
                <w:szCs w:val="20"/>
                <w:lang w:val="el-GR"/>
              </w:rPr>
            </w:pPr>
            <w:r>
              <w:rPr>
                <w:rFonts w:asciiTheme="minorHAnsi" w:hAnsiTheme="minorHAnsi" w:cstheme="minorHAnsi"/>
                <w:i/>
                <w:sz w:val="22"/>
                <w:szCs w:val="20"/>
                <w:lang w:val="el-GR"/>
              </w:rPr>
              <w:t>Εργαστήρια</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rPr>
                <w:rFonts w:asciiTheme="minorHAnsi" w:hAnsiTheme="minorHAnsi" w:cstheme="minorHAnsi"/>
                <w:sz w:val="20"/>
                <w:szCs w:val="20"/>
                <w:lang w:val="el-GR"/>
              </w:rPr>
            </w:pPr>
          </w:p>
        </w:tc>
      </w:tr>
      <w:tr w:rsidR="006232B1">
        <w:trPr>
          <w:trHeight w:val="194"/>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rPr>
                <w:rFonts w:asciiTheme="minorHAnsi" w:hAnsiTheme="minorHAnsi" w:cstheme="minorHAnsi"/>
                <w:b/>
                <w:color w:val="002060"/>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jc w:val="right"/>
              <w:rPr>
                <w:rFonts w:asciiTheme="minorHAnsi" w:hAnsiTheme="minorHAnsi" w:cstheme="minorHAnsi"/>
                <w:color w:val="002060"/>
                <w:sz w:val="20"/>
                <w:szCs w:val="20"/>
                <w:lang w:val="el-GR"/>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rPr>
                <w:rFonts w:asciiTheme="minorHAnsi" w:hAnsiTheme="minorHAnsi" w:cstheme="minorHAnsi"/>
                <w:color w:val="002060"/>
                <w:sz w:val="20"/>
                <w:szCs w:val="20"/>
                <w:lang w:val="el-GR"/>
              </w:rPr>
            </w:pPr>
          </w:p>
        </w:tc>
      </w:tr>
      <w:tr w:rsidR="006232B1" w:rsidRPr="007A3BAC">
        <w:trPr>
          <w:trHeight w:val="194"/>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DDD9C3"/>
          </w:tcPr>
          <w:p w:rsidR="006232B1" w:rsidRDefault="000E2E5D">
            <w:pPr>
              <w:rPr>
                <w:rFonts w:asciiTheme="minorHAnsi" w:hAnsiTheme="minorHAnsi" w:cstheme="minorHAnsi"/>
                <w:i/>
                <w:sz w:val="18"/>
                <w:szCs w:val="18"/>
                <w:lang w:val="el-GR"/>
              </w:rPr>
            </w:pPr>
            <w:r>
              <w:rPr>
                <w:rFonts w:asciiTheme="minorHAnsi" w:hAnsiTheme="minorHAnsi" w:cstheme="minorHAnsi"/>
                <w:i/>
                <w:sz w:val="18"/>
                <w:szCs w:val="18"/>
                <w:lang w:val="el-GR"/>
              </w:rPr>
              <w:t xml:space="preserve">Προσθέστε σειρές αν χρειαστεί. Η οργάνωση διδασκαλίας και οι διδακτικές </w:t>
            </w:r>
            <w:r>
              <w:rPr>
                <w:rFonts w:asciiTheme="minorHAnsi" w:hAnsiTheme="minorHAnsi" w:cstheme="minorHAnsi"/>
                <w:i/>
                <w:sz w:val="18"/>
                <w:szCs w:val="18"/>
                <w:lang w:val="el-GR"/>
              </w:rPr>
              <w:t>μέθοδοι που χρησιμοποιούνται περιγράφονται αναλυτικά στο (δ).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jc w:val="right"/>
              <w:rPr>
                <w:rFonts w:asciiTheme="minorHAnsi" w:hAnsiTheme="minorHAnsi" w:cstheme="minorHAnsi"/>
                <w:color w:val="002060"/>
                <w:sz w:val="20"/>
                <w:szCs w:val="20"/>
                <w:lang w:val="el-GR"/>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rPr>
                <w:rFonts w:asciiTheme="minorHAnsi" w:hAnsiTheme="minorHAnsi" w:cstheme="minorHAnsi"/>
                <w:color w:val="002060"/>
                <w:sz w:val="20"/>
                <w:szCs w:val="20"/>
                <w:lang w:val="el-GR"/>
              </w:rPr>
            </w:pPr>
          </w:p>
        </w:tc>
      </w:tr>
      <w:tr w:rsidR="006232B1">
        <w:trPr>
          <w:trHeight w:val="599"/>
        </w:trPr>
        <w:tc>
          <w:tcPr>
            <w:tcW w:w="3204" w:type="dxa"/>
            <w:tcBorders>
              <w:top w:val="single" w:sz="4" w:space="0" w:color="000000"/>
              <w:left w:val="single" w:sz="4" w:space="0" w:color="000000"/>
              <w:bottom w:val="single" w:sz="4" w:space="0" w:color="000000"/>
              <w:right w:val="single" w:sz="4" w:space="0" w:color="000000"/>
            </w:tcBorders>
            <w:shd w:val="clear" w:color="auto" w:fill="DDD9C3"/>
          </w:tcPr>
          <w:p w:rsidR="006232B1" w:rsidRDefault="000E2E5D">
            <w:pPr>
              <w:jc w:val="right"/>
              <w:rPr>
                <w:rFonts w:asciiTheme="minorHAnsi" w:hAnsiTheme="minorHAnsi" w:cstheme="minorHAnsi"/>
                <w:i/>
                <w:sz w:val="16"/>
                <w:szCs w:val="16"/>
                <w:lang w:val="el-GR"/>
              </w:rPr>
            </w:pPr>
            <w:r>
              <w:rPr>
                <w:rFonts w:asciiTheme="minorHAnsi" w:hAnsiTheme="minorHAnsi" w:cstheme="minorHAnsi"/>
                <w:b/>
                <w:sz w:val="20"/>
                <w:szCs w:val="20"/>
                <w:lang w:val="el-GR"/>
              </w:rPr>
              <w:t>ΤΥΠΟΣ ΜΑΘΗΜΑΤΟΣ</w:t>
            </w:r>
            <w:r>
              <w:rPr>
                <w:rFonts w:asciiTheme="minorHAnsi" w:hAnsiTheme="minorHAnsi" w:cstheme="minorHAnsi"/>
                <w:i/>
                <w:sz w:val="16"/>
                <w:szCs w:val="16"/>
                <w:lang w:val="el-GR"/>
              </w:rPr>
              <w:t xml:space="preserve"> </w:t>
            </w:r>
          </w:p>
          <w:p w:rsidR="006232B1" w:rsidRDefault="000E2E5D">
            <w:pPr>
              <w:jc w:val="right"/>
              <w:rPr>
                <w:rFonts w:asciiTheme="minorHAnsi" w:hAnsiTheme="minorHAnsi" w:cstheme="minorHAnsi"/>
                <w:i/>
                <w:sz w:val="16"/>
                <w:szCs w:val="16"/>
                <w:lang w:val="el-GR"/>
              </w:rPr>
            </w:pPr>
            <w:r>
              <w:rPr>
                <w:rFonts w:asciiTheme="minorHAnsi" w:hAnsiTheme="minorHAnsi" w:cstheme="minorHAnsi"/>
                <w:i/>
                <w:sz w:val="16"/>
                <w:szCs w:val="16"/>
                <w:lang w:val="el-GR"/>
              </w:rPr>
              <w:t xml:space="preserve">γενικού υποβάθρου, </w:t>
            </w:r>
            <w:r>
              <w:rPr>
                <w:rFonts w:asciiTheme="minorHAnsi" w:hAnsiTheme="minorHAnsi" w:cstheme="minorHAnsi"/>
                <w:i/>
                <w:sz w:val="16"/>
                <w:szCs w:val="16"/>
                <w:lang w:val="el-GR"/>
              </w:rPr>
              <w:br/>
              <w:t xml:space="preserve">ειδικού υποβάθρου, ειδίκευσης </w:t>
            </w:r>
          </w:p>
          <w:p w:rsidR="006232B1" w:rsidRDefault="000E2E5D">
            <w:pPr>
              <w:jc w:val="right"/>
              <w:rPr>
                <w:rFonts w:asciiTheme="minorHAnsi" w:hAnsiTheme="minorHAnsi" w:cstheme="minorHAnsi"/>
                <w:b/>
                <w:sz w:val="20"/>
                <w:szCs w:val="20"/>
                <w:lang w:val="el-GR"/>
              </w:rPr>
            </w:pPr>
            <w:r>
              <w:rPr>
                <w:rFonts w:asciiTheme="minorHAnsi" w:hAnsiTheme="minorHAnsi" w:cstheme="minorHAnsi"/>
                <w:i/>
                <w:sz w:val="16"/>
                <w:szCs w:val="16"/>
                <w:lang w:val="el-GR"/>
              </w:rPr>
              <w:t>γενικών γνώσεων, ανάπτυξης δεξιοτήτων</w:t>
            </w: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rPr>
                <w:rFonts w:asciiTheme="minorHAnsi" w:hAnsiTheme="minorHAnsi" w:cstheme="minorHAnsi"/>
                <w:color w:val="002060"/>
                <w:sz w:val="20"/>
                <w:szCs w:val="20"/>
                <w:lang w:val="el-GR"/>
              </w:rPr>
            </w:pPr>
            <w:r>
              <w:rPr>
                <w:rFonts w:asciiTheme="minorHAnsi" w:hAnsiTheme="minorHAnsi" w:cstheme="minorHAnsi"/>
                <w:szCs w:val="16"/>
                <w:lang w:val="el-GR"/>
              </w:rPr>
              <w:t>ΑΝΑΠΤΥΞΗΣ ΔΕΞΙΟΤΗΤΩΝ</w:t>
            </w:r>
          </w:p>
        </w:tc>
      </w:tr>
      <w:tr w:rsidR="006232B1" w:rsidRPr="000E2E5D">
        <w:tc>
          <w:tcPr>
            <w:tcW w:w="3204" w:type="dxa"/>
            <w:tcBorders>
              <w:top w:val="single" w:sz="4" w:space="0" w:color="000000"/>
              <w:left w:val="single" w:sz="4" w:space="0" w:color="000000"/>
              <w:bottom w:val="single" w:sz="4" w:space="0" w:color="000000"/>
              <w:right w:val="single" w:sz="4" w:space="0" w:color="000000"/>
            </w:tcBorders>
            <w:shd w:val="clear" w:color="auto" w:fill="DDD9C3"/>
          </w:tcPr>
          <w:p w:rsidR="006232B1" w:rsidRDefault="000E2E5D">
            <w:pPr>
              <w:jc w:val="right"/>
              <w:rPr>
                <w:rFonts w:asciiTheme="minorHAnsi" w:hAnsiTheme="minorHAnsi" w:cstheme="minorHAnsi"/>
                <w:b/>
                <w:sz w:val="20"/>
                <w:szCs w:val="20"/>
                <w:lang w:val="el-GR"/>
              </w:rPr>
            </w:pPr>
            <w:r>
              <w:rPr>
                <w:rFonts w:asciiTheme="minorHAnsi" w:hAnsiTheme="minorHAnsi" w:cstheme="minorHAnsi"/>
                <w:b/>
                <w:sz w:val="20"/>
                <w:szCs w:val="20"/>
                <w:lang w:val="el-GR"/>
              </w:rPr>
              <w:t>ΠΡΟΑΠΑΙΤΟΥΜΕΝΑ ΜΑΘΗΜΑΤΑ:</w:t>
            </w:r>
          </w:p>
          <w:p w:rsidR="006232B1" w:rsidRDefault="006232B1">
            <w:pPr>
              <w:jc w:val="right"/>
              <w:rPr>
                <w:rFonts w:asciiTheme="minorHAnsi" w:hAnsiTheme="minorHAnsi" w:cstheme="minorHAnsi"/>
                <w:b/>
                <w:sz w:val="20"/>
                <w:szCs w:val="20"/>
                <w:lang w:val="el-GR"/>
              </w:rPr>
            </w:pP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tcPr>
          <w:p w:rsidR="006232B1" w:rsidRPr="000E2E5D" w:rsidRDefault="000E2E5D">
            <w:pPr>
              <w:rPr>
                <w:rFonts w:asciiTheme="minorHAnsi" w:hAnsiTheme="minorHAnsi" w:cstheme="minorHAnsi"/>
                <w:sz w:val="20"/>
                <w:szCs w:val="20"/>
                <w:lang w:val="el-GR"/>
              </w:rPr>
            </w:pPr>
            <w:r>
              <w:rPr>
                <w:rFonts w:asciiTheme="minorHAnsi" w:hAnsiTheme="minorHAnsi" w:cstheme="minorHAnsi"/>
                <w:sz w:val="20"/>
                <w:szCs w:val="20"/>
                <w:lang w:val="el-GR"/>
              </w:rPr>
              <w:t xml:space="preserve">Μέγιστο 30 φοιτητές. </w:t>
            </w:r>
            <w:bookmarkStart w:id="0" w:name="_GoBack"/>
            <w:bookmarkEnd w:id="0"/>
            <w:r>
              <w:rPr>
                <w:rFonts w:asciiTheme="minorHAnsi" w:hAnsiTheme="minorHAnsi" w:cstheme="minorHAnsi"/>
                <w:sz w:val="20"/>
                <w:szCs w:val="20"/>
                <w:lang w:val="el-GR"/>
              </w:rPr>
              <w:t xml:space="preserve">Λεπτομέρειες θα βρίσκονται στο </w:t>
            </w:r>
            <w:r>
              <w:rPr>
                <w:rFonts w:asciiTheme="minorHAnsi" w:hAnsiTheme="minorHAnsi" w:cstheme="minorHAnsi"/>
                <w:sz w:val="20"/>
                <w:szCs w:val="20"/>
              </w:rPr>
              <w:t>ecourse</w:t>
            </w:r>
            <w:r w:rsidRPr="000E2E5D">
              <w:rPr>
                <w:rFonts w:asciiTheme="minorHAnsi" w:hAnsiTheme="minorHAnsi" w:cstheme="minorHAnsi"/>
                <w:sz w:val="20"/>
                <w:szCs w:val="20"/>
                <w:lang w:val="el-GR"/>
              </w:rPr>
              <w:t>.</w:t>
            </w:r>
          </w:p>
        </w:tc>
      </w:tr>
      <w:tr w:rsidR="006232B1">
        <w:tc>
          <w:tcPr>
            <w:tcW w:w="3204" w:type="dxa"/>
            <w:tcBorders>
              <w:top w:val="single" w:sz="4" w:space="0" w:color="000000"/>
              <w:left w:val="single" w:sz="4" w:space="0" w:color="000000"/>
              <w:bottom w:val="single" w:sz="4" w:space="0" w:color="000000"/>
              <w:right w:val="single" w:sz="4" w:space="0" w:color="000000"/>
            </w:tcBorders>
            <w:shd w:val="clear" w:color="auto" w:fill="DDD9C3"/>
          </w:tcPr>
          <w:p w:rsidR="006232B1" w:rsidRDefault="000E2E5D">
            <w:pPr>
              <w:jc w:val="right"/>
              <w:rPr>
                <w:rFonts w:asciiTheme="minorHAnsi" w:hAnsiTheme="minorHAnsi" w:cstheme="minorHAnsi"/>
                <w:b/>
                <w:sz w:val="20"/>
                <w:szCs w:val="20"/>
              </w:rPr>
            </w:pPr>
            <w:r>
              <w:rPr>
                <w:rFonts w:asciiTheme="minorHAnsi" w:hAnsiTheme="minorHAnsi" w:cstheme="minorHAnsi"/>
                <w:b/>
                <w:sz w:val="20"/>
                <w:szCs w:val="20"/>
                <w:lang w:val="el-GR"/>
              </w:rPr>
              <w:t>Γ</w:t>
            </w:r>
            <w:r>
              <w:rPr>
                <w:rFonts w:asciiTheme="minorHAnsi" w:hAnsiTheme="minorHAnsi" w:cstheme="minorHAnsi"/>
                <w:b/>
                <w:sz w:val="20"/>
                <w:szCs w:val="20"/>
              </w:rPr>
              <w:t>ΛΩΣΣΑ ΔΙΔΑΣΚΑΛΙΑΣ</w:t>
            </w:r>
            <w:r>
              <w:rPr>
                <w:rFonts w:asciiTheme="minorHAnsi" w:hAnsiTheme="minorHAnsi" w:cstheme="minorHAnsi"/>
                <w:b/>
                <w:sz w:val="20"/>
                <w:szCs w:val="20"/>
                <w:lang w:val="el-GR"/>
              </w:rPr>
              <w:t xml:space="preserve"> και ΕΞΕΤΑΣΕΩΝ</w:t>
            </w:r>
            <w:r>
              <w:rPr>
                <w:rFonts w:asciiTheme="minorHAnsi" w:hAnsiTheme="minorHAnsi" w:cstheme="minorHAnsi"/>
                <w:b/>
                <w:sz w:val="20"/>
                <w:szCs w:val="20"/>
              </w:rPr>
              <w:t>:</w:t>
            </w: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rPr>
                <w:rFonts w:asciiTheme="minorHAnsi" w:hAnsiTheme="minorHAnsi" w:cstheme="minorHAnsi"/>
                <w:szCs w:val="20"/>
                <w:lang w:val="el-GR"/>
              </w:rPr>
            </w:pPr>
            <w:r>
              <w:rPr>
                <w:rFonts w:asciiTheme="minorHAnsi" w:hAnsiTheme="minorHAnsi" w:cstheme="minorHAnsi"/>
                <w:szCs w:val="20"/>
                <w:lang w:val="el-GR"/>
              </w:rPr>
              <w:t>Αγγλική</w:t>
            </w:r>
            <w:r>
              <w:rPr>
                <w:rFonts w:asciiTheme="minorHAnsi" w:hAnsiTheme="minorHAnsi" w:cstheme="minorHAnsi"/>
                <w:lang w:val="el-GR"/>
              </w:rPr>
              <w:t>(Γλώσσα εργασίας</w:t>
            </w:r>
            <w:r>
              <w:rPr>
                <w:rFonts w:asciiTheme="minorHAnsi" w:hAnsiTheme="minorHAnsi" w:cstheme="minorHAnsi"/>
                <w:lang w:val="en-GB"/>
              </w:rPr>
              <w:t>:</w:t>
            </w:r>
            <w:r>
              <w:rPr>
                <w:rFonts w:asciiTheme="minorHAnsi" w:hAnsiTheme="minorHAnsi" w:cstheme="minorHAnsi"/>
                <w:lang w:val="el-GR"/>
              </w:rPr>
              <w:t xml:space="preserve"> Αγγλική)</w:t>
            </w:r>
          </w:p>
        </w:tc>
      </w:tr>
      <w:tr w:rsidR="006232B1">
        <w:tc>
          <w:tcPr>
            <w:tcW w:w="3204" w:type="dxa"/>
            <w:tcBorders>
              <w:top w:val="single" w:sz="4" w:space="0" w:color="000000"/>
              <w:left w:val="single" w:sz="4" w:space="0" w:color="000000"/>
              <w:bottom w:val="single" w:sz="4" w:space="0" w:color="000000"/>
              <w:right w:val="single" w:sz="4" w:space="0" w:color="000000"/>
            </w:tcBorders>
            <w:shd w:val="clear" w:color="auto" w:fill="DDD9C3"/>
          </w:tcPr>
          <w:p w:rsidR="006232B1" w:rsidRDefault="000E2E5D">
            <w:pPr>
              <w:jc w:val="right"/>
              <w:rPr>
                <w:rFonts w:asciiTheme="minorHAnsi" w:hAnsiTheme="minorHAnsi" w:cstheme="minorHAnsi"/>
                <w:b/>
                <w:sz w:val="20"/>
                <w:szCs w:val="20"/>
                <w:lang w:val="el-GR"/>
              </w:rPr>
            </w:pPr>
            <w:r>
              <w:rPr>
                <w:rFonts w:asciiTheme="minorHAnsi" w:hAnsiTheme="minorHAnsi" w:cstheme="minorHAnsi"/>
                <w:b/>
                <w:sz w:val="20"/>
                <w:szCs w:val="20"/>
                <w:lang w:val="el-GR"/>
              </w:rPr>
              <w:t xml:space="preserve">ΤΟ ΜΑΘΗΜΑ ΠΡΟΣΦΕΡΕΤΑΙ ΣΕ ΦΟΙΤΗΤΕΣ </w:t>
            </w:r>
            <w:r>
              <w:rPr>
                <w:rFonts w:asciiTheme="minorHAnsi" w:hAnsiTheme="minorHAnsi" w:cstheme="minorHAnsi"/>
                <w:b/>
                <w:sz w:val="20"/>
                <w:szCs w:val="20"/>
                <w:lang w:val="en-GB"/>
              </w:rPr>
              <w:t>ERASMUS</w:t>
            </w:r>
            <w:r>
              <w:rPr>
                <w:rFonts w:asciiTheme="minorHAnsi" w:hAnsiTheme="minorHAnsi" w:cstheme="minorHAnsi"/>
                <w:b/>
                <w:sz w:val="20"/>
                <w:szCs w:val="20"/>
                <w:lang w:val="el-GR"/>
              </w:rPr>
              <w:t xml:space="preserve"> </w:t>
            </w: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rPr>
                <w:rFonts w:asciiTheme="minorHAnsi" w:hAnsiTheme="minorHAnsi" w:cstheme="minorHAnsi"/>
                <w:lang w:val="el-GR"/>
              </w:rPr>
            </w:pPr>
            <w:r>
              <w:rPr>
                <w:rFonts w:asciiTheme="minorHAnsi" w:hAnsiTheme="minorHAnsi" w:cstheme="minorHAnsi"/>
                <w:lang w:val="el-GR"/>
              </w:rPr>
              <w:t>Ναι</w:t>
            </w:r>
          </w:p>
        </w:tc>
      </w:tr>
      <w:tr w:rsidR="006232B1" w:rsidRPr="007A3BAC">
        <w:tc>
          <w:tcPr>
            <w:tcW w:w="3204" w:type="dxa"/>
            <w:tcBorders>
              <w:top w:val="single" w:sz="4" w:space="0" w:color="000000"/>
              <w:left w:val="single" w:sz="4" w:space="0" w:color="000000"/>
              <w:bottom w:val="single" w:sz="4" w:space="0" w:color="000000"/>
              <w:right w:val="single" w:sz="4" w:space="0" w:color="000000"/>
            </w:tcBorders>
            <w:shd w:val="clear" w:color="auto" w:fill="DDD9C3"/>
          </w:tcPr>
          <w:p w:rsidR="006232B1" w:rsidRDefault="000E2E5D">
            <w:pPr>
              <w:jc w:val="right"/>
              <w:rPr>
                <w:rFonts w:asciiTheme="minorHAnsi" w:hAnsiTheme="minorHAnsi" w:cstheme="minorHAnsi"/>
                <w:b/>
                <w:sz w:val="20"/>
                <w:szCs w:val="20"/>
                <w:lang w:val="en-GB"/>
              </w:rPr>
            </w:pPr>
            <w:r>
              <w:rPr>
                <w:rFonts w:asciiTheme="minorHAnsi" w:hAnsiTheme="minorHAnsi" w:cstheme="minorHAnsi"/>
                <w:b/>
                <w:sz w:val="20"/>
                <w:szCs w:val="20"/>
                <w:lang w:val="el-GR"/>
              </w:rPr>
              <w:t>ΗΛΕΚΤΡΟΝΙΚΗ ΣΕΛΙΔΑ ΜΑΘΗΜΑΤΟΣ (</w:t>
            </w:r>
            <w:r>
              <w:rPr>
                <w:rFonts w:asciiTheme="minorHAnsi" w:hAnsiTheme="minorHAnsi" w:cstheme="minorHAnsi"/>
                <w:b/>
                <w:sz w:val="20"/>
                <w:szCs w:val="20"/>
                <w:lang w:val="en-GB"/>
              </w:rPr>
              <w:t>URL)</w:t>
            </w: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tcPr>
          <w:p w:rsidR="006232B1" w:rsidRPr="007A3BAC" w:rsidRDefault="000E2E5D">
            <w:pPr>
              <w:spacing w:after="200" w:line="276" w:lineRule="auto"/>
              <w:rPr>
                <w:lang w:val="el-GR"/>
              </w:rPr>
            </w:pPr>
            <w:hyperlink r:id="rId5">
              <w:r>
                <w:rPr>
                  <w:rStyle w:val="InternetLink"/>
                  <w:rFonts w:asciiTheme="minorHAnsi" w:hAnsiTheme="minorHAnsi" w:cstheme="minorHAnsi"/>
                  <w:sz w:val="20"/>
                  <w:szCs w:val="20"/>
                  <w:lang w:val="en-GB"/>
                </w:rPr>
                <w:t>http</w:t>
              </w:r>
              <w:r>
                <w:rPr>
                  <w:rStyle w:val="InternetLink"/>
                  <w:rFonts w:asciiTheme="minorHAnsi" w:hAnsiTheme="minorHAnsi" w:cstheme="minorHAnsi"/>
                  <w:sz w:val="20"/>
                  <w:szCs w:val="20"/>
                  <w:lang w:val="el-GR"/>
                </w:rPr>
                <w:t>://</w:t>
              </w:r>
              <w:r>
                <w:rPr>
                  <w:rStyle w:val="InternetLink"/>
                  <w:rFonts w:asciiTheme="minorHAnsi" w:hAnsiTheme="minorHAnsi" w:cstheme="minorHAnsi"/>
                  <w:sz w:val="20"/>
                  <w:szCs w:val="20"/>
                  <w:lang w:val="en-GB"/>
                </w:rPr>
                <w:t>ecourse</w:t>
              </w:r>
              <w:r>
                <w:rPr>
                  <w:rStyle w:val="InternetLink"/>
                  <w:rFonts w:asciiTheme="minorHAnsi" w:hAnsiTheme="minorHAnsi" w:cstheme="minorHAnsi"/>
                  <w:sz w:val="20"/>
                  <w:szCs w:val="20"/>
                  <w:lang w:val="el-GR"/>
                </w:rPr>
                <w:t>.</w:t>
              </w:r>
              <w:r>
                <w:rPr>
                  <w:rStyle w:val="InternetLink"/>
                  <w:rFonts w:asciiTheme="minorHAnsi" w:hAnsiTheme="minorHAnsi" w:cstheme="minorHAnsi"/>
                  <w:sz w:val="20"/>
                  <w:szCs w:val="20"/>
                  <w:lang w:val="en-GB"/>
                </w:rPr>
                <w:t>uoi</w:t>
              </w:r>
              <w:r>
                <w:rPr>
                  <w:rStyle w:val="InternetLink"/>
                  <w:rFonts w:asciiTheme="minorHAnsi" w:hAnsiTheme="minorHAnsi" w:cstheme="minorHAnsi"/>
                  <w:sz w:val="20"/>
                  <w:szCs w:val="20"/>
                  <w:lang w:val="el-GR"/>
                </w:rPr>
                <w:t>.</w:t>
              </w:r>
              <w:r>
                <w:rPr>
                  <w:rStyle w:val="InternetLink"/>
                  <w:rFonts w:asciiTheme="minorHAnsi" w:hAnsiTheme="minorHAnsi" w:cstheme="minorHAnsi"/>
                  <w:sz w:val="20"/>
                  <w:szCs w:val="20"/>
                  <w:lang w:val="en-GB"/>
                </w:rPr>
                <w:t>gr</w:t>
              </w:r>
              <w:r>
                <w:rPr>
                  <w:rStyle w:val="InternetLink"/>
                  <w:rFonts w:asciiTheme="minorHAnsi" w:hAnsiTheme="minorHAnsi" w:cstheme="minorHAnsi"/>
                  <w:sz w:val="20"/>
                  <w:szCs w:val="20"/>
                  <w:lang w:val="el-GR"/>
                </w:rPr>
                <w:t>/</w:t>
              </w:r>
            </w:hyperlink>
            <w:r>
              <w:rPr>
                <w:rFonts w:asciiTheme="minorHAnsi" w:hAnsiTheme="minorHAnsi" w:cstheme="minorHAnsi"/>
                <w:sz w:val="20"/>
                <w:szCs w:val="20"/>
                <w:lang w:val="el-GR"/>
              </w:rPr>
              <w:t xml:space="preserve"> ιστοσύνδεσμος</w:t>
            </w:r>
          </w:p>
        </w:tc>
      </w:tr>
    </w:tbl>
    <w:p w:rsidR="006232B1" w:rsidRDefault="000E2E5D">
      <w:pPr>
        <w:rPr>
          <w:rFonts w:asciiTheme="minorHAnsi" w:hAnsiTheme="minorHAnsi" w:cstheme="minorHAnsi"/>
          <w:lang w:val="el-GR"/>
        </w:rPr>
      </w:pPr>
      <w:r w:rsidRPr="007A3BAC">
        <w:rPr>
          <w:lang w:val="el-GR"/>
        </w:rPr>
        <w:br w:type="page"/>
      </w:r>
    </w:p>
    <w:p w:rsidR="006232B1" w:rsidRDefault="000E2E5D">
      <w:pPr>
        <w:widowControl w:val="0"/>
        <w:numPr>
          <w:ilvl w:val="0"/>
          <w:numId w:val="1"/>
        </w:numPr>
        <w:spacing w:before="120" w:after="200" w:line="276" w:lineRule="auto"/>
        <w:ind w:left="357" w:hanging="357"/>
        <w:rPr>
          <w:rFonts w:asciiTheme="minorHAnsi" w:hAnsiTheme="minorHAnsi" w:cstheme="minorHAnsi"/>
          <w:b/>
          <w:color w:val="000000"/>
          <w:sz w:val="22"/>
          <w:szCs w:val="22"/>
        </w:rPr>
      </w:pPr>
      <w:r>
        <w:rPr>
          <w:rFonts w:asciiTheme="minorHAnsi" w:hAnsiTheme="minorHAnsi" w:cstheme="minorHAnsi"/>
          <w:b/>
          <w:color w:val="000000"/>
          <w:sz w:val="22"/>
          <w:szCs w:val="22"/>
          <w:lang w:val="el-GR"/>
        </w:rPr>
        <w:lastRenderedPageBreak/>
        <w:t>ΜΑΘΗΣΙΑΚΑ ΑΠΟΤΕΛΕΣΜΑΤΑ</w:t>
      </w:r>
    </w:p>
    <w:tbl>
      <w:tblPr>
        <w:tblW w:w="8472" w:type="dxa"/>
        <w:tblBorders>
          <w:top w:val="single" w:sz="4" w:space="0" w:color="000000"/>
          <w:left w:val="single" w:sz="4" w:space="0" w:color="000000"/>
          <w:right w:val="single" w:sz="4" w:space="0" w:color="000000"/>
          <w:insideV w:val="single" w:sz="4" w:space="0" w:color="000000"/>
        </w:tblBorders>
        <w:tblLook w:val="00A0" w:firstRow="1" w:lastRow="0" w:firstColumn="1" w:lastColumn="0" w:noHBand="0" w:noVBand="0"/>
      </w:tblPr>
      <w:tblGrid>
        <w:gridCol w:w="3964"/>
        <w:gridCol w:w="4508"/>
      </w:tblGrid>
      <w:tr w:rsidR="006232B1">
        <w:tc>
          <w:tcPr>
            <w:tcW w:w="8471" w:type="dxa"/>
            <w:gridSpan w:val="2"/>
            <w:tcBorders>
              <w:top w:val="single" w:sz="4" w:space="0" w:color="000000"/>
              <w:left w:val="single" w:sz="4" w:space="0" w:color="000000"/>
              <w:right w:val="single" w:sz="4" w:space="0" w:color="000000"/>
            </w:tcBorders>
            <w:shd w:val="clear" w:color="auto" w:fill="DDD9C3"/>
          </w:tcPr>
          <w:p w:rsidR="006232B1" w:rsidRDefault="000E2E5D">
            <w:pPr>
              <w:rPr>
                <w:rFonts w:asciiTheme="minorHAnsi" w:hAnsiTheme="minorHAnsi" w:cstheme="minorHAnsi"/>
                <w:i/>
                <w:sz w:val="16"/>
                <w:szCs w:val="16"/>
                <w:lang w:val="el-GR"/>
              </w:rPr>
            </w:pPr>
            <w:r>
              <w:rPr>
                <w:rFonts w:asciiTheme="minorHAnsi" w:hAnsiTheme="minorHAnsi" w:cstheme="minorHAnsi"/>
                <w:b/>
                <w:sz w:val="20"/>
                <w:szCs w:val="20"/>
                <w:lang w:val="el-GR"/>
              </w:rPr>
              <w:t>Μαθησιακά Αποτελέσματα</w:t>
            </w:r>
          </w:p>
        </w:tc>
      </w:tr>
      <w:tr w:rsidR="006232B1" w:rsidRPr="007A3BAC">
        <w:tc>
          <w:tcPr>
            <w:tcW w:w="8471" w:type="dxa"/>
            <w:gridSpan w:val="2"/>
            <w:tcBorders>
              <w:left w:val="single" w:sz="4" w:space="0" w:color="000000"/>
              <w:bottom w:val="single" w:sz="4" w:space="0" w:color="000000"/>
              <w:right w:val="single" w:sz="4" w:space="0" w:color="000000"/>
            </w:tcBorders>
            <w:shd w:val="clear" w:color="auto" w:fill="DDD9C3"/>
          </w:tcPr>
          <w:p w:rsidR="006232B1" w:rsidRDefault="000E2E5D">
            <w:pPr>
              <w:widowControl w:val="0"/>
              <w:spacing w:after="60"/>
              <w:rPr>
                <w:rFonts w:asciiTheme="minorHAnsi" w:hAnsiTheme="minorHAnsi" w:cstheme="minorHAnsi"/>
                <w:i/>
                <w:sz w:val="16"/>
                <w:szCs w:val="16"/>
                <w:lang w:val="el-GR"/>
              </w:rPr>
            </w:pPr>
            <w:r>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6232B1" w:rsidRDefault="000E2E5D">
            <w:pPr>
              <w:rPr>
                <w:rFonts w:asciiTheme="minorHAnsi" w:hAnsiTheme="minorHAnsi" w:cstheme="minorHAnsi"/>
                <w:i/>
                <w:sz w:val="16"/>
                <w:szCs w:val="16"/>
                <w:lang w:val="el-GR"/>
              </w:rPr>
            </w:pPr>
            <w:r>
              <w:rPr>
                <w:rFonts w:asciiTheme="minorHAnsi" w:hAnsiTheme="minorHAnsi" w:cstheme="minorHAnsi"/>
                <w:i/>
                <w:sz w:val="16"/>
                <w:szCs w:val="16"/>
                <w:lang w:val="el-GR"/>
              </w:rPr>
              <w:t xml:space="preserve">Συμβουλευτείτε το Παράρτημα Α </w:t>
            </w:r>
          </w:p>
          <w:p w:rsidR="006232B1" w:rsidRDefault="000E2E5D">
            <w:pPr>
              <w:pStyle w:val="msonormalcxsp"/>
              <w:widowControl w:val="0"/>
              <w:numPr>
                <w:ilvl w:val="0"/>
                <w:numId w:val="2"/>
              </w:numPr>
              <w:spacing w:beforeAutospacing="0" w:afterAutospacing="0" w:line="276" w:lineRule="auto"/>
              <w:ind w:left="313" w:hanging="219"/>
              <w:contextualSpacing/>
              <w:rPr>
                <w:rFonts w:asciiTheme="minorHAnsi" w:hAnsiTheme="minorHAnsi" w:cstheme="minorHAnsi"/>
                <w:i/>
                <w:sz w:val="16"/>
                <w:szCs w:val="16"/>
              </w:rPr>
            </w:pPr>
            <w:r>
              <w:rPr>
                <w:rFonts w:asciiTheme="minorHAnsi" w:hAnsiTheme="minorHAnsi" w:cstheme="minorHAns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6232B1" w:rsidRDefault="000E2E5D">
            <w:pPr>
              <w:pStyle w:val="msonormalcxsp"/>
              <w:widowControl w:val="0"/>
              <w:numPr>
                <w:ilvl w:val="0"/>
                <w:numId w:val="2"/>
              </w:numPr>
              <w:spacing w:beforeAutospacing="0" w:afterAutospacing="0" w:line="276" w:lineRule="auto"/>
              <w:ind w:left="313" w:hanging="219"/>
              <w:contextualSpacing/>
              <w:rPr>
                <w:rFonts w:asciiTheme="minorHAnsi" w:hAnsiTheme="minorHAnsi" w:cstheme="minorHAnsi"/>
                <w:i/>
                <w:sz w:val="16"/>
                <w:szCs w:val="16"/>
              </w:rPr>
            </w:pPr>
            <w:r>
              <w:rPr>
                <w:rFonts w:asciiTheme="minorHAnsi" w:hAnsiTheme="minorHAnsi" w:cstheme="minorHAnsi"/>
                <w:i/>
                <w:sz w:val="16"/>
                <w:szCs w:val="16"/>
              </w:rPr>
              <w:t>Περιγραφικοί Δείκτες Επιπέδων 6, 7 &amp; 8 του Ευρωπαϊκού Πλαισίου Προσόντων</w:t>
            </w:r>
            <w:r>
              <w:rPr>
                <w:rFonts w:asciiTheme="minorHAnsi" w:hAnsiTheme="minorHAnsi" w:cstheme="minorHAnsi"/>
                <w:i/>
                <w:sz w:val="16"/>
                <w:szCs w:val="16"/>
              </w:rPr>
              <w:t xml:space="preserve"> Διά Βίου Μάθησης και το Παράρτημα Β</w:t>
            </w:r>
          </w:p>
          <w:p w:rsidR="006232B1" w:rsidRDefault="000E2E5D">
            <w:pPr>
              <w:pStyle w:val="msonormalcxsp"/>
              <w:widowControl w:val="0"/>
              <w:numPr>
                <w:ilvl w:val="0"/>
                <w:numId w:val="2"/>
              </w:numPr>
              <w:spacing w:beforeAutospacing="0" w:after="200" w:afterAutospacing="0" w:line="276" w:lineRule="auto"/>
              <w:ind w:left="313" w:hanging="219"/>
              <w:contextualSpacing/>
              <w:rPr>
                <w:rFonts w:asciiTheme="minorHAnsi" w:hAnsiTheme="minorHAnsi" w:cstheme="minorHAnsi"/>
                <w:i/>
                <w:sz w:val="16"/>
                <w:szCs w:val="16"/>
              </w:rPr>
            </w:pPr>
            <w:r>
              <w:rPr>
                <w:rFonts w:asciiTheme="minorHAnsi" w:hAnsiTheme="minorHAnsi" w:cstheme="minorHAnsi"/>
                <w:i/>
                <w:sz w:val="16"/>
                <w:szCs w:val="16"/>
              </w:rPr>
              <w:t>Περιληπτικός Οδηγός συγγραφής Μαθησιακών Αποτελεσμάτων</w:t>
            </w:r>
          </w:p>
        </w:tc>
      </w:tr>
      <w:tr w:rsidR="006232B1" w:rsidRPr="007A3BAC">
        <w:tc>
          <w:tcPr>
            <w:tcW w:w="8471" w:type="dxa"/>
            <w:gridSpan w:val="2"/>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widowControl w:val="0"/>
              <w:jc w:val="both"/>
              <w:rPr>
                <w:rFonts w:asciiTheme="minorHAnsi" w:hAnsiTheme="minorHAnsi" w:cstheme="minorHAnsi"/>
                <w:sz w:val="22"/>
                <w:lang w:val="el-GR"/>
              </w:rPr>
            </w:pPr>
            <w:r>
              <w:rPr>
                <w:rFonts w:asciiTheme="minorHAnsi" w:hAnsiTheme="minorHAnsi" w:cstheme="minorHAnsi"/>
                <w:sz w:val="22"/>
                <w:lang w:val="el-GR"/>
              </w:rPr>
              <w:t xml:space="preserve">Στόχος της Βιολογίας είναι η καλύτερη κατανόηση της φύσης. Για να έχει μία επιστημονική ανακάλυψη αντίκτυπο στην κοινωνία, ο επιστήμονας πρέπει να </w:t>
            </w:r>
            <w:r>
              <w:rPr>
                <w:rFonts w:asciiTheme="minorHAnsi" w:hAnsiTheme="minorHAnsi" w:cstheme="minorHAnsi"/>
                <w:sz w:val="22"/>
                <w:lang w:val="el-GR"/>
              </w:rPr>
              <w:t>επικοινωνήσει την έρευνά του και τα αποτελέσματα αυτής, στην υπόλοιπη επιστημονική κοινότητα και στο ευρύ κοινό. Η απόκτηση ικανότητας στην επικοινωνία δεν επιτρέπει μόνο τη συγγραφή επιστημονικών άρθρων και την παρουσίαση ομιλιών και διαλέξεων, αλλά αποτε</w:t>
            </w:r>
            <w:r>
              <w:rPr>
                <w:rFonts w:asciiTheme="minorHAnsi" w:hAnsiTheme="minorHAnsi" w:cstheme="minorHAnsi"/>
                <w:sz w:val="22"/>
                <w:lang w:val="el-GR"/>
              </w:rPr>
              <w:t>λεί και ένα σημαντικό εργαλείο που θα καθορίσει τη μελλοντική επαγγελματική πορεία ενός επιστήμονα. Εντούτοις, οι βιολόγοι επιστήμονες στη χώρα μας δεν είναι επαρκώς επικοινωνιακά εφοδιασμένοι κατά τα πρώτα στάδια της σταδιοδρομίας τους για να αντιμετωπίσο</w:t>
            </w:r>
            <w:r>
              <w:rPr>
                <w:rFonts w:asciiTheme="minorHAnsi" w:hAnsiTheme="minorHAnsi" w:cstheme="minorHAnsi"/>
                <w:sz w:val="22"/>
                <w:lang w:val="el-GR"/>
              </w:rPr>
              <w:t>υν τον όλο και πιο διεθνοποιημένο επιστημονικό και επαγγελματικό χώρο.</w:t>
            </w:r>
          </w:p>
          <w:p w:rsidR="006232B1" w:rsidRDefault="000E2E5D">
            <w:pPr>
              <w:widowControl w:val="0"/>
              <w:jc w:val="both"/>
              <w:rPr>
                <w:rFonts w:asciiTheme="minorHAnsi" w:hAnsiTheme="minorHAnsi" w:cstheme="minorHAnsi"/>
                <w:lang w:val="el-GR"/>
              </w:rPr>
            </w:pPr>
            <w:r>
              <w:rPr>
                <w:rFonts w:asciiTheme="minorHAnsi" w:hAnsiTheme="minorHAnsi" w:cstheme="minorHAnsi"/>
                <w:sz w:val="22"/>
                <w:lang w:val="el-GR"/>
              </w:rPr>
              <w:t>Το συγκεκριμένο μάθημα έχει ως στόχο την κατανόηση των βασικών στρατηγικών επιστημονικής επικοινωνίας όπως: συγγραφή και κατανόηση βιολογικών επιστημονικών άρθρων, συγγραφή άρθρων βιολο</w:t>
            </w:r>
            <w:r>
              <w:rPr>
                <w:rFonts w:asciiTheme="minorHAnsi" w:hAnsiTheme="minorHAnsi" w:cstheme="minorHAnsi"/>
                <w:sz w:val="22"/>
                <w:lang w:val="el-GR"/>
              </w:rPr>
              <w:t xml:space="preserve">γικού περιεχομένου για ΜΜΕ, δημιουργία προφορικών και γραπτών παρουσιάσεων, τρόπος συμμετοχής σε συνέδρια, συγγραφή ερευνητικής πρότασης χρηματοδότησης, δημιουργία βιογραφικού. Το μάθημα έχει σκοπό να είναι έντονα διαδραστικό και οι φοιτητές θα απαιτείται </w:t>
            </w:r>
            <w:r>
              <w:rPr>
                <w:rFonts w:asciiTheme="minorHAnsi" w:hAnsiTheme="minorHAnsi" w:cstheme="minorHAnsi"/>
                <w:sz w:val="22"/>
                <w:lang w:val="el-GR"/>
              </w:rPr>
              <w:t>να συμμετέχουν ενεργά με γραπτές και προφορικές παρουσιάσεις. Η γλώσσα των διαλέξεων, του υλικού μελέτης, των φοιτητικών παρουσιάσεων και της εξέτασης θα είναι η Αγγλική.</w:t>
            </w:r>
          </w:p>
        </w:tc>
      </w:tr>
      <w:tr w:rsidR="006232B1">
        <w:tc>
          <w:tcPr>
            <w:tcW w:w="8471" w:type="dxa"/>
            <w:gridSpan w:val="2"/>
            <w:tcBorders>
              <w:top w:val="single" w:sz="4" w:space="0" w:color="000000"/>
              <w:left w:val="single" w:sz="4" w:space="0" w:color="000000"/>
              <w:right w:val="single" w:sz="4" w:space="0" w:color="000000"/>
            </w:tcBorders>
            <w:shd w:val="clear" w:color="auto" w:fill="DDD9C3"/>
          </w:tcPr>
          <w:p w:rsidR="006232B1" w:rsidRDefault="000E2E5D">
            <w:pPr>
              <w:rPr>
                <w:rFonts w:asciiTheme="minorHAnsi" w:hAnsiTheme="minorHAnsi" w:cstheme="minorHAnsi"/>
                <w:b/>
                <w:sz w:val="20"/>
                <w:szCs w:val="20"/>
                <w:lang w:val="el-GR"/>
              </w:rPr>
            </w:pPr>
            <w:r>
              <w:rPr>
                <w:rFonts w:asciiTheme="minorHAnsi" w:hAnsiTheme="minorHAnsi" w:cstheme="minorHAnsi"/>
                <w:b/>
                <w:sz w:val="20"/>
                <w:szCs w:val="20"/>
                <w:lang w:val="el-GR"/>
              </w:rPr>
              <w:t>Γενικές Ικανότητες</w:t>
            </w:r>
          </w:p>
        </w:tc>
      </w:tr>
      <w:tr w:rsidR="006232B1" w:rsidRPr="007A3BAC">
        <w:tc>
          <w:tcPr>
            <w:tcW w:w="8471" w:type="dxa"/>
            <w:gridSpan w:val="2"/>
            <w:tcBorders>
              <w:left w:val="single" w:sz="4" w:space="0" w:color="000000"/>
              <w:right w:val="single" w:sz="4" w:space="0" w:color="000000"/>
            </w:tcBorders>
            <w:shd w:val="clear" w:color="auto" w:fill="DDD9C3"/>
          </w:tcPr>
          <w:p w:rsidR="006232B1" w:rsidRDefault="000E2E5D">
            <w:pPr>
              <w:widowControl w:val="0"/>
              <w:spacing w:after="60"/>
              <w:rPr>
                <w:rFonts w:asciiTheme="minorHAnsi" w:hAnsiTheme="minorHAnsi" w:cstheme="minorHAnsi"/>
                <w:i/>
                <w:sz w:val="16"/>
                <w:szCs w:val="16"/>
                <w:lang w:val="el-GR"/>
              </w:rPr>
            </w:pPr>
            <w:r>
              <w:rPr>
                <w:rFonts w:asciiTheme="minorHAnsi" w:hAnsiTheme="minorHAnsi" w:cstheme="minorHAnsi"/>
                <w:i/>
                <w:sz w:val="16"/>
                <w:szCs w:val="16"/>
                <w:lang w:val="el-GR"/>
              </w:rPr>
              <w:t xml:space="preserve">Λαμβάνοντας υπόψη τις γενικές ικανότητες που πρέπει να έχει </w:t>
            </w:r>
            <w:r>
              <w:rPr>
                <w:rFonts w:asciiTheme="minorHAnsi" w:hAnsiTheme="minorHAnsi" w:cstheme="minorHAnsi"/>
                <w:i/>
                <w:sz w:val="16"/>
                <w:szCs w:val="16"/>
                <w:lang w:val="el-GR"/>
              </w:rPr>
              <w:t>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232B1">
        <w:tc>
          <w:tcPr>
            <w:tcW w:w="3964" w:type="dxa"/>
            <w:tcBorders>
              <w:left w:val="single" w:sz="4" w:space="0" w:color="000000"/>
              <w:bottom w:val="single" w:sz="4" w:space="0" w:color="000000"/>
            </w:tcBorders>
            <w:shd w:val="clear" w:color="auto" w:fill="DDD9C3"/>
          </w:tcPr>
          <w:p w:rsidR="006232B1" w:rsidRDefault="000E2E5D">
            <w:pPr>
              <w:widowControl w:val="0"/>
              <w:rPr>
                <w:rFonts w:asciiTheme="minorHAnsi" w:hAnsiTheme="minorHAnsi" w:cstheme="minorHAnsi"/>
                <w:i/>
                <w:sz w:val="16"/>
                <w:szCs w:val="16"/>
                <w:lang w:val="el-GR"/>
              </w:rPr>
            </w:pPr>
            <w:r>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rsidR="006232B1" w:rsidRDefault="000E2E5D">
            <w:pPr>
              <w:widowControl w:val="0"/>
              <w:rPr>
                <w:rFonts w:asciiTheme="minorHAnsi" w:hAnsiTheme="minorHAnsi" w:cstheme="minorHAnsi"/>
                <w:i/>
                <w:sz w:val="16"/>
                <w:szCs w:val="16"/>
                <w:lang w:val="el-GR"/>
              </w:rPr>
            </w:pPr>
            <w:r>
              <w:rPr>
                <w:rFonts w:asciiTheme="minorHAnsi" w:hAnsiTheme="minorHAnsi" w:cstheme="minorHAnsi"/>
                <w:i/>
                <w:sz w:val="16"/>
                <w:szCs w:val="16"/>
                <w:lang w:val="el-GR"/>
              </w:rPr>
              <w:t>Προ</w:t>
            </w:r>
            <w:r>
              <w:rPr>
                <w:rFonts w:asciiTheme="minorHAnsi" w:hAnsiTheme="minorHAnsi" w:cstheme="minorHAnsi"/>
                <w:i/>
                <w:sz w:val="16"/>
                <w:szCs w:val="16"/>
                <w:lang w:val="el-GR"/>
              </w:rPr>
              <w:t xml:space="preserve">σαρμογή σε νέες καταστάσεις </w:t>
            </w:r>
          </w:p>
          <w:p w:rsidR="006232B1" w:rsidRDefault="000E2E5D">
            <w:pPr>
              <w:widowControl w:val="0"/>
              <w:rPr>
                <w:rFonts w:asciiTheme="minorHAnsi" w:hAnsiTheme="minorHAnsi" w:cstheme="minorHAnsi"/>
                <w:i/>
                <w:sz w:val="16"/>
                <w:szCs w:val="16"/>
                <w:lang w:val="el-GR"/>
              </w:rPr>
            </w:pPr>
            <w:r>
              <w:rPr>
                <w:rFonts w:asciiTheme="minorHAnsi" w:hAnsiTheme="minorHAnsi" w:cstheme="minorHAnsi"/>
                <w:i/>
                <w:sz w:val="16"/>
                <w:szCs w:val="16"/>
                <w:lang w:val="el-GR"/>
              </w:rPr>
              <w:t xml:space="preserve">Λήψη αποφάσεων </w:t>
            </w:r>
          </w:p>
          <w:p w:rsidR="006232B1" w:rsidRDefault="000E2E5D">
            <w:pPr>
              <w:widowControl w:val="0"/>
              <w:rPr>
                <w:rFonts w:asciiTheme="minorHAnsi" w:hAnsiTheme="minorHAnsi" w:cstheme="minorHAnsi"/>
                <w:i/>
                <w:sz w:val="16"/>
                <w:szCs w:val="16"/>
                <w:lang w:val="el-GR"/>
              </w:rPr>
            </w:pPr>
            <w:r>
              <w:rPr>
                <w:rFonts w:asciiTheme="minorHAnsi" w:hAnsiTheme="minorHAnsi" w:cstheme="minorHAnsi"/>
                <w:i/>
                <w:sz w:val="16"/>
                <w:szCs w:val="16"/>
                <w:lang w:val="el-GR"/>
              </w:rPr>
              <w:t xml:space="preserve">Αυτόνομη εργασία </w:t>
            </w:r>
          </w:p>
          <w:p w:rsidR="006232B1" w:rsidRDefault="000E2E5D">
            <w:pPr>
              <w:widowControl w:val="0"/>
              <w:rPr>
                <w:rFonts w:asciiTheme="minorHAnsi" w:hAnsiTheme="minorHAnsi" w:cstheme="minorHAnsi"/>
                <w:i/>
                <w:sz w:val="16"/>
                <w:szCs w:val="16"/>
                <w:lang w:val="el-GR"/>
              </w:rPr>
            </w:pPr>
            <w:r>
              <w:rPr>
                <w:rFonts w:asciiTheme="minorHAnsi" w:hAnsiTheme="minorHAnsi" w:cstheme="minorHAnsi"/>
                <w:i/>
                <w:sz w:val="16"/>
                <w:szCs w:val="16"/>
                <w:lang w:val="el-GR"/>
              </w:rPr>
              <w:t xml:space="preserve">Ομαδική εργασία </w:t>
            </w:r>
          </w:p>
          <w:p w:rsidR="006232B1" w:rsidRDefault="000E2E5D">
            <w:pPr>
              <w:widowControl w:val="0"/>
              <w:rPr>
                <w:rFonts w:asciiTheme="minorHAnsi" w:hAnsiTheme="minorHAnsi" w:cstheme="minorHAnsi"/>
                <w:i/>
                <w:sz w:val="16"/>
                <w:szCs w:val="16"/>
                <w:lang w:val="el-GR"/>
              </w:rPr>
            </w:pPr>
            <w:r>
              <w:rPr>
                <w:rFonts w:asciiTheme="minorHAnsi" w:hAnsiTheme="minorHAnsi" w:cstheme="minorHAnsi"/>
                <w:i/>
                <w:sz w:val="16"/>
                <w:szCs w:val="16"/>
                <w:lang w:val="el-GR"/>
              </w:rPr>
              <w:t xml:space="preserve">Εργασία σε διεθνές περιβάλλον </w:t>
            </w:r>
          </w:p>
          <w:p w:rsidR="006232B1" w:rsidRDefault="000E2E5D">
            <w:pPr>
              <w:widowControl w:val="0"/>
              <w:rPr>
                <w:rFonts w:asciiTheme="minorHAnsi" w:hAnsiTheme="minorHAnsi" w:cstheme="minorHAnsi"/>
                <w:i/>
                <w:sz w:val="16"/>
                <w:szCs w:val="16"/>
                <w:lang w:val="el-GR"/>
              </w:rPr>
            </w:pPr>
            <w:r>
              <w:rPr>
                <w:rFonts w:asciiTheme="minorHAnsi" w:hAnsiTheme="minorHAnsi" w:cstheme="minorHAnsi"/>
                <w:i/>
                <w:sz w:val="16"/>
                <w:szCs w:val="16"/>
                <w:lang w:val="el-GR"/>
              </w:rPr>
              <w:t xml:space="preserve">Εργασία σε διεπιστημονικό περιβάλλον </w:t>
            </w:r>
          </w:p>
          <w:p w:rsidR="006232B1" w:rsidRDefault="000E2E5D">
            <w:pPr>
              <w:widowControl w:val="0"/>
              <w:rPr>
                <w:rFonts w:asciiTheme="minorHAnsi" w:hAnsiTheme="minorHAnsi" w:cstheme="minorHAnsi"/>
                <w:i/>
                <w:sz w:val="16"/>
                <w:szCs w:val="16"/>
                <w:lang w:val="el-GR"/>
              </w:rPr>
            </w:pPr>
            <w:r>
              <w:rPr>
                <w:rFonts w:asciiTheme="minorHAnsi" w:hAnsiTheme="minorHAnsi" w:cstheme="minorHAnsi"/>
                <w:i/>
                <w:sz w:val="16"/>
                <w:szCs w:val="16"/>
                <w:lang w:val="el-GR"/>
              </w:rPr>
              <w:t xml:space="preserve">Παράγωγή νέων ερευνητικών ιδεών </w:t>
            </w:r>
          </w:p>
        </w:tc>
        <w:tc>
          <w:tcPr>
            <w:tcW w:w="4507" w:type="dxa"/>
            <w:tcBorders>
              <w:bottom w:val="single" w:sz="4" w:space="0" w:color="000000"/>
              <w:right w:val="single" w:sz="4" w:space="0" w:color="000000"/>
            </w:tcBorders>
            <w:shd w:val="clear" w:color="auto" w:fill="DDD9C3"/>
          </w:tcPr>
          <w:p w:rsidR="006232B1" w:rsidRDefault="000E2E5D">
            <w:pPr>
              <w:widowControl w:val="0"/>
              <w:rPr>
                <w:rFonts w:asciiTheme="minorHAnsi" w:hAnsiTheme="minorHAnsi" w:cstheme="minorHAnsi"/>
                <w:i/>
                <w:sz w:val="16"/>
                <w:szCs w:val="16"/>
                <w:lang w:val="el-GR"/>
              </w:rPr>
            </w:pPr>
            <w:r>
              <w:rPr>
                <w:rFonts w:asciiTheme="minorHAnsi" w:hAnsiTheme="minorHAnsi" w:cstheme="minorHAnsi"/>
                <w:i/>
                <w:sz w:val="16"/>
                <w:szCs w:val="16"/>
                <w:lang w:val="el-GR"/>
              </w:rPr>
              <w:t xml:space="preserve">Σχεδιασμός και διαχείριση έργων </w:t>
            </w:r>
          </w:p>
          <w:p w:rsidR="006232B1" w:rsidRDefault="000E2E5D">
            <w:pPr>
              <w:widowControl w:val="0"/>
              <w:rPr>
                <w:rFonts w:asciiTheme="minorHAnsi" w:hAnsiTheme="minorHAnsi" w:cstheme="minorHAnsi"/>
                <w:i/>
                <w:sz w:val="16"/>
                <w:szCs w:val="16"/>
                <w:lang w:val="el-GR"/>
              </w:rPr>
            </w:pPr>
            <w:r>
              <w:rPr>
                <w:rFonts w:asciiTheme="minorHAnsi" w:hAnsiTheme="minorHAnsi" w:cstheme="minorHAnsi"/>
                <w:i/>
                <w:sz w:val="16"/>
                <w:szCs w:val="16"/>
                <w:lang w:val="el-GR"/>
              </w:rPr>
              <w:t xml:space="preserve">Σεβασμός στη διαφορετικότητα και στην πολυπολιτισμικότητα </w:t>
            </w:r>
          </w:p>
          <w:p w:rsidR="006232B1" w:rsidRDefault="000E2E5D">
            <w:pPr>
              <w:widowControl w:val="0"/>
              <w:rPr>
                <w:rFonts w:asciiTheme="minorHAnsi" w:hAnsiTheme="minorHAnsi" w:cstheme="minorHAnsi"/>
                <w:i/>
                <w:sz w:val="16"/>
                <w:szCs w:val="16"/>
                <w:lang w:val="el-GR"/>
              </w:rPr>
            </w:pPr>
            <w:r>
              <w:rPr>
                <w:rFonts w:asciiTheme="minorHAnsi" w:hAnsiTheme="minorHAnsi" w:cstheme="minorHAnsi"/>
                <w:i/>
                <w:sz w:val="16"/>
                <w:szCs w:val="16"/>
                <w:lang w:val="el-GR"/>
              </w:rPr>
              <w:t xml:space="preserve">Σεβασμός στο φυσικό περιβάλλον </w:t>
            </w:r>
          </w:p>
          <w:p w:rsidR="006232B1" w:rsidRDefault="000E2E5D">
            <w:pPr>
              <w:widowControl w:val="0"/>
              <w:rPr>
                <w:rFonts w:asciiTheme="minorHAnsi" w:hAnsiTheme="minorHAnsi" w:cstheme="minorHAnsi"/>
                <w:i/>
                <w:sz w:val="16"/>
                <w:szCs w:val="16"/>
                <w:lang w:val="el-GR"/>
              </w:rPr>
            </w:pPr>
            <w:r>
              <w:rPr>
                <w:rFonts w:asciiTheme="minorHAnsi" w:hAnsiTheme="minorHAnsi" w:cstheme="minorHAnsi"/>
                <w:i/>
                <w:sz w:val="16"/>
                <w:szCs w:val="16"/>
                <w:lang w:val="el-GR"/>
              </w:rPr>
              <w:t xml:space="preserve">Επίδειξη κοινωνικής, επαγγελματικής και ηθικής υπευθυνότητας και ευαισθησίας σε θέματα φύλου </w:t>
            </w:r>
          </w:p>
          <w:p w:rsidR="006232B1" w:rsidRDefault="000E2E5D">
            <w:pPr>
              <w:widowControl w:val="0"/>
              <w:rPr>
                <w:rFonts w:asciiTheme="minorHAnsi" w:hAnsiTheme="minorHAnsi" w:cstheme="minorHAnsi"/>
                <w:i/>
                <w:sz w:val="16"/>
                <w:szCs w:val="16"/>
                <w:lang w:val="el-GR"/>
              </w:rPr>
            </w:pPr>
            <w:r>
              <w:rPr>
                <w:rFonts w:asciiTheme="minorHAnsi" w:hAnsiTheme="minorHAnsi" w:cstheme="minorHAnsi"/>
                <w:i/>
                <w:sz w:val="16"/>
                <w:szCs w:val="16"/>
                <w:lang w:val="el-GR"/>
              </w:rPr>
              <w:t xml:space="preserve">Άσκηση κριτικής και αυτοκριτικής </w:t>
            </w:r>
          </w:p>
          <w:p w:rsidR="006232B1" w:rsidRDefault="000E2E5D">
            <w:pPr>
              <w:rPr>
                <w:rFonts w:asciiTheme="minorHAnsi" w:hAnsiTheme="minorHAnsi" w:cstheme="minorHAnsi"/>
                <w:i/>
                <w:sz w:val="16"/>
                <w:szCs w:val="16"/>
                <w:lang w:val="el-GR"/>
              </w:rPr>
            </w:pPr>
            <w:r>
              <w:rPr>
                <w:rFonts w:asciiTheme="minorHAnsi" w:hAnsiTheme="minorHAnsi" w:cstheme="minorHAnsi"/>
                <w:i/>
                <w:sz w:val="16"/>
                <w:szCs w:val="16"/>
                <w:lang w:val="el-GR"/>
              </w:rPr>
              <w:t xml:space="preserve">Προαγωγή της ελεύθερης, </w:t>
            </w:r>
            <w:r>
              <w:rPr>
                <w:rFonts w:asciiTheme="minorHAnsi" w:hAnsiTheme="minorHAnsi" w:cstheme="minorHAnsi"/>
                <w:i/>
                <w:sz w:val="16"/>
                <w:szCs w:val="16"/>
                <w:lang w:val="el-GR"/>
              </w:rPr>
              <w:t>δημιουργικής και επαγωγικής σκέψης</w:t>
            </w:r>
          </w:p>
          <w:p w:rsidR="006232B1" w:rsidRDefault="000E2E5D">
            <w:pPr>
              <w:rPr>
                <w:rFonts w:asciiTheme="minorHAnsi" w:hAnsiTheme="minorHAnsi" w:cstheme="minorHAnsi"/>
                <w:i/>
                <w:sz w:val="16"/>
                <w:szCs w:val="16"/>
                <w:lang w:val="el-GR"/>
              </w:rPr>
            </w:pPr>
            <w:r>
              <w:rPr>
                <w:rFonts w:asciiTheme="minorHAnsi" w:hAnsiTheme="minorHAnsi" w:cstheme="minorHAnsi"/>
                <w:i/>
                <w:sz w:val="16"/>
                <w:szCs w:val="16"/>
                <w:lang w:val="el-GR"/>
              </w:rPr>
              <w:t>……</w:t>
            </w:r>
          </w:p>
          <w:p w:rsidR="006232B1" w:rsidRDefault="000E2E5D">
            <w:pPr>
              <w:rPr>
                <w:rFonts w:asciiTheme="minorHAnsi" w:hAnsiTheme="minorHAnsi" w:cstheme="minorHAnsi"/>
                <w:i/>
                <w:sz w:val="16"/>
                <w:szCs w:val="16"/>
                <w:lang w:val="el-GR"/>
              </w:rPr>
            </w:pPr>
            <w:r>
              <w:rPr>
                <w:rFonts w:asciiTheme="minorHAnsi" w:hAnsiTheme="minorHAnsi" w:cstheme="minorHAnsi"/>
                <w:i/>
                <w:sz w:val="16"/>
                <w:szCs w:val="16"/>
                <w:lang w:val="el-GR"/>
              </w:rPr>
              <w:t>Άλλες…</w:t>
            </w:r>
          </w:p>
          <w:p w:rsidR="006232B1" w:rsidRDefault="000E2E5D">
            <w:pPr>
              <w:rPr>
                <w:rFonts w:asciiTheme="minorHAnsi" w:hAnsiTheme="minorHAnsi" w:cstheme="minorHAnsi"/>
                <w:b/>
                <w:sz w:val="20"/>
                <w:szCs w:val="20"/>
                <w:lang w:val="el-GR"/>
              </w:rPr>
            </w:pPr>
            <w:r>
              <w:rPr>
                <w:rFonts w:asciiTheme="minorHAnsi" w:hAnsiTheme="minorHAnsi" w:cstheme="minorHAnsi"/>
                <w:i/>
                <w:sz w:val="16"/>
                <w:szCs w:val="16"/>
                <w:lang w:val="el-GR"/>
              </w:rPr>
              <w:t>…….</w:t>
            </w:r>
          </w:p>
        </w:tc>
      </w:tr>
      <w:tr w:rsidR="006232B1">
        <w:tc>
          <w:tcPr>
            <w:tcW w:w="8471" w:type="dxa"/>
            <w:gridSpan w:val="2"/>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widowControl w:val="0"/>
              <w:rPr>
                <w:rFonts w:asciiTheme="minorHAnsi" w:hAnsiTheme="minorHAnsi" w:cstheme="minorHAnsi"/>
                <w:sz w:val="22"/>
                <w:szCs w:val="16"/>
                <w:lang w:val="el-GR"/>
              </w:rPr>
            </w:pPr>
            <w:r>
              <w:rPr>
                <w:rFonts w:asciiTheme="minorHAnsi" w:hAnsiTheme="minorHAnsi" w:cstheme="minorHAnsi"/>
                <w:sz w:val="22"/>
                <w:szCs w:val="16"/>
                <w:lang w:val="el-GR"/>
              </w:rPr>
              <w:t xml:space="preserve">-Αναζήτηση, ανάλυση και σύνθεση δεδομένων και πληροφοριών, με τη χρήση και των απαραίτητων τεχνολογιών  </w:t>
            </w:r>
          </w:p>
          <w:p w:rsidR="006232B1" w:rsidRDefault="000E2E5D">
            <w:pPr>
              <w:widowControl w:val="0"/>
              <w:rPr>
                <w:rFonts w:asciiTheme="minorHAnsi" w:hAnsiTheme="minorHAnsi" w:cstheme="minorHAnsi"/>
                <w:sz w:val="22"/>
                <w:szCs w:val="16"/>
                <w:lang w:val="el-GR"/>
              </w:rPr>
            </w:pPr>
            <w:r>
              <w:rPr>
                <w:rFonts w:asciiTheme="minorHAnsi" w:hAnsiTheme="minorHAnsi" w:cstheme="minorHAnsi"/>
                <w:sz w:val="22"/>
                <w:szCs w:val="16"/>
                <w:lang w:val="el-GR"/>
              </w:rPr>
              <w:t xml:space="preserve">-Εργασία σε διεθνές περιβάλλον </w:t>
            </w:r>
          </w:p>
          <w:p w:rsidR="006232B1" w:rsidRDefault="000E2E5D">
            <w:pPr>
              <w:widowControl w:val="0"/>
              <w:rPr>
                <w:rFonts w:asciiTheme="minorHAnsi" w:hAnsiTheme="minorHAnsi" w:cstheme="minorHAnsi"/>
                <w:sz w:val="22"/>
                <w:szCs w:val="16"/>
                <w:lang w:val="el-GR"/>
              </w:rPr>
            </w:pPr>
            <w:r>
              <w:rPr>
                <w:rFonts w:asciiTheme="minorHAnsi" w:hAnsiTheme="minorHAnsi" w:cstheme="minorHAnsi"/>
                <w:sz w:val="22"/>
                <w:szCs w:val="16"/>
                <w:lang w:val="el-GR"/>
              </w:rPr>
              <w:t>-Αυτόνομη εργασία</w:t>
            </w:r>
          </w:p>
          <w:p w:rsidR="006232B1" w:rsidRDefault="000E2E5D">
            <w:pPr>
              <w:widowControl w:val="0"/>
              <w:rPr>
                <w:rFonts w:asciiTheme="minorHAnsi" w:hAnsiTheme="minorHAnsi" w:cstheme="minorHAnsi"/>
                <w:i/>
                <w:sz w:val="16"/>
                <w:szCs w:val="16"/>
                <w:lang w:val="el-GR"/>
              </w:rPr>
            </w:pPr>
            <w:r>
              <w:rPr>
                <w:rFonts w:asciiTheme="minorHAnsi" w:hAnsiTheme="minorHAnsi" w:cstheme="minorHAnsi"/>
                <w:sz w:val="22"/>
                <w:szCs w:val="16"/>
                <w:lang w:val="el-GR"/>
              </w:rPr>
              <w:t>-Σχεδιασμός και διαχείριση έργων</w:t>
            </w:r>
          </w:p>
        </w:tc>
      </w:tr>
    </w:tbl>
    <w:p w:rsidR="006232B1" w:rsidRDefault="000E2E5D">
      <w:pPr>
        <w:widowControl w:val="0"/>
        <w:numPr>
          <w:ilvl w:val="0"/>
          <w:numId w:val="1"/>
        </w:numPr>
        <w:spacing w:before="120" w:after="200" w:line="276" w:lineRule="auto"/>
        <w:ind w:left="357" w:hanging="357"/>
        <w:rPr>
          <w:rFonts w:asciiTheme="minorHAnsi" w:hAnsiTheme="minorHAnsi" w:cstheme="minorHAnsi"/>
          <w:b/>
          <w:color w:val="000000"/>
          <w:sz w:val="22"/>
          <w:szCs w:val="22"/>
          <w:lang w:val="el-GR"/>
        </w:rPr>
      </w:pPr>
      <w:r>
        <w:rPr>
          <w:rFonts w:asciiTheme="minorHAnsi" w:hAnsiTheme="minorHAnsi" w:cstheme="minorHAnsi"/>
          <w:b/>
          <w:color w:val="000000"/>
          <w:sz w:val="22"/>
          <w:szCs w:val="22"/>
          <w:lang w:val="el-GR"/>
        </w:rPr>
        <w:t>ΠΕΡΙΕΧΟΜΕΝΟ ΜΑΘΗΜΑΤΟΣ</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2"/>
      </w:tblGrid>
      <w:tr w:rsidR="006232B1">
        <w:tc>
          <w:tcPr>
            <w:tcW w:w="8472"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rPr>
                <w:rFonts w:asciiTheme="minorHAnsi" w:hAnsiTheme="minorHAnsi" w:cstheme="minorHAnsi"/>
                <w:sz w:val="22"/>
                <w:lang w:val="el-GR"/>
              </w:rPr>
            </w:pPr>
            <w:r>
              <w:rPr>
                <w:rFonts w:asciiTheme="minorHAnsi" w:hAnsiTheme="minorHAnsi" w:cstheme="minorHAnsi"/>
                <w:sz w:val="22"/>
                <w:lang w:val="el-GR"/>
              </w:rPr>
              <w:t>1) Πως επικοινωνούν οι επιστήμονες Βιολόγοι;</w:t>
            </w:r>
          </w:p>
          <w:p w:rsidR="006232B1" w:rsidRDefault="000E2E5D">
            <w:pPr>
              <w:rPr>
                <w:rFonts w:asciiTheme="minorHAnsi" w:hAnsiTheme="minorHAnsi" w:cstheme="minorHAnsi"/>
                <w:sz w:val="22"/>
                <w:lang w:val="el-GR"/>
              </w:rPr>
            </w:pPr>
            <w:r>
              <w:rPr>
                <w:rFonts w:asciiTheme="minorHAnsi" w:hAnsiTheme="minorHAnsi" w:cstheme="minorHAnsi"/>
                <w:sz w:val="22"/>
                <w:lang w:val="el-GR"/>
              </w:rPr>
              <w:t>Το κεφάλαιο αυτό θα επιτρέψει στο φοιτητή να κατανοήσει διαφορετικές στρατηγικές επικοινωνίας.</w:t>
            </w:r>
          </w:p>
          <w:p w:rsidR="006232B1" w:rsidRDefault="000E2E5D">
            <w:pPr>
              <w:rPr>
                <w:rFonts w:asciiTheme="minorHAnsi" w:hAnsiTheme="minorHAnsi" w:cstheme="minorHAnsi"/>
                <w:sz w:val="22"/>
                <w:lang w:val="el-GR"/>
              </w:rPr>
            </w:pPr>
            <w:r>
              <w:rPr>
                <w:rFonts w:asciiTheme="minorHAnsi" w:hAnsiTheme="minorHAnsi" w:cstheme="minorHAnsi"/>
                <w:sz w:val="22"/>
                <w:lang w:val="el-GR"/>
              </w:rPr>
              <w:t xml:space="preserve">2) Βιολογικά επιστημονικά άρθρα </w:t>
            </w:r>
          </w:p>
          <w:p w:rsidR="006232B1" w:rsidRDefault="000E2E5D">
            <w:pPr>
              <w:rPr>
                <w:rFonts w:asciiTheme="minorHAnsi" w:hAnsiTheme="minorHAnsi" w:cstheme="minorHAnsi"/>
                <w:sz w:val="22"/>
                <w:lang w:val="el-GR"/>
              </w:rPr>
            </w:pPr>
            <w:r>
              <w:rPr>
                <w:rFonts w:asciiTheme="minorHAnsi" w:hAnsiTheme="minorHAnsi" w:cstheme="minorHAnsi"/>
                <w:sz w:val="22"/>
                <w:lang w:val="el-GR"/>
              </w:rPr>
              <w:t>Αποτελεσματική συγγραφή επιστημονικού άρθρου και μικρής έκτασ</w:t>
            </w:r>
            <w:r>
              <w:rPr>
                <w:rFonts w:asciiTheme="minorHAnsi" w:hAnsiTheme="minorHAnsi" w:cstheme="minorHAnsi"/>
                <w:sz w:val="22"/>
                <w:lang w:val="el-GR"/>
              </w:rPr>
              <w:t>ης γραπτών παρουσιάσεων μέσω της σωστής επιλογής και οργάνωσης του περιεχομένου.</w:t>
            </w:r>
          </w:p>
          <w:p w:rsidR="006232B1" w:rsidRDefault="000E2E5D">
            <w:pPr>
              <w:rPr>
                <w:rFonts w:asciiTheme="minorHAnsi" w:hAnsiTheme="minorHAnsi" w:cstheme="minorHAnsi"/>
                <w:sz w:val="22"/>
                <w:lang w:val="el-GR"/>
              </w:rPr>
            </w:pPr>
            <w:r>
              <w:rPr>
                <w:rFonts w:asciiTheme="minorHAnsi" w:hAnsiTheme="minorHAnsi" w:cstheme="minorHAnsi"/>
                <w:sz w:val="22"/>
                <w:lang w:val="el-GR"/>
              </w:rPr>
              <w:t>3) Προφορική παρουσίαση</w:t>
            </w:r>
          </w:p>
          <w:p w:rsidR="006232B1" w:rsidRDefault="000E2E5D">
            <w:pPr>
              <w:rPr>
                <w:rFonts w:asciiTheme="minorHAnsi" w:hAnsiTheme="minorHAnsi" w:cstheme="minorHAnsi"/>
                <w:sz w:val="22"/>
                <w:lang w:val="el-GR"/>
              </w:rPr>
            </w:pPr>
            <w:r>
              <w:rPr>
                <w:rFonts w:asciiTheme="minorHAnsi" w:hAnsiTheme="minorHAnsi" w:cstheme="minorHAnsi"/>
                <w:sz w:val="22"/>
                <w:lang w:val="el-GR"/>
              </w:rPr>
              <w:t xml:space="preserve">Ο φοιτητής θα μάθει πώς να επιλέγει και να οργανώνει το περιεχόμενο μίας προφορικής </w:t>
            </w:r>
            <w:r>
              <w:rPr>
                <w:rFonts w:asciiTheme="minorHAnsi" w:hAnsiTheme="minorHAnsi" w:cstheme="minorHAnsi"/>
                <w:sz w:val="22"/>
                <w:lang w:val="el-GR"/>
              </w:rPr>
              <w:lastRenderedPageBreak/>
              <w:t>παρουσίασης στα αγγλικά και πώς να φτιάχνει διαφάνειες που να στηρί</w:t>
            </w:r>
            <w:r>
              <w:rPr>
                <w:rFonts w:asciiTheme="minorHAnsi" w:hAnsiTheme="minorHAnsi" w:cstheme="minorHAnsi"/>
                <w:sz w:val="22"/>
                <w:lang w:val="el-GR"/>
              </w:rPr>
              <w:t>ζουν την παρουσίασή του. Επίσης, θα μάθει πώς να απαντάει σε ερωτήσεις και να διαχειρίζεται το κοινό του.</w:t>
            </w:r>
          </w:p>
          <w:p w:rsidR="006232B1" w:rsidRDefault="000E2E5D">
            <w:pPr>
              <w:rPr>
                <w:rFonts w:asciiTheme="minorHAnsi" w:hAnsiTheme="minorHAnsi" w:cstheme="minorHAnsi"/>
                <w:sz w:val="22"/>
                <w:lang w:val="el-GR"/>
              </w:rPr>
            </w:pPr>
            <w:r>
              <w:rPr>
                <w:rFonts w:asciiTheme="minorHAnsi" w:hAnsiTheme="minorHAnsi" w:cstheme="minorHAnsi"/>
                <w:sz w:val="22"/>
                <w:lang w:val="el-GR"/>
              </w:rPr>
              <w:t>4) Συμμετοχή σε συνέδρια</w:t>
            </w:r>
          </w:p>
          <w:p w:rsidR="006232B1" w:rsidRDefault="000E2E5D">
            <w:pPr>
              <w:rPr>
                <w:rFonts w:asciiTheme="minorHAnsi" w:hAnsiTheme="minorHAnsi" w:cstheme="minorHAnsi"/>
                <w:sz w:val="22"/>
                <w:lang w:val="el-GR"/>
              </w:rPr>
            </w:pPr>
            <w:r>
              <w:rPr>
                <w:rFonts w:asciiTheme="minorHAnsi" w:hAnsiTheme="minorHAnsi" w:cstheme="minorHAnsi"/>
                <w:sz w:val="22"/>
                <w:lang w:val="el-GR"/>
              </w:rPr>
              <w:t>Ο φοιτητής θα μάθει διαφορετικούς τρόπους να αλληλεπιδρά με Βιολόγους ερευνητές σε ένα επιστημονικό συνέδριο. Θα περιλαμβάνετ</w:t>
            </w:r>
            <w:r>
              <w:rPr>
                <w:rFonts w:asciiTheme="minorHAnsi" w:hAnsiTheme="minorHAnsi" w:cstheme="minorHAnsi"/>
                <w:sz w:val="22"/>
                <w:lang w:val="el-GR"/>
              </w:rPr>
              <w:t>αι εξάσκηση σε παρουσίαση πόστερ, σε συντονισμό συνεδρίας επιστημονικών ομιλιών ή πάνελ συζητήσεων.</w:t>
            </w:r>
          </w:p>
          <w:p w:rsidR="006232B1" w:rsidRDefault="000E2E5D">
            <w:pPr>
              <w:rPr>
                <w:rFonts w:asciiTheme="minorHAnsi" w:hAnsiTheme="minorHAnsi" w:cstheme="minorHAnsi"/>
                <w:sz w:val="22"/>
                <w:lang w:val="el-GR"/>
              </w:rPr>
            </w:pPr>
            <w:r>
              <w:rPr>
                <w:rFonts w:asciiTheme="minorHAnsi" w:hAnsiTheme="minorHAnsi" w:cstheme="minorHAnsi"/>
                <w:sz w:val="22"/>
                <w:lang w:val="el-GR"/>
              </w:rPr>
              <w:t>5) «Προώθησε τον εαυτό σου»</w:t>
            </w:r>
          </w:p>
          <w:p w:rsidR="006232B1" w:rsidRDefault="000E2E5D">
            <w:pPr>
              <w:rPr>
                <w:rFonts w:asciiTheme="minorHAnsi" w:hAnsiTheme="minorHAnsi" w:cstheme="minorHAnsi"/>
                <w:sz w:val="22"/>
                <w:lang w:val="el-GR"/>
              </w:rPr>
            </w:pPr>
            <w:r>
              <w:rPr>
                <w:rFonts w:asciiTheme="minorHAnsi" w:hAnsiTheme="minorHAnsi" w:cstheme="minorHAnsi"/>
                <w:sz w:val="22"/>
                <w:lang w:val="el-GR"/>
              </w:rPr>
              <w:t>Ο φοιτητής θα μάθει να γράφει κείμενο παρουσίασης του εαυτού του (</w:t>
            </w:r>
            <w:r>
              <w:rPr>
                <w:rFonts w:asciiTheme="minorHAnsi" w:hAnsiTheme="minorHAnsi" w:cstheme="minorHAnsi"/>
                <w:sz w:val="22"/>
              </w:rPr>
              <w:t>cover</w:t>
            </w:r>
            <w:r>
              <w:rPr>
                <w:rFonts w:asciiTheme="minorHAnsi" w:hAnsiTheme="minorHAnsi" w:cstheme="minorHAnsi"/>
                <w:sz w:val="22"/>
                <w:lang w:val="el-GR"/>
              </w:rPr>
              <w:t xml:space="preserve"> </w:t>
            </w:r>
            <w:r>
              <w:rPr>
                <w:rFonts w:asciiTheme="minorHAnsi" w:hAnsiTheme="minorHAnsi" w:cstheme="minorHAnsi"/>
                <w:sz w:val="22"/>
              </w:rPr>
              <w:t>letter</w:t>
            </w:r>
            <w:r>
              <w:rPr>
                <w:rFonts w:asciiTheme="minorHAnsi" w:hAnsiTheme="minorHAnsi" w:cstheme="minorHAnsi"/>
                <w:sz w:val="22"/>
                <w:lang w:val="el-GR"/>
              </w:rPr>
              <w:t xml:space="preserve">) και βιογραφικό για τη διεκδίκηση εργασίας στο χώρο της Βιολογίας. Στο κεφάλαιο αυτό θα μάθει πώς να παρουσιάζει τις ικανότητες/δεξιότητες του σε αίτηση για πρόγραμμα χρηματοδότησης έρευνας και να διαμορφώσει ένα ελκυστικό ερευνητικό σχέδιο.  </w:t>
            </w:r>
          </w:p>
          <w:p w:rsidR="006232B1" w:rsidRDefault="006232B1">
            <w:pPr>
              <w:rPr>
                <w:rFonts w:asciiTheme="minorHAnsi" w:hAnsiTheme="minorHAnsi" w:cstheme="minorHAnsi"/>
                <w:sz w:val="22"/>
                <w:lang w:val="el-GR"/>
              </w:rPr>
            </w:pPr>
          </w:p>
          <w:p w:rsidR="006232B1" w:rsidRDefault="006232B1">
            <w:pPr>
              <w:rPr>
                <w:rFonts w:asciiTheme="minorHAnsi" w:hAnsiTheme="minorHAnsi" w:cstheme="minorHAnsi"/>
                <w:sz w:val="22"/>
                <w:lang w:val="el-GR"/>
              </w:rPr>
            </w:pPr>
          </w:p>
          <w:p w:rsidR="006232B1" w:rsidRDefault="000E2E5D">
            <w:pPr>
              <w:rPr>
                <w:rFonts w:asciiTheme="minorHAnsi" w:hAnsiTheme="minorHAnsi" w:cstheme="minorHAnsi"/>
                <w:sz w:val="22"/>
                <w:lang w:val="el-GR"/>
              </w:rPr>
            </w:pPr>
            <w:r>
              <w:rPr>
                <w:rFonts w:asciiTheme="minorHAnsi" w:hAnsiTheme="minorHAnsi" w:cstheme="minorHAnsi"/>
                <w:sz w:val="22"/>
                <w:lang w:val="el-GR"/>
              </w:rPr>
              <w:t>Εργαστηρι</w:t>
            </w:r>
            <w:r>
              <w:rPr>
                <w:rFonts w:asciiTheme="minorHAnsi" w:hAnsiTheme="minorHAnsi" w:cstheme="minorHAnsi"/>
                <w:sz w:val="22"/>
                <w:lang w:val="el-GR"/>
              </w:rPr>
              <w:t xml:space="preserve">ακές ασκήσεις: Άσκηση πάνω στην κατανόηση αγγλικού επιστημονικού κειμένου και συγγραφή αγγλικού επιστημονικού κειμένου. Οργάνωση/εξάσκηση στην προφορική παρουσίαση.   </w:t>
            </w:r>
          </w:p>
          <w:p w:rsidR="006232B1" w:rsidRDefault="006232B1">
            <w:pPr>
              <w:rPr>
                <w:rFonts w:asciiTheme="minorHAnsi" w:hAnsiTheme="minorHAnsi" w:cstheme="minorHAnsi"/>
                <w:color w:val="002060"/>
                <w:sz w:val="20"/>
                <w:szCs w:val="20"/>
                <w:lang w:val="el-GR"/>
              </w:rPr>
            </w:pPr>
          </w:p>
        </w:tc>
      </w:tr>
    </w:tbl>
    <w:p w:rsidR="006232B1" w:rsidRDefault="000E2E5D">
      <w:pPr>
        <w:widowControl w:val="0"/>
        <w:numPr>
          <w:ilvl w:val="0"/>
          <w:numId w:val="1"/>
        </w:numPr>
        <w:spacing w:before="120" w:after="200" w:line="276" w:lineRule="auto"/>
        <w:ind w:left="357" w:hanging="357"/>
        <w:rPr>
          <w:rFonts w:asciiTheme="minorHAnsi" w:hAnsiTheme="minorHAnsi" w:cstheme="minorHAnsi"/>
          <w:b/>
          <w:color w:val="000000"/>
          <w:sz w:val="22"/>
          <w:szCs w:val="22"/>
          <w:lang w:val="el-GR"/>
        </w:rPr>
      </w:pPr>
      <w:r>
        <w:rPr>
          <w:rFonts w:asciiTheme="minorHAnsi" w:hAnsiTheme="minorHAnsi" w:cstheme="minorHAnsi"/>
          <w:b/>
          <w:color w:val="000000"/>
          <w:sz w:val="22"/>
          <w:szCs w:val="22"/>
          <w:lang w:val="el-GR"/>
        </w:rPr>
        <w:lastRenderedPageBreak/>
        <w:t>ΔΙΔΑΚΤΙΚΕΣ και ΜΑΘΗΣΙΑΚΕΣ ΜΕΘΟΔΟΙ - ΑΞΙΟΛΟΓΗΣΗ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05"/>
        <w:gridCol w:w="5167"/>
      </w:tblGrid>
      <w:tr w:rsidR="006232B1">
        <w:tc>
          <w:tcPr>
            <w:tcW w:w="3305" w:type="dxa"/>
            <w:tcBorders>
              <w:top w:val="single" w:sz="4" w:space="0" w:color="000000"/>
              <w:left w:val="single" w:sz="4" w:space="0" w:color="000000"/>
              <w:bottom w:val="single" w:sz="4" w:space="0" w:color="000000"/>
              <w:right w:val="single" w:sz="4" w:space="0" w:color="000000"/>
            </w:tcBorders>
            <w:shd w:val="clear" w:color="auto" w:fill="DDD9C3"/>
          </w:tcPr>
          <w:p w:rsidR="006232B1" w:rsidRDefault="000E2E5D">
            <w:pPr>
              <w:jc w:val="right"/>
              <w:rPr>
                <w:rFonts w:asciiTheme="minorHAnsi" w:hAnsiTheme="minorHAnsi" w:cstheme="minorHAnsi"/>
                <w:b/>
                <w:sz w:val="20"/>
                <w:szCs w:val="20"/>
                <w:lang w:val="el-GR"/>
              </w:rPr>
            </w:pPr>
            <w:r>
              <w:rPr>
                <w:rFonts w:asciiTheme="minorHAnsi" w:hAnsiTheme="minorHAnsi" w:cstheme="minorHAnsi"/>
                <w:b/>
                <w:sz w:val="20"/>
                <w:szCs w:val="20"/>
                <w:lang w:val="el-GR"/>
              </w:rPr>
              <w:t>ΤΡΟΠΟΣ ΠΑΡΑΔΟΣΗΣ</w:t>
            </w:r>
            <w:r>
              <w:rPr>
                <w:rFonts w:asciiTheme="minorHAnsi" w:hAnsiTheme="minorHAnsi" w:cstheme="minorHAnsi"/>
                <w:b/>
                <w:sz w:val="20"/>
                <w:szCs w:val="20"/>
                <w:lang w:val="el-GR"/>
              </w:rPr>
              <w:br/>
            </w:r>
            <w:r>
              <w:rPr>
                <w:rFonts w:asciiTheme="minorHAnsi" w:hAnsiTheme="minorHAnsi" w:cstheme="minorHAnsi"/>
                <w:i/>
                <w:sz w:val="16"/>
                <w:szCs w:val="16"/>
                <w:lang w:val="el-GR"/>
              </w:rPr>
              <w:t xml:space="preserve">Πρόσωπο με </w:t>
            </w:r>
            <w:r>
              <w:rPr>
                <w:rFonts w:asciiTheme="minorHAnsi" w:hAnsiTheme="minorHAnsi" w:cstheme="minorHAnsi"/>
                <w:i/>
                <w:sz w:val="16"/>
                <w:szCs w:val="16"/>
                <w:lang w:val="el-GR"/>
              </w:rPr>
              <w:t>πρόσωπο, Εξ αποστάσεως εκπαίδευση κ.λπ.</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spacing w:after="200" w:line="276" w:lineRule="auto"/>
              <w:rPr>
                <w:rFonts w:asciiTheme="minorHAnsi" w:hAnsiTheme="minorHAnsi" w:cstheme="minorHAnsi"/>
                <w:iCs/>
                <w:color w:val="002060"/>
                <w:lang w:val="el-GR"/>
              </w:rPr>
            </w:pPr>
            <w:r>
              <w:rPr>
                <w:rFonts w:asciiTheme="minorHAnsi" w:hAnsiTheme="minorHAnsi" w:cstheme="minorHAnsi"/>
                <w:iCs/>
                <w:lang w:val="el-GR"/>
              </w:rPr>
              <w:t>Στην αίθουσα διδασκαλίας</w:t>
            </w:r>
          </w:p>
        </w:tc>
      </w:tr>
      <w:tr w:rsidR="006232B1" w:rsidRPr="007A3BAC">
        <w:tc>
          <w:tcPr>
            <w:tcW w:w="3305" w:type="dxa"/>
            <w:tcBorders>
              <w:top w:val="single" w:sz="4" w:space="0" w:color="000000"/>
              <w:left w:val="single" w:sz="4" w:space="0" w:color="000000"/>
              <w:bottom w:val="single" w:sz="4" w:space="0" w:color="000000"/>
              <w:right w:val="single" w:sz="4" w:space="0" w:color="000000"/>
            </w:tcBorders>
            <w:shd w:val="clear" w:color="auto" w:fill="DDD9C3"/>
          </w:tcPr>
          <w:p w:rsidR="006232B1" w:rsidRDefault="000E2E5D">
            <w:pPr>
              <w:jc w:val="right"/>
              <w:rPr>
                <w:rFonts w:asciiTheme="minorHAnsi" w:hAnsiTheme="minorHAnsi" w:cstheme="minorHAnsi"/>
                <w:i/>
                <w:sz w:val="16"/>
                <w:szCs w:val="16"/>
                <w:lang w:val="el-GR"/>
              </w:rPr>
            </w:pPr>
            <w:r>
              <w:rPr>
                <w:rFonts w:asciiTheme="minorHAnsi" w:hAnsiTheme="minorHAnsi" w:cstheme="minorHAnsi"/>
                <w:b/>
                <w:sz w:val="20"/>
                <w:szCs w:val="20"/>
                <w:lang w:val="el-GR"/>
              </w:rPr>
              <w:t>ΧΡΗΣΗ ΤΕΧΝΟΛΟΓΙΩΝ ΠΛΗΡΟΦΟΡΙΑΣ ΚΑΙ ΕΠΙΚΟΙΝΩΝΙΩΝ</w:t>
            </w:r>
            <w:r>
              <w:rPr>
                <w:rFonts w:asciiTheme="minorHAnsi" w:hAnsiTheme="minorHAnsi" w:cstheme="minorHAnsi"/>
                <w:b/>
                <w:sz w:val="20"/>
                <w:szCs w:val="20"/>
                <w:lang w:val="el-GR"/>
              </w:rPr>
              <w:br/>
            </w:r>
            <w:r>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rPr>
                <w:rFonts w:asciiTheme="minorHAnsi" w:hAnsiTheme="minorHAnsi" w:cstheme="minorHAnsi"/>
                <w:sz w:val="20"/>
                <w:szCs w:val="20"/>
                <w:lang w:val="el-GR"/>
              </w:rPr>
            </w:pPr>
            <w:r>
              <w:rPr>
                <w:rFonts w:asciiTheme="minorHAnsi" w:hAnsiTheme="minorHAnsi" w:cstheme="minorHAnsi"/>
                <w:sz w:val="20"/>
                <w:szCs w:val="20"/>
                <w:lang w:val="el-GR"/>
              </w:rPr>
              <w:t xml:space="preserve">Διδασκαλία με χρήση του προγράμματος </w:t>
            </w:r>
            <w:r>
              <w:rPr>
                <w:rFonts w:asciiTheme="minorHAnsi" w:hAnsiTheme="minorHAnsi" w:cstheme="minorHAnsi"/>
                <w:sz w:val="20"/>
                <w:szCs w:val="20"/>
              </w:rPr>
              <w:t>PowerPoint</w:t>
            </w:r>
          </w:p>
          <w:p w:rsidR="006232B1" w:rsidRDefault="000E2E5D">
            <w:pPr>
              <w:rPr>
                <w:rFonts w:asciiTheme="minorHAnsi" w:hAnsiTheme="minorHAnsi" w:cstheme="minorHAnsi"/>
                <w:sz w:val="20"/>
                <w:szCs w:val="20"/>
                <w:lang w:val="el-GR"/>
              </w:rPr>
            </w:pPr>
            <w:r>
              <w:rPr>
                <w:rFonts w:asciiTheme="minorHAnsi" w:hAnsiTheme="minorHAnsi" w:cstheme="minorHAnsi"/>
                <w:sz w:val="20"/>
                <w:szCs w:val="20"/>
                <w:lang w:val="el-GR"/>
              </w:rPr>
              <w:t>Ανακοινώσεις στην ιστοσελίδα του τμήματος</w:t>
            </w:r>
          </w:p>
          <w:p w:rsidR="006232B1" w:rsidRDefault="000E2E5D">
            <w:pPr>
              <w:rPr>
                <w:rFonts w:asciiTheme="minorHAnsi" w:hAnsiTheme="minorHAnsi" w:cstheme="minorHAnsi"/>
                <w:sz w:val="20"/>
                <w:szCs w:val="20"/>
                <w:lang w:val="el-GR"/>
              </w:rPr>
            </w:pPr>
            <w:r>
              <w:rPr>
                <w:rFonts w:asciiTheme="minorHAnsi" w:hAnsiTheme="minorHAnsi" w:cstheme="minorHAnsi"/>
                <w:sz w:val="20"/>
                <w:szCs w:val="20"/>
                <w:lang w:val="el-GR"/>
              </w:rPr>
              <w:t xml:space="preserve">Ανάρτηση πληροφοριών για το μάθημα στην ηλεκτρονική πλατφόρμα </w:t>
            </w:r>
            <w:r>
              <w:rPr>
                <w:rFonts w:asciiTheme="minorHAnsi" w:hAnsiTheme="minorHAnsi" w:cstheme="minorHAnsi"/>
                <w:sz w:val="20"/>
                <w:szCs w:val="20"/>
              </w:rPr>
              <w:t>e</w:t>
            </w:r>
            <w:r>
              <w:rPr>
                <w:rFonts w:asciiTheme="minorHAnsi" w:hAnsiTheme="minorHAnsi" w:cstheme="minorHAnsi"/>
                <w:sz w:val="20"/>
                <w:szCs w:val="20"/>
                <w:lang w:val="el-GR"/>
              </w:rPr>
              <w:t>-</w:t>
            </w:r>
            <w:r>
              <w:rPr>
                <w:rFonts w:asciiTheme="minorHAnsi" w:hAnsiTheme="minorHAnsi" w:cstheme="minorHAnsi"/>
                <w:sz w:val="20"/>
                <w:szCs w:val="20"/>
              </w:rPr>
              <w:t>course</w:t>
            </w:r>
          </w:p>
          <w:p w:rsidR="006232B1" w:rsidRDefault="000E2E5D">
            <w:pPr>
              <w:rPr>
                <w:rFonts w:asciiTheme="minorHAnsi" w:hAnsiTheme="minorHAnsi" w:cstheme="minorHAnsi"/>
                <w:b/>
                <w:color w:val="002060"/>
                <w:sz w:val="20"/>
                <w:szCs w:val="20"/>
                <w:lang w:val="el-GR"/>
              </w:rPr>
            </w:pPr>
            <w:r>
              <w:rPr>
                <w:rFonts w:asciiTheme="minorHAnsi" w:hAnsiTheme="minorHAnsi" w:cstheme="minorHAnsi"/>
                <w:sz w:val="20"/>
                <w:szCs w:val="20"/>
                <w:lang w:val="el-GR"/>
              </w:rPr>
              <w:t xml:space="preserve">Άμεση επικοινωνία με το διδάσκοντα με </w:t>
            </w:r>
            <w:r>
              <w:rPr>
                <w:rFonts w:asciiTheme="minorHAnsi" w:hAnsiTheme="minorHAnsi" w:cstheme="minorHAnsi"/>
                <w:sz w:val="20"/>
                <w:szCs w:val="20"/>
              </w:rPr>
              <w:t>e</w:t>
            </w:r>
            <w:r>
              <w:rPr>
                <w:rFonts w:asciiTheme="minorHAnsi" w:hAnsiTheme="minorHAnsi" w:cstheme="minorHAnsi"/>
                <w:sz w:val="20"/>
                <w:szCs w:val="20"/>
                <w:lang w:val="el-GR"/>
              </w:rPr>
              <w:t>-</w:t>
            </w:r>
            <w:r>
              <w:rPr>
                <w:rFonts w:asciiTheme="minorHAnsi" w:hAnsiTheme="minorHAnsi" w:cstheme="minorHAnsi"/>
                <w:sz w:val="20"/>
                <w:szCs w:val="20"/>
              </w:rPr>
              <w:t>mail</w:t>
            </w:r>
          </w:p>
        </w:tc>
      </w:tr>
      <w:tr w:rsidR="006232B1">
        <w:tc>
          <w:tcPr>
            <w:tcW w:w="3305" w:type="dxa"/>
            <w:tcBorders>
              <w:top w:val="single" w:sz="4" w:space="0" w:color="000000"/>
              <w:left w:val="single" w:sz="4" w:space="0" w:color="000000"/>
              <w:bottom w:val="single" w:sz="4" w:space="0" w:color="000000"/>
              <w:right w:val="single" w:sz="4" w:space="0" w:color="000000"/>
            </w:tcBorders>
            <w:shd w:val="clear" w:color="auto" w:fill="DDD9C3"/>
          </w:tcPr>
          <w:p w:rsidR="006232B1" w:rsidRDefault="000E2E5D">
            <w:pPr>
              <w:jc w:val="right"/>
              <w:rPr>
                <w:rFonts w:asciiTheme="minorHAnsi" w:hAnsiTheme="minorHAnsi" w:cstheme="minorHAnsi"/>
                <w:b/>
                <w:sz w:val="20"/>
                <w:szCs w:val="20"/>
                <w:lang w:val="el-GR"/>
              </w:rPr>
            </w:pPr>
            <w:r>
              <w:rPr>
                <w:rFonts w:asciiTheme="minorHAnsi" w:hAnsiTheme="minorHAnsi" w:cstheme="minorHAnsi"/>
                <w:b/>
                <w:sz w:val="20"/>
                <w:szCs w:val="20"/>
                <w:lang w:val="el-GR"/>
              </w:rPr>
              <w:t>ΟΡΓΑΝΩΣΗ ΔΙΔΑΣΚΑΛΙΑΣ</w:t>
            </w:r>
          </w:p>
          <w:p w:rsidR="006232B1" w:rsidRDefault="000E2E5D">
            <w:pPr>
              <w:jc w:val="both"/>
              <w:rPr>
                <w:rFonts w:asciiTheme="minorHAnsi" w:hAnsiTheme="minorHAnsi" w:cstheme="minorHAnsi"/>
                <w:i/>
                <w:sz w:val="16"/>
                <w:szCs w:val="16"/>
                <w:lang w:val="el-GR"/>
              </w:rPr>
            </w:pPr>
            <w:r>
              <w:rPr>
                <w:rFonts w:asciiTheme="minorHAnsi" w:hAnsiTheme="minorHAnsi" w:cstheme="minorHAnsi"/>
                <w:i/>
                <w:sz w:val="16"/>
                <w:szCs w:val="16"/>
                <w:lang w:val="el-GR"/>
              </w:rPr>
              <w:t>Περιγράφονται αναλυτικά ο τρ</w:t>
            </w:r>
            <w:r>
              <w:rPr>
                <w:rFonts w:asciiTheme="minorHAnsi" w:hAnsiTheme="minorHAnsi" w:cstheme="minorHAnsi"/>
                <w:i/>
                <w:sz w:val="16"/>
                <w:szCs w:val="16"/>
                <w:lang w:val="el-GR"/>
              </w:rPr>
              <w:t>όπος και μέθοδοι διδασκαλίας.</w:t>
            </w:r>
          </w:p>
          <w:p w:rsidR="006232B1" w:rsidRDefault="000E2E5D">
            <w:pPr>
              <w:jc w:val="both"/>
              <w:rPr>
                <w:rFonts w:asciiTheme="minorHAnsi" w:hAnsiTheme="minorHAnsi" w:cstheme="minorHAnsi"/>
                <w:i/>
                <w:sz w:val="16"/>
                <w:szCs w:val="16"/>
                <w:lang w:val="el-GR"/>
              </w:rPr>
            </w:pPr>
            <w:r>
              <w:rPr>
                <w:rFonts w:asciiTheme="minorHAnsi" w:hAnsiTheme="minorHAnsi" w:cstheme="minorHAnsi"/>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w:t>
            </w:r>
            <w:r>
              <w:rPr>
                <w:rFonts w:asciiTheme="minorHAnsi" w:hAnsiTheme="minorHAnsi" w:cstheme="minorHAnsi"/>
                <w:i/>
                <w:sz w:val="16"/>
                <w:szCs w:val="16"/>
                <w:lang w:val="el-GR"/>
              </w:rPr>
              <w:t xml:space="preserve"> μελέτης (</w:t>
            </w:r>
            <w:r>
              <w:rPr>
                <w:rFonts w:asciiTheme="minorHAnsi" w:hAnsiTheme="minorHAnsi" w:cstheme="minorHAnsi"/>
                <w:i/>
                <w:sz w:val="16"/>
                <w:szCs w:val="16"/>
              </w:rPr>
              <w:t>project</w:t>
            </w:r>
            <w:r>
              <w:rPr>
                <w:rFonts w:asciiTheme="minorHAnsi" w:hAnsiTheme="minorHAnsi" w:cstheme="minorHAnsi"/>
                <w:i/>
                <w:sz w:val="16"/>
                <w:szCs w:val="16"/>
                <w:lang w:val="el-GR"/>
              </w:rPr>
              <w:t>), Συγγραφή εργασίας / εργασιών, Καλλιτεχνική δημιουργία, κ.λπ.</w:t>
            </w:r>
          </w:p>
          <w:p w:rsidR="006232B1" w:rsidRDefault="006232B1">
            <w:pPr>
              <w:jc w:val="both"/>
              <w:rPr>
                <w:rFonts w:asciiTheme="minorHAnsi" w:hAnsiTheme="minorHAnsi" w:cstheme="minorHAnsi"/>
                <w:i/>
                <w:sz w:val="16"/>
                <w:szCs w:val="16"/>
                <w:lang w:val="el-GR"/>
              </w:rPr>
            </w:pPr>
          </w:p>
          <w:p w:rsidR="006232B1" w:rsidRDefault="000E2E5D">
            <w:pPr>
              <w:jc w:val="both"/>
              <w:rPr>
                <w:rFonts w:asciiTheme="minorHAnsi" w:hAnsiTheme="minorHAnsi" w:cstheme="minorHAnsi"/>
                <w:i/>
                <w:sz w:val="16"/>
                <w:szCs w:val="16"/>
                <w:lang w:val="el-GR"/>
              </w:rPr>
            </w:pPr>
            <w:r>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Theme="minorHAnsi" w:hAnsiTheme="minorHAnsi" w:cstheme="minorHAnsi"/>
                <w:i/>
                <w:sz w:val="16"/>
                <w:szCs w:val="16"/>
              </w:rPr>
              <w:t>ECTS</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tbl>
            <w:tblPr>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2467"/>
              <w:gridCol w:w="2468"/>
            </w:tblGrid>
            <w:tr w:rsidR="006232B1">
              <w:tc>
                <w:tcPr>
                  <w:tcW w:w="2467"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6232B1" w:rsidRDefault="000E2E5D">
                  <w:pPr>
                    <w:jc w:val="center"/>
                    <w:rPr>
                      <w:rFonts w:asciiTheme="minorHAnsi" w:hAnsiTheme="minorHAnsi" w:cstheme="minorHAnsi"/>
                      <w:b/>
                      <w:i/>
                      <w:sz w:val="20"/>
                      <w:szCs w:val="20"/>
                    </w:rPr>
                  </w:pPr>
                  <w:r>
                    <w:rPr>
                      <w:rFonts w:asciiTheme="minorHAnsi" w:hAnsiTheme="minorHAnsi" w:cstheme="minorHAnsi"/>
                      <w:b/>
                      <w:i/>
                      <w:sz w:val="20"/>
                      <w:szCs w:val="20"/>
                    </w:rPr>
                    <w:t>Δραστηριότητα</w:t>
                  </w:r>
                </w:p>
              </w:tc>
              <w:tc>
                <w:tcPr>
                  <w:tcW w:w="2467"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6232B1" w:rsidRDefault="000E2E5D">
                  <w:pPr>
                    <w:jc w:val="center"/>
                    <w:rPr>
                      <w:rFonts w:asciiTheme="minorHAnsi" w:hAnsiTheme="minorHAnsi" w:cstheme="minorHAnsi"/>
                      <w:b/>
                      <w:i/>
                      <w:sz w:val="20"/>
                      <w:szCs w:val="20"/>
                    </w:rPr>
                  </w:pPr>
                  <w:r>
                    <w:rPr>
                      <w:rFonts w:asciiTheme="minorHAnsi" w:hAnsiTheme="minorHAnsi" w:cstheme="minorHAnsi"/>
                      <w:b/>
                      <w:i/>
                      <w:sz w:val="20"/>
                      <w:szCs w:val="20"/>
                    </w:rPr>
                    <w:t xml:space="preserve">Φόρτος </w:t>
                  </w:r>
                  <w:r>
                    <w:rPr>
                      <w:rFonts w:asciiTheme="minorHAnsi" w:hAnsiTheme="minorHAnsi" w:cstheme="minorHAnsi"/>
                      <w:b/>
                      <w:i/>
                      <w:sz w:val="20"/>
                      <w:szCs w:val="20"/>
                    </w:rPr>
                    <w:t>Εργασίας Εξαμήνου</w:t>
                  </w:r>
                </w:p>
              </w:tc>
            </w:tr>
            <w:tr w:rsidR="006232B1">
              <w:trPr>
                <w:trHeight w:val="353"/>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rPr>
                      <w:rFonts w:asciiTheme="minorHAnsi" w:hAnsiTheme="minorHAnsi" w:cstheme="minorHAnsi"/>
                      <w:iCs/>
                      <w:lang w:val="el-GR"/>
                    </w:rPr>
                  </w:pPr>
                  <w:r>
                    <w:rPr>
                      <w:rFonts w:asciiTheme="minorHAnsi" w:hAnsiTheme="minorHAnsi" w:cstheme="minorHAnsi"/>
                      <w:lang w:val="el-GR"/>
                    </w:rPr>
                    <w:t>Διαλέξεις</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jc w:val="center"/>
                    <w:rPr>
                      <w:rFonts w:asciiTheme="minorHAnsi" w:hAnsiTheme="minorHAnsi" w:cstheme="minorHAnsi"/>
                      <w:lang w:val="el-GR"/>
                    </w:rPr>
                  </w:pPr>
                  <w:r>
                    <w:rPr>
                      <w:rFonts w:asciiTheme="minorHAnsi" w:hAnsiTheme="minorHAnsi" w:cstheme="minorHAnsi"/>
                      <w:lang w:val="el-GR"/>
                    </w:rPr>
                    <w:t>26</w:t>
                  </w:r>
                </w:p>
              </w:tc>
            </w:tr>
            <w:tr w:rsidR="006232B1">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rPr>
                      <w:rFonts w:asciiTheme="minorHAnsi" w:hAnsiTheme="minorHAnsi" w:cstheme="minorHAnsi"/>
                      <w:iCs/>
                      <w:lang w:val="el-GR"/>
                    </w:rPr>
                  </w:pPr>
                  <w:r>
                    <w:rPr>
                      <w:rFonts w:asciiTheme="minorHAnsi" w:hAnsiTheme="minorHAnsi" w:cstheme="minorHAnsi"/>
                      <w:iCs/>
                      <w:lang w:val="el-GR"/>
                    </w:rPr>
                    <w:t>Προφορική παρουσίαση σεμιναρίου στην αγγλική γλώσσα</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5F687B">
                  <w:pPr>
                    <w:jc w:val="center"/>
                    <w:rPr>
                      <w:rFonts w:asciiTheme="minorHAnsi" w:hAnsiTheme="minorHAnsi" w:cstheme="minorHAnsi"/>
                      <w:lang w:val="el-GR"/>
                    </w:rPr>
                  </w:pPr>
                  <w:r>
                    <w:rPr>
                      <w:rFonts w:asciiTheme="minorHAnsi" w:hAnsiTheme="minorHAnsi" w:cstheme="minorHAnsi"/>
                      <w:lang w:val="el-GR"/>
                    </w:rPr>
                    <w:t>1</w:t>
                  </w:r>
                </w:p>
              </w:tc>
            </w:tr>
            <w:tr w:rsidR="006232B1">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rPr>
                      <w:rFonts w:asciiTheme="minorHAnsi" w:hAnsiTheme="minorHAnsi" w:cstheme="minorHAnsi"/>
                      <w:iCs/>
                      <w:lang w:val="el-GR"/>
                    </w:rPr>
                  </w:pPr>
                  <w:r>
                    <w:rPr>
                      <w:rFonts w:asciiTheme="minorHAnsi" w:hAnsiTheme="minorHAnsi" w:cstheme="minorHAnsi"/>
                      <w:iCs/>
                      <w:lang w:val="el-GR"/>
                    </w:rPr>
                    <w:t>Εργαστήρια</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jc w:val="center"/>
                    <w:rPr>
                      <w:rFonts w:asciiTheme="minorHAnsi" w:hAnsiTheme="minorHAnsi" w:cstheme="minorHAnsi"/>
                      <w:szCs w:val="20"/>
                      <w:lang w:val="el-GR"/>
                    </w:rPr>
                  </w:pPr>
                  <w:r>
                    <w:rPr>
                      <w:rFonts w:asciiTheme="minorHAnsi" w:hAnsiTheme="minorHAnsi" w:cstheme="minorHAnsi"/>
                      <w:szCs w:val="20"/>
                      <w:lang w:val="el-GR"/>
                    </w:rPr>
                    <w:t>13</w:t>
                  </w:r>
                </w:p>
              </w:tc>
            </w:tr>
            <w:tr w:rsidR="006232B1">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rPr>
                      <w:rFonts w:asciiTheme="minorHAnsi" w:hAnsiTheme="minorHAnsi" w:cstheme="minorHAnsi"/>
                      <w:iCs/>
                      <w:color w:val="002060"/>
                      <w:lang w:val="el-GR"/>
                    </w:rPr>
                  </w:pPr>
                  <w:r>
                    <w:rPr>
                      <w:rFonts w:asciiTheme="minorHAnsi" w:hAnsiTheme="minorHAnsi" w:cstheme="minorHAnsi"/>
                      <w:iCs/>
                      <w:sz w:val="22"/>
                      <w:lang w:val="el-GR"/>
                    </w:rPr>
                    <w:t>Αυτοτελής μελέτη</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5F687B">
                  <w:pPr>
                    <w:jc w:val="center"/>
                    <w:rPr>
                      <w:rFonts w:asciiTheme="minorHAnsi" w:hAnsiTheme="minorHAnsi" w:cstheme="minorHAnsi"/>
                      <w:szCs w:val="20"/>
                      <w:lang w:val="el-GR"/>
                    </w:rPr>
                  </w:pPr>
                  <w:r>
                    <w:rPr>
                      <w:rFonts w:asciiTheme="minorHAnsi" w:hAnsiTheme="minorHAnsi" w:cstheme="minorHAnsi"/>
                      <w:szCs w:val="20"/>
                      <w:lang w:val="el-GR"/>
                    </w:rPr>
                    <w:t>52</w:t>
                  </w:r>
                </w:p>
              </w:tc>
            </w:tr>
            <w:tr w:rsidR="006232B1">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rPr>
                      <w:rFonts w:asciiTheme="minorHAnsi" w:hAnsiTheme="minorHAnsi" w:cstheme="minorHAnsi"/>
                      <w:iCs/>
                      <w:color w:val="002060"/>
                      <w:lang w:val="el-GR"/>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jc w:val="center"/>
                    <w:rPr>
                      <w:rFonts w:asciiTheme="minorHAnsi" w:hAnsiTheme="minorHAnsi" w:cstheme="minorHAnsi"/>
                      <w:color w:val="002060"/>
                      <w:sz w:val="20"/>
                      <w:szCs w:val="20"/>
                      <w:lang w:val="el-GR"/>
                    </w:rPr>
                  </w:pPr>
                </w:p>
              </w:tc>
            </w:tr>
            <w:tr w:rsidR="006232B1">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rPr>
                      <w:rFonts w:asciiTheme="minorHAnsi" w:hAnsiTheme="minorHAnsi" w:cstheme="minorHAnsi"/>
                      <w:iCs/>
                      <w:color w:val="00206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rPr>
                      <w:rFonts w:asciiTheme="minorHAnsi" w:hAnsiTheme="minorHAnsi" w:cstheme="minorHAnsi"/>
                      <w:i/>
                      <w:color w:val="002060"/>
                      <w:sz w:val="16"/>
                      <w:szCs w:val="16"/>
                      <w:lang w:val="el-GR"/>
                    </w:rPr>
                  </w:pPr>
                </w:p>
              </w:tc>
            </w:tr>
            <w:tr w:rsidR="006232B1">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rPr>
                      <w:rFonts w:asciiTheme="minorHAnsi" w:hAnsiTheme="minorHAnsi" w:cstheme="minorHAnsi"/>
                      <w:iCs/>
                      <w:color w:val="00206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rPr>
                      <w:rFonts w:asciiTheme="minorHAnsi" w:hAnsiTheme="minorHAnsi" w:cstheme="minorHAnsi"/>
                      <w:i/>
                      <w:color w:val="002060"/>
                      <w:sz w:val="16"/>
                      <w:szCs w:val="16"/>
                      <w:lang w:val="el-GR"/>
                    </w:rPr>
                  </w:pPr>
                </w:p>
              </w:tc>
            </w:tr>
            <w:tr w:rsidR="006232B1">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rPr>
                      <w:rFonts w:asciiTheme="minorHAnsi" w:hAnsiTheme="minorHAnsi" w:cstheme="minorHAnsi"/>
                      <w:iCs/>
                      <w:color w:val="00206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rPr>
                      <w:rFonts w:asciiTheme="minorHAnsi" w:hAnsiTheme="minorHAnsi" w:cstheme="minorHAnsi"/>
                      <w:i/>
                      <w:color w:val="002060"/>
                      <w:sz w:val="16"/>
                      <w:szCs w:val="16"/>
                      <w:lang w:val="el-GR"/>
                    </w:rPr>
                  </w:pPr>
                </w:p>
              </w:tc>
            </w:tr>
            <w:tr w:rsidR="006232B1">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rPr>
                      <w:rFonts w:asciiTheme="minorHAnsi" w:hAnsiTheme="minorHAnsi" w:cstheme="minorHAnsi"/>
                      <w:iCs/>
                      <w:color w:val="002060"/>
                      <w:lang w:val="el-GR"/>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jc w:val="center"/>
                    <w:rPr>
                      <w:rFonts w:asciiTheme="minorHAnsi" w:hAnsiTheme="minorHAnsi" w:cstheme="minorHAnsi"/>
                      <w:color w:val="002060"/>
                      <w:sz w:val="20"/>
                      <w:szCs w:val="20"/>
                      <w:lang w:val="el-GR"/>
                    </w:rPr>
                  </w:pPr>
                </w:p>
              </w:tc>
            </w:tr>
            <w:tr w:rsidR="006232B1">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rPr>
                      <w:rFonts w:asciiTheme="minorHAnsi" w:hAnsiTheme="minorHAnsi" w:cstheme="minorHAnsi"/>
                      <w:iCs/>
                      <w:lang w:val="el-GR"/>
                    </w:rPr>
                  </w:pPr>
                  <w:r>
                    <w:rPr>
                      <w:rFonts w:asciiTheme="minorHAnsi" w:hAnsiTheme="minorHAnsi" w:cstheme="minorHAnsi"/>
                      <w:iCs/>
                      <w:lang w:val="el-GR"/>
                    </w:rPr>
                    <w:t xml:space="preserve">Σύνολο Μαθήματος </w:t>
                  </w:r>
                  <w:r>
                    <w:rPr>
                      <w:rFonts w:asciiTheme="minorHAnsi" w:hAnsiTheme="minorHAnsi" w:cstheme="minorHAnsi"/>
                      <w:iCs/>
                      <w:sz w:val="22"/>
                      <w:szCs w:val="22"/>
                      <w:lang w:val="el-GR"/>
                    </w:rPr>
                    <w:t>(25 ώρες φόρτου εργασίας ανά πιστωτική μονάδα)</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2B1" w:rsidRDefault="005F687B">
                  <w:pPr>
                    <w:jc w:val="center"/>
                    <w:rPr>
                      <w:rFonts w:asciiTheme="minorHAnsi" w:hAnsiTheme="minorHAnsi" w:cstheme="minorHAnsi"/>
                      <w:lang w:val="el-GR"/>
                    </w:rPr>
                  </w:pPr>
                  <w:r>
                    <w:rPr>
                      <w:rFonts w:asciiTheme="minorHAnsi" w:hAnsiTheme="minorHAnsi" w:cstheme="minorHAnsi"/>
                      <w:lang w:val="el-GR"/>
                    </w:rPr>
                    <w:t>92</w:t>
                  </w:r>
                </w:p>
              </w:tc>
            </w:tr>
          </w:tbl>
          <w:p w:rsidR="006232B1" w:rsidRDefault="006232B1">
            <w:pPr>
              <w:rPr>
                <w:rFonts w:asciiTheme="minorHAnsi" w:hAnsiTheme="minorHAnsi" w:cstheme="minorHAnsi"/>
              </w:rPr>
            </w:pPr>
          </w:p>
        </w:tc>
      </w:tr>
      <w:tr w:rsidR="006232B1" w:rsidRPr="007A3BAC">
        <w:tc>
          <w:tcPr>
            <w:tcW w:w="3305"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jc w:val="right"/>
              <w:rPr>
                <w:rFonts w:asciiTheme="minorHAnsi" w:hAnsiTheme="minorHAnsi" w:cstheme="minorHAnsi"/>
                <w:b/>
                <w:sz w:val="20"/>
                <w:szCs w:val="20"/>
                <w:lang w:val="el-GR"/>
              </w:rPr>
            </w:pPr>
            <w:r>
              <w:rPr>
                <w:rFonts w:asciiTheme="minorHAnsi" w:hAnsiTheme="minorHAnsi" w:cstheme="minorHAnsi"/>
                <w:b/>
                <w:sz w:val="20"/>
                <w:szCs w:val="20"/>
                <w:lang w:val="el-GR"/>
              </w:rPr>
              <w:t xml:space="preserve">ΑΞΙΟΛΟΓΗΣΗ ΦΟΙΤΗΤΩΝ </w:t>
            </w:r>
          </w:p>
          <w:p w:rsidR="006232B1" w:rsidRDefault="000E2E5D">
            <w:pPr>
              <w:jc w:val="both"/>
              <w:rPr>
                <w:rFonts w:asciiTheme="minorHAnsi" w:hAnsiTheme="minorHAnsi" w:cstheme="minorHAnsi"/>
                <w:i/>
                <w:sz w:val="16"/>
                <w:szCs w:val="16"/>
                <w:lang w:val="el-GR"/>
              </w:rPr>
            </w:pPr>
            <w:r>
              <w:rPr>
                <w:rFonts w:asciiTheme="minorHAnsi" w:hAnsiTheme="minorHAnsi" w:cstheme="minorHAnsi"/>
                <w:i/>
                <w:sz w:val="16"/>
                <w:szCs w:val="16"/>
                <w:lang w:val="el-GR"/>
              </w:rPr>
              <w:t xml:space="preserve">Περιγραφή της </w:t>
            </w:r>
            <w:r>
              <w:rPr>
                <w:rFonts w:asciiTheme="minorHAnsi" w:hAnsiTheme="minorHAnsi" w:cstheme="minorHAnsi"/>
                <w:i/>
                <w:sz w:val="16"/>
                <w:szCs w:val="16"/>
                <w:lang w:val="el-GR"/>
              </w:rPr>
              <w:t>διαδικασίας αξιολόγησης</w:t>
            </w:r>
          </w:p>
          <w:p w:rsidR="006232B1" w:rsidRDefault="006232B1">
            <w:pPr>
              <w:jc w:val="both"/>
              <w:rPr>
                <w:rFonts w:asciiTheme="minorHAnsi" w:hAnsiTheme="minorHAnsi" w:cstheme="minorHAnsi"/>
                <w:i/>
                <w:sz w:val="16"/>
                <w:szCs w:val="16"/>
                <w:lang w:val="el-GR"/>
              </w:rPr>
            </w:pPr>
          </w:p>
          <w:p w:rsidR="006232B1" w:rsidRDefault="000E2E5D">
            <w:pPr>
              <w:jc w:val="both"/>
              <w:rPr>
                <w:rFonts w:asciiTheme="minorHAnsi" w:hAnsiTheme="minorHAnsi" w:cstheme="minorHAnsi"/>
                <w:i/>
                <w:sz w:val="16"/>
                <w:szCs w:val="16"/>
                <w:lang w:val="el-GR"/>
              </w:rPr>
            </w:pPr>
            <w:r>
              <w:rPr>
                <w:rFonts w:asciiTheme="minorHAnsi" w:hAnsiTheme="minorHAnsi" w:cstheme="minorHAnsi"/>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w:t>
            </w:r>
            <w:r>
              <w:rPr>
                <w:rFonts w:asciiTheme="minorHAnsi" w:hAnsiTheme="minorHAnsi" w:cstheme="minorHAnsi"/>
                <w:i/>
                <w:sz w:val="16"/>
                <w:szCs w:val="16"/>
                <w:lang w:val="el-GR"/>
              </w:rPr>
              <w:lastRenderedPageBreak/>
              <w:t xml:space="preserve">Απάντησης, Ερωτήσεις Ανάπτυξης Δοκιμίων, Επίλυση Προβλημάτων, Γραπτή Εργασία, Έκθεση / Αναφορά, </w:t>
            </w:r>
            <w:r>
              <w:rPr>
                <w:rFonts w:asciiTheme="minorHAnsi" w:hAnsiTheme="minorHAnsi" w:cstheme="minorHAnsi"/>
                <w:i/>
                <w:sz w:val="16"/>
                <w:szCs w:val="16"/>
                <w:lang w:val="el-GR"/>
              </w:rPr>
              <w:t>Προφορική Εξέταση, Δημόσια Παρουσίαση, Εργαστηριακή Εργασία, Κλινική Εξέταση Ασθενούς, Καλλιτεχνική Ερμηνεία, Άλλη / Άλλες</w:t>
            </w:r>
          </w:p>
          <w:p w:rsidR="006232B1" w:rsidRDefault="006232B1">
            <w:pPr>
              <w:jc w:val="both"/>
              <w:rPr>
                <w:rFonts w:asciiTheme="minorHAnsi" w:hAnsiTheme="minorHAnsi" w:cstheme="minorHAnsi"/>
                <w:i/>
                <w:sz w:val="16"/>
                <w:szCs w:val="16"/>
                <w:lang w:val="el-GR"/>
              </w:rPr>
            </w:pPr>
          </w:p>
          <w:p w:rsidR="006232B1" w:rsidRDefault="000E2E5D">
            <w:pPr>
              <w:jc w:val="both"/>
              <w:rPr>
                <w:rFonts w:asciiTheme="minorHAnsi" w:hAnsiTheme="minorHAnsi" w:cstheme="minorHAnsi"/>
                <w:i/>
                <w:sz w:val="16"/>
                <w:szCs w:val="16"/>
                <w:lang w:val="el-GR"/>
              </w:rPr>
            </w:pPr>
            <w:r>
              <w:rPr>
                <w:rFonts w:asciiTheme="minorHAnsi" w:hAnsiTheme="minorHAnsi" w:cstheme="minorHAnsi"/>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rPr>
                <w:rFonts w:asciiTheme="minorHAnsi" w:hAnsiTheme="minorHAnsi" w:cstheme="minorHAnsi"/>
                <w:color w:val="002060"/>
                <w:lang w:val="el-GR"/>
              </w:rPr>
            </w:pPr>
          </w:p>
          <w:p w:rsidR="006232B1" w:rsidRPr="007A3BAC" w:rsidRDefault="007A3BAC">
            <w:pPr>
              <w:rPr>
                <w:rFonts w:asciiTheme="minorHAnsi" w:hAnsiTheme="minorHAnsi" w:cstheme="minorHAnsi"/>
                <w:sz w:val="22"/>
                <w:lang w:val="el-GR"/>
              </w:rPr>
            </w:pPr>
            <w:r>
              <w:rPr>
                <w:rFonts w:asciiTheme="minorHAnsi" w:hAnsiTheme="minorHAnsi" w:cstheme="minorHAnsi"/>
                <w:sz w:val="22"/>
                <w:lang w:val="el-GR"/>
              </w:rPr>
              <w:t>Οι φοιτητές αξιολογούνται στην πορεία του μαθήματος μέσω γραπτών και προφορικών ασκήσεων/παρουσιάσεων</w:t>
            </w:r>
            <w:r w:rsidR="000E2E5D" w:rsidRPr="000E2E5D">
              <w:rPr>
                <w:rFonts w:asciiTheme="minorHAnsi" w:hAnsiTheme="minorHAnsi" w:cstheme="minorHAnsi"/>
                <w:sz w:val="22"/>
                <w:lang w:val="el-GR"/>
              </w:rPr>
              <w:t xml:space="preserve"> (35%</w:t>
            </w:r>
            <w:r w:rsidR="000E2E5D">
              <w:rPr>
                <w:rFonts w:asciiTheme="minorHAnsi" w:hAnsiTheme="minorHAnsi" w:cstheme="minorHAnsi"/>
                <w:sz w:val="22"/>
                <w:lang w:val="el-GR"/>
              </w:rPr>
              <w:t xml:space="preserve"> του συνολικού </w:t>
            </w:r>
            <w:r w:rsidR="000E2E5D">
              <w:rPr>
                <w:rFonts w:asciiTheme="minorHAnsi" w:hAnsiTheme="minorHAnsi" w:cstheme="minorHAnsi"/>
                <w:sz w:val="22"/>
                <w:lang w:val="el-GR"/>
              </w:rPr>
              <w:lastRenderedPageBreak/>
              <w:t>βαθμού)</w:t>
            </w:r>
            <w:r>
              <w:rPr>
                <w:rFonts w:asciiTheme="minorHAnsi" w:hAnsiTheme="minorHAnsi" w:cstheme="minorHAnsi"/>
                <w:sz w:val="22"/>
                <w:lang w:val="el-GR"/>
              </w:rPr>
              <w:t>.</w:t>
            </w:r>
          </w:p>
          <w:p w:rsidR="006232B1" w:rsidRDefault="006232B1">
            <w:pPr>
              <w:rPr>
                <w:rFonts w:asciiTheme="minorHAnsi" w:hAnsiTheme="minorHAnsi" w:cstheme="minorHAnsi"/>
                <w:sz w:val="22"/>
                <w:lang w:val="el-GR"/>
              </w:rPr>
            </w:pPr>
          </w:p>
          <w:p w:rsidR="006232B1" w:rsidRDefault="007A3BAC">
            <w:pPr>
              <w:rPr>
                <w:rFonts w:asciiTheme="minorHAnsi" w:hAnsiTheme="minorHAnsi" w:cstheme="minorHAnsi"/>
                <w:color w:val="002060"/>
                <w:sz w:val="22"/>
                <w:lang w:val="el-GR"/>
              </w:rPr>
            </w:pPr>
            <w:r>
              <w:rPr>
                <w:rFonts w:asciiTheme="minorHAnsi" w:hAnsiTheme="minorHAnsi" w:cstheme="minorHAnsi"/>
                <w:color w:val="002060"/>
                <w:sz w:val="22"/>
                <w:lang w:val="el-GR"/>
              </w:rPr>
              <w:t xml:space="preserve">Σημαντικό μέρος της αξιολόγησης </w:t>
            </w:r>
            <w:r w:rsidR="000E2E5D">
              <w:rPr>
                <w:rFonts w:asciiTheme="minorHAnsi" w:hAnsiTheme="minorHAnsi" w:cstheme="minorHAnsi"/>
                <w:color w:val="002060"/>
                <w:sz w:val="22"/>
                <w:lang w:val="el-GR"/>
              </w:rPr>
              <w:t xml:space="preserve">(65%) </w:t>
            </w:r>
            <w:r>
              <w:rPr>
                <w:rFonts w:asciiTheme="minorHAnsi" w:hAnsiTheme="minorHAnsi" w:cstheme="minorHAnsi"/>
                <w:color w:val="002060"/>
                <w:sz w:val="22"/>
                <w:lang w:val="el-GR"/>
              </w:rPr>
              <w:t xml:space="preserve">αποτελεί </w:t>
            </w:r>
            <w:r w:rsidR="005F687B">
              <w:rPr>
                <w:rFonts w:asciiTheme="minorHAnsi" w:hAnsiTheme="minorHAnsi" w:cstheme="minorHAnsi"/>
                <w:color w:val="002060"/>
                <w:sz w:val="22"/>
                <w:lang w:val="el-GR"/>
              </w:rPr>
              <w:t>η τελική παρουσίαση όπου ο φοιτητής θα πρέπει να επιλέξει μία στρατηγική επικοινωνίας ενός συγκεκριμένου βιολογικού θέματος σε κοινό. Η αξιολόγηση θα προκύπτει από την ανατροφοδότηση του κοινού.</w:t>
            </w:r>
          </w:p>
          <w:p w:rsidR="005F687B" w:rsidRDefault="005F687B">
            <w:pPr>
              <w:rPr>
                <w:rFonts w:asciiTheme="minorHAnsi" w:hAnsiTheme="minorHAnsi" w:cstheme="minorHAnsi"/>
                <w:color w:val="002060"/>
                <w:sz w:val="22"/>
                <w:lang w:val="el-GR"/>
              </w:rPr>
            </w:pPr>
            <w:r>
              <w:rPr>
                <w:rFonts w:asciiTheme="minorHAnsi" w:hAnsiTheme="minorHAnsi" w:cstheme="minorHAnsi"/>
                <w:color w:val="002060"/>
                <w:sz w:val="22"/>
                <w:lang w:val="el-GR"/>
              </w:rPr>
              <w:t xml:space="preserve">Οι λεπτομέρειες των διαδικασιών βρίσκονται στην ιστοσελίδα του μαθήματος στο </w:t>
            </w:r>
            <w:r>
              <w:rPr>
                <w:rFonts w:asciiTheme="minorHAnsi" w:hAnsiTheme="minorHAnsi" w:cstheme="minorHAnsi"/>
                <w:color w:val="002060"/>
                <w:sz w:val="22"/>
              </w:rPr>
              <w:t>ecourse</w:t>
            </w:r>
            <w:r w:rsidRPr="005F687B">
              <w:rPr>
                <w:rFonts w:asciiTheme="minorHAnsi" w:hAnsiTheme="minorHAnsi" w:cstheme="minorHAnsi"/>
                <w:color w:val="002060"/>
                <w:sz w:val="22"/>
                <w:lang w:val="el-GR"/>
              </w:rPr>
              <w:t>.</w:t>
            </w:r>
          </w:p>
          <w:p w:rsidR="005F687B" w:rsidRDefault="005F687B">
            <w:pPr>
              <w:rPr>
                <w:rFonts w:asciiTheme="minorHAnsi" w:hAnsiTheme="minorHAnsi" w:cstheme="minorHAnsi"/>
                <w:color w:val="002060"/>
                <w:sz w:val="22"/>
                <w:lang w:val="el-GR"/>
              </w:rPr>
            </w:pPr>
          </w:p>
          <w:p w:rsidR="005F687B" w:rsidRPr="005F687B" w:rsidRDefault="005F687B">
            <w:pPr>
              <w:rPr>
                <w:rFonts w:asciiTheme="minorHAnsi" w:hAnsiTheme="minorHAnsi" w:cstheme="minorHAnsi"/>
                <w:color w:val="002060"/>
                <w:sz w:val="22"/>
                <w:lang w:val="el-GR"/>
              </w:rPr>
            </w:pPr>
            <w:r>
              <w:rPr>
                <w:rFonts w:asciiTheme="minorHAnsi" w:hAnsiTheme="minorHAnsi" w:cstheme="minorHAnsi"/>
                <w:color w:val="002060"/>
                <w:sz w:val="22"/>
                <w:lang w:val="el-GR"/>
              </w:rPr>
              <w:t>Όλες οι παρουσιάσεις πραγματοποιούνται στα Αγγλικά.</w:t>
            </w:r>
          </w:p>
          <w:p w:rsidR="006232B1" w:rsidRDefault="006232B1">
            <w:pPr>
              <w:rPr>
                <w:rFonts w:asciiTheme="minorHAnsi" w:hAnsiTheme="minorHAnsi" w:cstheme="minorHAnsi"/>
                <w:color w:val="002060"/>
                <w:lang w:val="el-GR"/>
              </w:rPr>
            </w:pPr>
          </w:p>
        </w:tc>
      </w:tr>
    </w:tbl>
    <w:p w:rsidR="006232B1" w:rsidRDefault="000E2E5D">
      <w:pPr>
        <w:widowControl w:val="0"/>
        <w:numPr>
          <w:ilvl w:val="0"/>
          <w:numId w:val="1"/>
        </w:numPr>
        <w:spacing w:before="240" w:after="200" w:line="276" w:lineRule="auto"/>
        <w:ind w:left="357" w:hanging="357"/>
        <w:rPr>
          <w:rFonts w:asciiTheme="minorHAnsi" w:hAnsiTheme="minorHAnsi" w:cstheme="minorHAnsi"/>
          <w:b/>
          <w:color w:val="000000"/>
          <w:sz w:val="22"/>
          <w:szCs w:val="22"/>
        </w:rPr>
      </w:pPr>
      <w:r>
        <w:rPr>
          <w:rFonts w:asciiTheme="minorHAnsi" w:hAnsiTheme="minorHAnsi" w:cstheme="minorHAnsi"/>
          <w:b/>
          <w:color w:val="000000"/>
          <w:sz w:val="22"/>
          <w:szCs w:val="22"/>
          <w:lang w:val="el-GR"/>
        </w:rPr>
        <w:lastRenderedPageBreak/>
        <w:t>ΣΥΝΙΣΤΩΜΕΝΗ</w:t>
      </w:r>
      <w:r>
        <w:rPr>
          <w:rFonts w:asciiTheme="minorHAnsi" w:hAnsiTheme="minorHAnsi" w:cstheme="minorHAnsi"/>
          <w:b/>
          <w:color w:val="000000"/>
          <w:sz w:val="22"/>
          <w:szCs w:val="22"/>
        </w:rPr>
        <w:t>-ΒΙΒΛΙΟΓΡΑΦΙΑ</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2"/>
      </w:tblGrid>
      <w:tr w:rsidR="006232B1">
        <w:tc>
          <w:tcPr>
            <w:tcW w:w="8472"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0E2E5D">
            <w:pPr>
              <w:jc w:val="both"/>
              <w:rPr>
                <w:rFonts w:asciiTheme="minorHAnsi" w:hAnsiTheme="minorHAnsi" w:cstheme="minorHAnsi"/>
                <w:i/>
                <w:sz w:val="16"/>
                <w:szCs w:val="16"/>
                <w:lang w:val="el-GR"/>
              </w:rPr>
            </w:pPr>
            <w:r>
              <w:rPr>
                <w:rFonts w:asciiTheme="minorHAnsi" w:hAnsiTheme="minorHAnsi" w:cstheme="minorHAnsi"/>
                <w:i/>
                <w:sz w:val="16"/>
                <w:szCs w:val="16"/>
                <w:lang w:val="el-GR"/>
              </w:rPr>
              <w:t>-Προτεινόμενη Βιβλιογραφία :</w:t>
            </w:r>
          </w:p>
          <w:p w:rsidR="006232B1" w:rsidRDefault="000E2E5D">
            <w:pPr>
              <w:jc w:val="both"/>
              <w:rPr>
                <w:rFonts w:asciiTheme="minorHAnsi" w:hAnsiTheme="minorHAnsi" w:cstheme="minorHAnsi"/>
                <w:i/>
                <w:sz w:val="16"/>
                <w:szCs w:val="16"/>
                <w:lang w:val="el-GR"/>
              </w:rPr>
            </w:pPr>
            <w:r>
              <w:rPr>
                <w:rFonts w:asciiTheme="minorHAnsi" w:hAnsiTheme="minorHAnsi" w:cstheme="minorHAnsi"/>
                <w:i/>
                <w:sz w:val="16"/>
                <w:szCs w:val="16"/>
                <w:lang w:val="el-GR"/>
              </w:rPr>
              <w:t>-Συναφή επιστημονικά περιοδικά:</w:t>
            </w:r>
          </w:p>
          <w:p w:rsidR="006232B1" w:rsidRDefault="006232B1">
            <w:pPr>
              <w:shd w:val="clear" w:color="auto" w:fill="FFFFFF"/>
              <w:rPr>
                <w:rFonts w:asciiTheme="minorHAnsi" w:hAnsiTheme="minorHAnsi" w:cstheme="minorHAnsi"/>
              </w:rPr>
            </w:pPr>
          </w:p>
          <w:p w:rsidR="006232B1" w:rsidRDefault="000E2E5D">
            <w:pPr>
              <w:shd w:val="clear" w:color="auto" w:fill="FFFFFF"/>
              <w:rPr>
                <w:rFonts w:asciiTheme="minorHAnsi" w:hAnsiTheme="minorHAnsi" w:cstheme="minorHAnsi"/>
                <w:color w:val="555555"/>
                <w:lang w:val="el-GR"/>
              </w:rPr>
            </w:pPr>
            <w:r>
              <w:rPr>
                <w:rFonts w:asciiTheme="minorHAnsi" w:hAnsiTheme="minorHAnsi" w:cstheme="minorHAnsi"/>
                <w:lang w:val="el-GR"/>
              </w:rPr>
              <w:t xml:space="preserve">1. Σύσταση πολλαπλής βιβλιογραφίας: άρθρα και ανασκοπήσεις που </w:t>
            </w:r>
            <w:r>
              <w:rPr>
                <w:rFonts w:asciiTheme="minorHAnsi" w:hAnsiTheme="minorHAnsi" w:cstheme="minorHAnsi"/>
                <w:bCs/>
                <w:color w:val="000000"/>
                <w:lang w:val="el-GR"/>
              </w:rPr>
              <w:t>είναι προσβάσιμα μέσω διαδικτύου</w:t>
            </w:r>
            <w:r>
              <w:rPr>
                <w:rFonts w:asciiTheme="minorHAnsi" w:hAnsiTheme="minorHAnsi" w:cstheme="minorHAnsi"/>
                <w:lang w:val="el-GR"/>
              </w:rPr>
              <w:t>.</w:t>
            </w:r>
          </w:p>
          <w:p w:rsidR="006232B1" w:rsidRDefault="006232B1">
            <w:pPr>
              <w:rPr>
                <w:rFonts w:asciiTheme="minorHAnsi" w:hAnsiTheme="minorHAnsi" w:cstheme="minorHAnsi"/>
                <w:lang w:val="el-GR"/>
              </w:rPr>
            </w:pPr>
          </w:p>
          <w:p w:rsidR="006232B1" w:rsidRDefault="000E2E5D">
            <w:pPr>
              <w:rPr>
                <w:rFonts w:asciiTheme="minorHAnsi" w:hAnsiTheme="minorHAnsi" w:cstheme="minorHAnsi"/>
                <w:bCs/>
                <w:color w:val="000000"/>
                <w:lang w:val="el-GR"/>
              </w:rPr>
            </w:pPr>
            <w:r>
              <w:rPr>
                <w:rFonts w:asciiTheme="minorHAnsi" w:hAnsiTheme="minorHAnsi" w:cstheme="minorHAnsi"/>
                <w:bCs/>
                <w:color w:val="000000"/>
                <w:lang w:val="el-GR"/>
              </w:rPr>
              <w:t>2. Σύσταση εκπαιδευτικών ιστοσελίδων.</w:t>
            </w:r>
          </w:p>
        </w:tc>
      </w:tr>
      <w:tr w:rsidR="006232B1">
        <w:tc>
          <w:tcPr>
            <w:tcW w:w="8472" w:type="dxa"/>
            <w:tcBorders>
              <w:top w:val="single" w:sz="4" w:space="0" w:color="000000"/>
              <w:left w:val="single" w:sz="4" w:space="0" w:color="000000"/>
              <w:bottom w:val="single" w:sz="4" w:space="0" w:color="000000"/>
              <w:right w:val="single" w:sz="4" w:space="0" w:color="000000"/>
            </w:tcBorders>
            <w:shd w:val="clear" w:color="auto" w:fill="auto"/>
          </w:tcPr>
          <w:p w:rsidR="006232B1" w:rsidRDefault="006232B1">
            <w:pPr>
              <w:jc w:val="both"/>
              <w:rPr>
                <w:rFonts w:asciiTheme="minorHAnsi" w:hAnsiTheme="minorHAnsi" w:cstheme="minorHAnsi"/>
                <w:i/>
                <w:sz w:val="16"/>
                <w:szCs w:val="16"/>
                <w:lang w:val="el-GR"/>
              </w:rPr>
            </w:pPr>
          </w:p>
        </w:tc>
      </w:tr>
    </w:tbl>
    <w:p w:rsidR="006232B1" w:rsidRDefault="006232B1">
      <w:pPr>
        <w:widowControl w:val="0"/>
        <w:spacing w:before="240" w:after="200" w:line="276" w:lineRule="auto"/>
        <w:rPr>
          <w:rFonts w:asciiTheme="minorHAnsi" w:hAnsiTheme="minorHAnsi" w:cstheme="minorHAnsi"/>
          <w:b/>
          <w:color w:val="000000"/>
          <w:sz w:val="22"/>
          <w:szCs w:val="22"/>
          <w:lang w:val="el-GR"/>
        </w:rPr>
      </w:pPr>
    </w:p>
    <w:p w:rsidR="006232B1" w:rsidRDefault="006232B1"/>
    <w:sectPr w:rsidR="006232B1">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A9B"/>
    <w:multiLevelType w:val="multilevel"/>
    <w:tmpl w:val="92A8DE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3C31BC8"/>
    <w:multiLevelType w:val="multilevel"/>
    <w:tmpl w:val="14F2F330"/>
    <w:lvl w:ilvl="0">
      <w:start w:val="1"/>
      <w:numFmt w:val="bullet"/>
      <w:lvlText w:val=""/>
      <w:lvlJc w:val="left"/>
      <w:pPr>
        <w:ind w:left="117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8E1520F"/>
    <w:multiLevelType w:val="multilevel"/>
    <w:tmpl w:val="85F818A4"/>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232B1"/>
    <w:rsid w:val="000E2E5D"/>
    <w:rsid w:val="005F687B"/>
    <w:rsid w:val="006232B1"/>
    <w:rsid w:val="007A3BAC"/>
    <w:rsid w:val="008636C2"/>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70B1"/>
  <w15:docId w15:val="{57DC782F-63AF-48E9-BD50-E070AC79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FA7"/>
    <w:rPr>
      <w:sz w:val="24"/>
      <w:szCs w:val="24"/>
      <w:lang w:val="en-US" w:eastAsia="en-US"/>
    </w:rPr>
  </w:style>
  <w:style w:type="paragraph" w:styleId="Heading1">
    <w:name w:val="heading 1"/>
    <w:basedOn w:val="Normal"/>
    <w:link w:val="Heading1Char"/>
    <w:qFormat/>
    <w:rsid w:val="00955FA7"/>
    <w:pPr>
      <w:keepNext/>
      <w:spacing w:before="240" w:after="480"/>
      <w:outlineLvl w:val="0"/>
    </w:pPr>
    <w:rPr>
      <w:rFonts w:ascii="Arial" w:hAnsi="Arial" w:cs="Arial"/>
      <w:b/>
      <w:bCs/>
      <w:sz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qFormat/>
    <w:locked/>
    <w:rsid w:val="00955FA7"/>
    <w:rPr>
      <w:sz w:val="24"/>
      <w:szCs w:val="24"/>
      <w:lang w:val="en-US" w:eastAsia="en-US" w:bidi="ar-SA"/>
    </w:rPr>
  </w:style>
  <w:style w:type="character" w:customStyle="1" w:styleId="InternetLink">
    <w:name w:val="Internet Link"/>
    <w:basedOn w:val="DefaultParagraphFont"/>
    <w:rsid w:val="00DC6A33"/>
    <w:rPr>
      <w:color w:val="0000FF"/>
      <w:u w:val="single"/>
    </w:rPr>
  </w:style>
  <w:style w:type="character" w:customStyle="1" w:styleId="ListLabel1">
    <w:name w:val="ListLabel 1"/>
    <w:qFormat/>
    <w:rPr>
      <w:rFonts w:cs="Times New Roman"/>
      <w:b/>
      <w:sz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heme="minorHAnsi" w:hAnsiTheme="minorHAnsi" w:cstheme="minorHAnsi"/>
      <w:sz w:val="20"/>
      <w:szCs w:val="20"/>
      <w:lang w:val="en-GB"/>
    </w:rPr>
  </w:style>
  <w:style w:type="character" w:customStyle="1" w:styleId="ListLabel11">
    <w:name w:val="ListLabel 11"/>
    <w:qFormat/>
    <w:rPr>
      <w:rFonts w:asciiTheme="minorHAnsi" w:hAnsiTheme="minorHAnsi" w:cstheme="minorHAnsi"/>
      <w:sz w:val="20"/>
      <w:szCs w:val="20"/>
      <w:lang w:val="el-GR"/>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955FA7"/>
    <w:pPr>
      <w:jc w:val="both"/>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msonormalcxsp">
    <w:name w:val="msonormalcxspμεσαίο"/>
    <w:basedOn w:val="Normal"/>
    <w:qFormat/>
    <w:rsid w:val="00955FA7"/>
    <w:pPr>
      <w:spacing w:beforeAutospacing="1" w:afterAutospacing="1"/>
    </w:pPr>
    <w:rPr>
      <w:lang w:val="el-GR" w:eastAsia="el-GR"/>
    </w:rPr>
  </w:style>
  <w:style w:type="paragraph" w:customStyle="1" w:styleId="Default">
    <w:name w:val="Default"/>
    <w:qFormat/>
    <w:rsid w:val="00A025AB"/>
    <w:rPr>
      <w:rFonts w:ascii="Calibri" w:hAnsi="Calibri" w:cs="Calibri"/>
      <w:color w:val="000000"/>
      <w:sz w:val="24"/>
      <w:szCs w:val="24"/>
    </w:rPr>
  </w:style>
  <w:style w:type="paragraph" w:styleId="ListParagraph">
    <w:name w:val="List Paragraph"/>
    <w:basedOn w:val="Normal"/>
    <w:uiPriority w:val="34"/>
    <w:qFormat/>
    <w:rsid w:val="006C5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ourse.uo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petros marangos</cp:lastModifiedBy>
  <cp:revision>3</cp:revision>
  <dcterms:created xsi:type="dcterms:W3CDTF">2020-10-04T11:05:00Z</dcterms:created>
  <dcterms:modified xsi:type="dcterms:W3CDTF">2020-10-04T18:56:00Z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