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406FA" w:rsidRDefault="00082B18">
            <w:pPr>
              <w:rPr>
                <w:rFonts w:ascii="Calibri" w:hAnsi="Calibri" w:cs="Arial"/>
                <w:caps/>
                <w:sz w:val="22"/>
                <w:szCs w:val="22"/>
              </w:rPr>
            </w:pPr>
            <w:r w:rsidRPr="005406FA">
              <w:rPr>
                <w:rFonts w:ascii="Calibri" w:hAnsi="Calibri" w:cs="Arial"/>
                <w:caps/>
                <w:sz w:val="22"/>
                <w:szCs w:val="22"/>
                <w:lang w:val="el-GR"/>
              </w:rPr>
              <w:t>Σ</w:t>
            </w:r>
            <w:r w:rsidRPr="005406FA">
              <w:rPr>
                <w:rFonts w:ascii="Calibri" w:hAnsi="Calibri" w:cs="Arial"/>
                <w:caps/>
                <w:sz w:val="22"/>
                <w:szCs w:val="22"/>
              </w:rPr>
              <w:t>χολή Επιστημών Υγείας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406FA" w:rsidRDefault="00082B18">
            <w:pPr>
              <w:rPr>
                <w:rFonts w:ascii="Calibri" w:hAnsi="Calibri" w:cs="Arial"/>
                <w:caps/>
                <w:sz w:val="22"/>
                <w:szCs w:val="22"/>
              </w:rPr>
            </w:pPr>
            <w:r w:rsidRPr="005406FA">
              <w:rPr>
                <w:rFonts w:ascii="Calibri" w:hAnsi="Calibri" w:cs="Arial"/>
                <w:caps/>
                <w:sz w:val="22"/>
                <w:szCs w:val="22"/>
              </w:rPr>
              <w:t>Βιολογικών Εφαρμογών και Τεχνολογιών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406FA" w:rsidRDefault="00A73772">
            <w:pPr>
              <w:rPr>
                <w:rFonts w:ascii="Calibri" w:hAnsi="Calibri" w:cs="Arial"/>
                <w:i/>
                <w:caps/>
                <w:sz w:val="22"/>
                <w:szCs w:val="22"/>
                <w:lang w:val="el-GR"/>
              </w:rPr>
            </w:pPr>
            <w:r w:rsidRPr="005406FA">
              <w:rPr>
                <w:rFonts w:ascii="Calibri" w:hAnsi="Calibri" w:cs="Arial"/>
                <w:caps/>
                <w:sz w:val="22"/>
                <w:szCs w:val="22"/>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9D241F" w:rsidRDefault="00A73772">
            <w:pPr>
              <w:rPr>
                <w:rFonts w:ascii="Calibri" w:hAnsi="Calibri" w:cs="Arial"/>
                <w:sz w:val="22"/>
                <w:szCs w:val="22"/>
                <w:lang w:val="el-GR"/>
              </w:rPr>
            </w:pPr>
            <w:r w:rsidRPr="009D241F">
              <w:rPr>
                <w:rFonts w:ascii="Calibri" w:hAnsi="Calibri" w:cs="Arial"/>
                <w:sz w:val="22"/>
                <w:szCs w:val="22"/>
                <w:lang w:val="el-GR"/>
              </w:rPr>
              <w:t>BEΕ808</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9D241F" w:rsidRDefault="00955FA7">
            <w:pPr>
              <w:jc w:val="right"/>
              <w:rPr>
                <w:rFonts w:ascii="Calibri" w:hAnsi="Calibri" w:cs="Arial"/>
                <w:sz w:val="22"/>
                <w:szCs w:val="22"/>
              </w:rPr>
            </w:pPr>
            <w:r w:rsidRPr="009D241F">
              <w:rPr>
                <w:rFonts w:ascii="Calibri" w:hAnsi="Calibri" w:cs="Arial"/>
                <w:sz w:val="22"/>
                <w:szCs w:val="22"/>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9D241F" w:rsidRDefault="00A73772" w:rsidP="00A73772">
            <w:pPr>
              <w:rPr>
                <w:rFonts w:ascii="Calibri" w:hAnsi="Calibri" w:cs="Arial"/>
                <w:sz w:val="22"/>
                <w:szCs w:val="22"/>
                <w:lang w:val="el-GR"/>
              </w:rPr>
            </w:pPr>
            <w:r w:rsidRPr="009D241F">
              <w:rPr>
                <w:rFonts w:ascii="Calibri" w:hAnsi="Calibri" w:cs="Arial"/>
                <w:sz w:val="22"/>
                <w:szCs w:val="22"/>
                <w:lang w:val="el-GR"/>
              </w:rPr>
              <w:t>8</w:t>
            </w:r>
            <w:r w:rsidRPr="009D241F">
              <w:rPr>
                <w:rFonts w:ascii="Calibri" w:hAnsi="Calibri" w:cs="Arial"/>
                <w:sz w:val="22"/>
                <w:szCs w:val="22"/>
                <w:vertAlign w:val="superscript"/>
                <w:lang w:val="el-GR"/>
              </w:rPr>
              <w:t>ο</w:t>
            </w:r>
            <w:r w:rsidRPr="009D241F">
              <w:rPr>
                <w:rFonts w:ascii="Calibri" w:hAnsi="Calibri" w:cs="Arial"/>
                <w:sz w:val="22"/>
                <w:szCs w:val="22"/>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5406FA" w:rsidRDefault="00082B18">
            <w:pPr>
              <w:rPr>
                <w:rFonts w:ascii="Calibri" w:hAnsi="Calibri" w:cs="Arial"/>
                <w:caps/>
                <w:sz w:val="22"/>
                <w:szCs w:val="22"/>
              </w:rPr>
            </w:pPr>
            <w:r w:rsidRPr="005406FA">
              <w:rPr>
                <w:rFonts w:ascii="Calibri" w:hAnsi="Calibri" w:cs="Arial"/>
                <w:caps/>
                <w:sz w:val="22"/>
                <w:szCs w:val="22"/>
              </w:rPr>
              <w:t xml:space="preserve">Ερευνητικές Μέθοδοι Γενετικής Μηχανικής  </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9D241F" w:rsidRDefault="00CD6862" w:rsidP="00CD6862">
            <w:pPr>
              <w:jc w:val="right"/>
              <w:rPr>
                <w:rFonts w:ascii="Calibri" w:hAnsi="Calibri" w:cs="Arial"/>
                <w:sz w:val="22"/>
                <w:szCs w:val="22"/>
                <w:lang w:val="el-GR"/>
              </w:rPr>
            </w:pPr>
            <w:r w:rsidRPr="009D241F">
              <w:rPr>
                <w:rFonts w:ascii="Calibri" w:hAnsi="Calibri" w:cs="Arial"/>
                <w:sz w:val="22"/>
                <w:szCs w:val="22"/>
                <w:lang w:val="el-GR"/>
              </w:rPr>
              <w:t>Διαλέξεις, 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9D241F" w:rsidRDefault="00CD6862">
            <w:pPr>
              <w:jc w:val="center"/>
              <w:rPr>
                <w:rFonts w:ascii="Calibri" w:hAnsi="Calibri" w:cs="Arial"/>
                <w:sz w:val="22"/>
                <w:szCs w:val="22"/>
                <w:lang w:val="el-GR"/>
              </w:rPr>
            </w:pPr>
            <w:r w:rsidRPr="009D241F">
              <w:rPr>
                <w:rFonts w:ascii="Calibri" w:hAnsi="Calibri" w:cs="Arial"/>
                <w:sz w:val="22"/>
                <w:szCs w:val="22"/>
                <w:lang w:val="el-GR"/>
              </w:rPr>
              <w:t>5</w:t>
            </w:r>
          </w:p>
        </w:tc>
        <w:tc>
          <w:tcPr>
            <w:tcW w:w="1240" w:type="dxa"/>
            <w:tcBorders>
              <w:top w:val="single" w:sz="4" w:space="0" w:color="auto"/>
              <w:left w:val="single" w:sz="4" w:space="0" w:color="auto"/>
              <w:bottom w:val="single" w:sz="4" w:space="0" w:color="auto"/>
              <w:right w:val="single" w:sz="4" w:space="0" w:color="auto"/>
            </w:tcBorders>
          </w:tcPr>
          <w:p w:rsidR="00955FA7" w:rsidRPr="009D241F" w:rsidRDefault="00CD6862">
            <w:pPr>
              <w:jc w:val="center"/>
              <w:rPr>
                <w:rFonts w:ascii="Calibri" w:hAnsi="Calibri" w:cs="Arial"/>
                <w:sz w:val="22"/>
                <w:szCs w:val="22"/>
                <w:lang w:val="el-GR"/>
              </w:rPr>
            </w:pPr>
            <w:r w:rsidRPr="009D241F">
              <w:rPr>
                <w:rFonts w:ascii="Calibri" w:hAnsi="Calibri" w:cs="Arial"/>
                <w:sz w:val="22"/>
                <w:szCs w:val="22"/>
                <w:lang w:val="el-GR"/>
              </w:rPr>
              <w:t>5</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355CA0" w:rsidRDefault="00955FA7">
            <w:pPr>
              <w:jc w:val="right"/>
              <w:rPr>
                <w:rFonts w:ascii="Calibri" w:hAnsi="Calibri" w:cs="Arial"/>
                <w:b/>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355CA0" w:rsidRDefault="00955FA7">
            <w:pPr>
              <w:jc w:val="right"/>
              <w:rPr>
                <w:rFonts w:ascii="Calibri" w:hAnsi="Calibr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355CA0" w:rsidRDefault="00955FA7">
            <w:pPr>
              <w:rPr>
                <w:rFonts w:ascii="Calibri" w:hAnsi="Calibri" w:cs="Arial"/>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355CA0" w:rsidRDefault="00955FA7">
            <w:pPr>
              <w:rPr>
                <w:rFonts w:ascii="Calibri" w:hAnsi="Calibri" w:cs="Arial"/>
                <w:b/>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355CA0" w:rsidRDefault="00955FA7">
            <w:pPr>
              <w:jc w:val="right"/>
              <w:rPr>
                <w:rFonts w:ascii="Calibri" w:hAnsi="Calibr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355CA0" w:rsidRDefault="00955FA7">
            <w:pPr>
              <w:rPr>
                <w:rFonts w:ascii="Calibri" w:hAnsi="Calibri" w:cs="Arial"/>
                <w:sz w:val="20"/>
                <w:szCs w:val="20"/>
                <w:lang w:val="el-GR"/>
              </w:rPr>
            </w:pPr>
          </w:p>
        </w:tc>
      </w:tr>
      <w:tr w:rsidR="00955FA7" w:rsidRPr="005406FA"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Pr="00355CA0" w:rsidRDefault="00955FA7">
            <w:pPr>
              <w:rPr>
                <w:rFonts w:ascii="Calibri" w:hAnsi="Calibri" w:cs="Arial"/>
                <w:i/>
                <w:sz w:val="18"/>
                <w:szCs w:val="18"/>
                <w:lang w:val="el-GR"/>
              </w:rPr>
            </w:pPr>
            <w:r w:rsidRPr="00355CA0">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355CA0" w:rsidRDefault="00955FA7">
            <w:pPr>
              <w:jc w:val="right"/>
              <w:rPr>
                <w:rFonts w:ascii="Calibri" w:hAnsi="Calibri"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355CA0" w:rsidRDefault="00955FA7">
            <w:pPr>
              <w:rPr>
                <w:rFonts w:ascii="Calibri" w:hAnsi="Calibri" w:cs="Arial"/>
                <w:sz w:val="20"/>
                <w:szCs w:val="20"/>
                <w:lang w:val="el-GR"/>
              </w:rPr>
            </w:pPr>
          </w:p>
        </w:tc>
      </w:tr>
      <w:tr w:rsidR="00955FA7" w:rsidRPr="005406FA"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0001E5" w:rsidRPr="005406FA" w:rsidRDefault="000001E5" w:rsidP="000001E5">
            <w:pPr>
              <w:rPr>
                <w:rFonts w:asciiTheme="minorHAnsi" w:hAnsiTheme="minorHAnsi" w:cstheme="minorHAnsi"/>
                <w:caps/>
                <w:sz w:val="22"/>
                <w:szCs w:val="16"/>
                <w:lang w:val="el-GR"/>
              </w:rPr>
            </w:pPr>
            <w:r w:rsidRPr="005406FA">
              <w:rPr>
                <w:rFonts w:asciiTheme="minorHAnsi" w:hAnsiTheme="minorHAnsi" w:cstheme="minorHAnsi"/>
                <w:caps/>
                <w:sz w:val="22"/>
                <w:szCs w:val="16"/>
                <w:lang w:val="el-GR"/>
              </w:rPr>
              <w:t xml:space="preserve">Ειδίκευσης γενικών γνώσεων </w:t>
            </w:r>
          </w:p>
          <w:p w:rsidR="00955FA7" w:rsidRPr="005406FA" w:rsidRDefault="000001E5" w:rsidP="000001E5">
            <w:pPr>
              <w:rPr>
                <w:rFonts w:ascii="Calibri" w:hAnsi="Calibri" w:cs="Arial"/>
                <w:caps/>
                <w:sz w:val="22"/>
                <w:szCs w:val="22"/>
                <w:lang w:val="el-GR"/>
              </w:rPr>
            </w:pPr>
            <w:r w:rsidRPr="005406FA">
              <w:rPr>
                <w:rFonts w:asciiTheme="minorHAnsi" w:hAnsiTheme="minorHAnsi" w:cstheme="minorHAnsi"/>
                <w:caps/>
                <w:sz w:val="22"/>
                <w:szCs w:val="16"/>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cs="Arial"/>
                <w:sz w:val="22"/>
                <w:szCs w:val="22"/>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D241F" w:rsidRDefault="00CD6862">
            <w:pPr>
              <w:rPr>
                <w:rFonts w:ascii="Calibri" w:hAnsi="Calibri" w:cs="Arial"/>
                <w:sz w:val="22"/>
                <w:szCs w:val="22"/>
              </w:rPr>
            </w:pPr>
            <w:proofErr w:type="spellStart"/>
            <w:r w:rsidRPr="009D241F">
              <w:rPr>
                <w:rFonts w:ascii="Calibri" w:hAnsi="Calibri" w:cs="Arial"/>
                <w:sz w:val="22"/>
                <w:szCs w:val="22"/>
              </w:rPr>
              <w:t>Ελληνική</w:t>
            </w:r>
            <w:proofErr w:type="spellEnd"/>
          </w:p>
        </w:tc>
      </w:tr>
      <w:tr w:rsidR="00955FA7" w:rsidRPr="00082B1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D241F" w:rsidRDefault="00CD6862">
            <w:pPr>
              <w:rPr>
                <w:rFonts w:ascii="Calibri" w:hAnsi="Calibri" w:cs="Arial"/>
                <w:sz w:val="22"/>
                <w:szCs w:val="22"/>
                <w:lang w:val="el-GR"/>
              </w:rPr>
            </w:pPr>
            <w:r w:rsidRPr="009D241F">
              <w:rPr>
                <w:rFonts w:ascii="Calibri" w:hAnsi="Calibri" w:cs="Arial"/>
                <w:sz w:val="22"/>
                <w:szCs w:val="22"/>
                <w:lang w:val="el-GR"/>
              </w:rPr>
              <w:t>ΝΑΙ (στην Αγγλική)</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5406FA"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5406FA" w:rsidTr="00955FA7">
        <w:tc>
          <w:tcPr>
            <w:tcW w:w="8472" w:type="dxa"/>
            <w:gridSpan w:val="2"/>
            <w:tcBorders>
              <w:top w:val="single" w:sz="4" w:space="0" w:color="auto"/>
              <w:left w:val="single" w:sz="4" w:space="0" w:color="auto"/>
              <w:bottom w:val="single" w:sz="4" w:space="0" w:color="auto"/>
              <w:right w:val="single" w:sz="4" w:space="0" w:color="auto"/>
            </w:tcBorders>
          </w:tcPr>
          <w:p w:rsidR="00B14144" w:rsidRPr="009D241F" w:rsidRDefault="00B14144" w:rsidP="00B14144">
            <w:pPr>
              <w:jc w:val="both"/>
              <w:rPr>
                <w:rFonts w:ascii="Calibri" w:hAnsi="Calibri"/>
                <w:iCs/>
                <w:sz w:val="22"/>
                <w:lang w:val="el-GR"/>
              </w:rPr>
            </w:pPr>
            <w:r w:rsidRPr="009D241F">
              <w:rPr>
                <w:rFonts w:ascii="Calibri" w:hAnsi="Calibri"/>
                <w:iCs/>
                <w:sz w:val="22"/>
                <w:lang w:val="el-GR"/>
              </w:rPr>
              <w:t>Πρόκειται για ένα εργαστηριακό μάθημα επιλογής, στόχος του οποίου είναι η θεωρητική και πρακτική εξάσκηση καθώς και η εξοικείωση των φοιτητών με τις σύγχρονες τεχνολογίες και ερευνητικές μεθοδολογίες της Γενετικής Μηχανικής. Δίνεται ιδιαίτερη έμφαση στην κατανόηση του τρόπου με τον οποίο μεταφέρεται η βασική γνώση της Μοριακής Βιολογίας και της Μοριακής Γενετικής στην εφαρμογή, τόσο για τη βαθύτερη έρευνα των βιολογικών μηχανισμών, όσο και για τη δημιουργία περισσότερο εξελιγμένων τεχνολογιών οι οποίες αξιοποιούνται σε ολοένα και περισσότερους τομείς της ζωής μας.</w:t>
            </w:r>
          </w:p>
          <w:p w:rsidR="00B14144" w:rsidRPr="009D241F" w:rsidRDefault="00B14144" w:rsidP="003B753E">
            <w:pPr>
              <w:widowControl w:val="0"/>
              <w:autoSpaceDE w:val="0"/>
              <w:autoSpaceDN w:val="0"/>
              <w:adjustRightInd w:val="0"/>
              <w:jc w:val="both"/>
              <w:rPr>
                <w:rFonts w:ascii="Calibri" w:hAnsi="Calibri"/>
                <w:sz w:val="22"/>
                <w:lang w:val="el-GR"/>
              </w:rPr>
            </w:pPr>
          </w:p>
          <w:p w:rsidR="00955FA7" w:rsidRPr="009D241F" w:rsidRDefault="003B753E" w:rsidP="003B753E">
            <w:pPr>
              <w:widowControl w:val="0"/>
              <w:autoSpaceDE w:val="0"/>
              <w:autoSpaceDN w:val="0"/>
              <w:adjustRightInd w:val="0"/>
              <w:jc w:val="both"/>
              <w:rPr>
                <w:rFonts w:ascii="Calibri" w:hAnsi="Calibri"/>
                <w:sz w:val="22"/>
                <w:lang w:val="el-GR"/>
              </w:rPr>
            </w:pPr>
            <w:r w:rsidRPr="009D241F">
              <w:rPr>
                <w:rFonts w:ascii="Calibri" w:hAnsi="Calibri"/>
                <w:sz w:val="22"/>
                <w:lang w:val="el-GR"/>
              </w:rPr>
              <w:t xml:space="preserve">Με την ολοκλήρωση του μαθήματος οι φοιτητές θα είναι ενήμεροι για τις σύγχρονες προσεγγίσεις τις γενετικής μηχανικής, και θα είναι σε θέση να κατανοούν τις λεπτομέρειες </w:t>
            </w:r>
            <w:r w:rsidRPr="009D241F">
              <w:rPr>
                <w:rFonts w:ascii="Calibri" w:hAnsi="Calibri"/>
                <w:sz w:val="22"/>
                <w:lang w:val="el-GR"/>
              </w:rPr>
              <w:lastRenderedPageBreak/>
              <w:t>σχεδιασμού και ερμηνείας ενός πειράματος στα πλαίσια ενός συναφούς ερευνητικού εργαστηρίου και να αντιλαμβάνονται μόνοι τους τα αδύναμα σημεία τους.</w:t>
            </w:r>
          </w:p>
          <w:p w:rsidR="00955FA7" w:rsidRDefault="00955FA7">
            <w:pPr>
              <w:widowControl w:val="0"/>
              <w:autoSpaceDE w:val="0"/>
              <w:autoSpaceDN w:val="0"/>
              <w:adjustRightInd w:val="0"/>
              <w:spacing w:after="60"/>
              <w:rPr>
                <w:rFonts w:ascii="Calibri" w:hAnsi="Calibri" w:cs="Arial"/>
                <w:i/>
                <w:sz w:val="16"/>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5406FA"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5406FA"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B14144"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 xml:space="preserve">Αναζήτηση, ανάλυση και σύνθεση δεδομένων και πληροφοριών, με τη χρήση και των απαραίτητων τεχνολογιών </w:t>
            </w:r>
          </w:p>
          <w:p w:rsidR="00B14144"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 xml:space="preserve">Προσαρμογή σε νέες καταστάσεις </w:t>
            </w:r>
          </w:p>
          <w:p w:rsidR="00B14144"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 xml:space="preserve">Λήψη αποφάσεων </w:t>
            </w:r>
          </w:p>
          <w:p w:rsidR="00B14144"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 xml:space="preserve">Αυτόνομη εργασία </w:t>
            </w:r>
          </w:p>
          <w:p w:rsidR="00955FA7"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Ομαδική εργασία</w:t>
            </w:r>
          </w:p>
          <w:p w:rsidR="00B14144"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 xml:space="preserve">Άσκηση κριτικής και αυτοκριτικής </w:t>
            </w:r>
          </w:p>
          <w:p w:rsidR="00955FA7" w:rsidRPr="009D241F" w:rsidRDefault="00B14144" w:rsidP="003458EA">
            <w:pPr>
              <w:pStyle w:val="a4"/>
              <w:widowControl w:val="0"/>
              <w:numPr>
                <w:ilvl w:val="0"/>
                <w:numId w:val="8"/>
              </w:numPr>
              <w:autoSpaceDE w:val="0"/>
              <w:autoSpaceDN w:val="0"/>
              <w:adjustRightInd w:val="0"/>
              <w:rPr>
                <w:rFonts w:ascii="Calibri" w:hAnsi="Calibri"/>
                <w:sz w:val="22"/>
                <w:lang w:val="el-GR"/>
              </w:rPr>
            </w:pPr>
            <w:r w:rsidRPr="009D241F">
              <w:rPr>
                <w:rFonts w:ascii="Calibri" w:hAnsi="Calibri"/>
                <w:sz w:val="22"/>
                <w:lang w:val="el-GR"/>
              </w:rPr>
              <w:t>Προαγωγή της ελεύθερης, δημιουργικής και επαγωγικής σκέψης</w:t>
            </w:r>
          </w:p>
          <w:p w:rsidR="00955FA7" w:rsidRDefault="00955FA7">
            <w:pPr>
              <w:widowControl w:val="0"/>
              <w:autoSpaceDE w:val="0"/>
              <w:autoSpaceDN w:val="0"/>
              <w:adjustRightInd w:val="0"/>
              <w:spacing w:after="60"/>
              <w:rPr>
                <w:rFonts w:ascii="Calibri" w:hAnsi="Calibri" w:cs="Arial"/>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3458EA" w:rsidTr="00955FA7">
        <w:tc>
          <w:tcPr>
            <w:tcW w:w="8472" w:type="dxa"/>
            <w:tcBorders>
              <w:top w:val="single" w:sz="4" w:space="0" w:color="auto"/>
              <w:left w:val="single" w:sz="4" w:space="0" w:color="auto"/>
              <w:bottom w:val="single" w:sz="4" w:space="0" w:color="auto"/>
              <w:right w:val="single" w:sz="4" w:space="0" w:color="auto"/>
            </w:tcBorders>
          </w:tcPr>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Σύγχρονα εργαλεία στην τεχνολογία του </w:t>
            </w:r>
            <w:proofErr w:type="spellStart"/>
            <w:r w:rsidRPr="009D241F">
              <w:rPr>
                <w:rFonts w:ascii="Calibri" w:hAnsi="Calibri" w:cs="Arial"/>
                <w:sz w:val="22"/>
                <w:lang w:val="el-GR"/>
              </w:rPr>
              <w:t>ανασυνδυασμένου</w:t>
            </w:r>
            <w:proofErr w:type="spellEnd"/>
            <w:r w:rsidR="003458EA" w:rsidRPr="009D241F">
              <w:rPr>
                <w:rFonts w:ascii="Calibri" w:hAnsi="Calibri" w:cs="Arial"/>
                <w:sz w:val="22"/>
                <w:lang w:val="el-GR"/>
              </w:rPr>
              <w:t xml:space="preserve"> DΝΑ.</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Ελεγχόμενη γενετική τροποποίηση με τη χρήση εξειδικευμένων συστημάτων </w:t>
            </w:r>
            <w:proofErr w:type="spellStart"/>
            <w:r w:rsidRPr="009D241F">
              <w:rPr>
                <w:rFonts w:ascii="Calibri" w:hAnsi="Calibri" w:cs="Arial"/>
                <w:sz w:val="22"/>
                <w:lang w:val="el-GR"/>
              </w:rPr>
              <w:t>ρεκομπινασών</w:t>
            </w:r>
            <w:proofErr w:type="spellEnd"/>
            <w:r w:rsidRPr="009D241F">
              <w:rPr>
                <w:rFonts w:ascii="Calibri" w:hAnsi="Calibri" w:cs="Arial"/>
                <w:sz w:val="22"/>
                <w:lang w:val="el-GR"/>
              </w:rPr>
              <w:t xml:space="preserve"> και μηχ</w:t>
            </w:r>
            <w:r w:rsidR="003458EA" w:rsidRPr="009D241F">
              <w:rPr>
                <w:rFonts w:ascii="Calibri" w:hAnsi="Calibri" w:cs="Arial"/>
                <w:sz w:val="22"/>
                <w:lang w:val="el-GR"/>
              </w:rPr>
              <w:t xml:space="preserve">ανισμών ομόλογου </w:t>
            </w:r>
            <w:proofErr w:type="spellStart"/>
            <w:r w:rsidR="003458EA" w:rsidRPr="009D241F">
              <w:rPr>
                <w:rFonts w:ascii="Calibri" w:hAnsi="Calibri" w:cs="Arial"/>
                <w:sz w:val="22"/>
                <w:lang w:val="el-GR"/>
              </w:rPr>
              <w:t>ανασυνδυασμού</w:t>
            </w:r>
            <w:proofErr w:type="spellEnd"/>
            <w:r w:rsidR="003458EA" w:rsidRPr="009D241F">
              <w:rPr>
                <w:rFonts w:ascii="Calibri" w:hAnsi="Calibri" w:cs="Arial"/>
                <w:sz w:val="22"/>
                <w:lang w:val="el-GR"/>
              </w:rPr>
              <w:t>.</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Μέθοδοι μεταφοράς αρχέγονων </w:t>
            </w:r>
            <w:proofErr w:type="spellStart"/>
            <w:r w:rsidRPr="009D241F">
              <w:rPr>
                <w:rFonts w:ascii="Calibri" w:hAnsi="Calibri" w:cs="Arial"/>
                <w:sz w:val="22"/>
                <w:lang w:val="el-GR"/>
              </w:rPr>
              <w:t>βλαστοκυττάρων</w:t>
            </w:r>
            <w:proofErr w:type="spellEnd"/>
            <w:r w:rsidRPr="009D241F">
              <w:rPr>
                <w:rFonts w:ascii="Calibri" w:hAnsi="Calibri" w:cs="Arial"/>
                <w:sz w:val="22"/>
                <w:lang w:val="el-GR"/>
              </w:rPr>
              <w:t xml:space="preserve"> σε έμβρυα ποντικού και ενσωμάτωση στη γαμετική σειρά. </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Γενετική παρέμβαση με τη χρήση γενετικών στοιχείων και την αξιοποίηση βασικών μοριακών μηχανισμών γονιδιακής έκφρασης. </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Αξιοποίηση του μηχανισμού </w:t>
            </w:r>
            <w:proofErr w:type="spellStart"/>
            <w:r w:rsidRPr="009D241F">
              <w:rPr>
                <w:rFonts w:ascii="Calibri" w:hAnsi="Calibri" w:cs="Arial"/>
                <w:sz w:val="22"/>
                <w:lang w:val="el-GR"/>
              </w:rPr>
              <w:t>RNAi</w:t>
            </w:r>
            <w:proofErr w:type="spellEnd"/>
            <w:r w:rsidRPr="009D241F">
              <w:rPr>
                <w:rFonts w:ascii="Calibri" w:hAnsi="Calibri" w:cs="Arial"/>
                <w:sz w:val="22"/>
                <w:lang w:val="el-GR"/>
              </w:rPr>
              <w:t xml:space="preserve"> για την αναστολή της γονιδιακής έκφρασης σε διάφορους οργανισμούς. </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Επιλεκτική καταστολή της γονιδι</w:t>
            </w:r>
            <w:r w:rsidR="003458EA" w:rsidRPr="009D241F">
              <w:rPr>
                <w:rFonts w:ascii="Calibri" w:hAnsi="Calibri" w:cs="Arial"/>
                <w:sz w:val="22"/>
                <w:lang w:val="el-GR"/>
              </w:rPr>
              <w:t xml:space="preserve">ακής λειτουργίας από τα </w:t>
            </w:r>
            <w:proofErr w:type="spellStart"/>
            <w:r w:rsidR="003458EA" w:rsidRPr="009D241F">
              <w:rPr>
                <w:rFonts w:ascii="Calibri" w:hAnsi="Calibri" w:cs="Arial"/>
                <w:sz w:val="22"/>
                <w:lang w:val="el-GR"/>
              </w:rPr>
              <w:t>miRNAs</w:t>
            </w:r>
            <w:proofErr w:type="spellEnd"/>
            <w:r w:rsidR="003458EA" w:rsidRPr="009D241F">
              <w:rPr>
                <w:rFonts w:ascii="Calibri" w:hAnsi="Calibri" w:cs="Arial"/>
                <w:sz w:val="22"/>
                <w:lang w:val="el-GR"/>
              </w:rPr>
              <w:t>.</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Ανάλυση των προτύπων έκφρασης του </w:t>
            </w:r>
            <w:proofErr w:type="spellStart"/>
            <w:r w:rsidRPr="009D241F">
              <w:rPr>
                <w:rFonts w:ascii="Calibri" w:hAnsi="Calibri" w:cs="Arial"/>
                <w:sz w:val="22"/>
                <w:lang w:val="el-GR"/>
              </w:rPr>
              <w:t>mRNA</w:t>
            </w:r>
            <w:proofErr w:type="spellEnd"/>
            <w:r w:rsidRPr="009D241F">
              <w:rPr>
                <w:rFonts w:ascii="Calibri" w:hAnsi="Calibri" w:cs="Arial"/>
                <w:sz w:val="22"/>
                <w:lang w:val="el-GR"/>
              </w:rPr>
              <w:t xml:space="preserve"> με </w:t>
            </w:r>
            <w:proofErr w:type="spellStart"/>
            <w:r w:rsidRPr="009D241F">
              <w:rPr>
                <w:rFonts w:ascii="Calibri" w:hAnsi="Calibri" w:cs="Arial"/>
                <w:sz w:val="22"/>
                <w:lang w:val="el-GR"/>
              </w:rPr>
              <w:t>μικροσυστοιχίες</w:t>
            </w:r>
            <w:proofErr w:type="spellEnd"/>
            <w:r w:rsidRPr="009D241F">
              <w:rPr>
                <w:rFonts w:ascii="Calibri" w:hAnsi="Calibri" w:cs="Arial"/>
                <w:sz w:val="22"/>
                <w:lang w:val="el-GR"/>
              </w:rPr>
              <w:t xml:space="preserve">. </w:t>
            </w:r>
          </w:p>
          <w:p w:rsidR="003458EA" w:rsidRPr="009D241F" w:rsidRDefault="00E736B9" w:rsidP="003458EA">
            <w:pPr>
              <w:pStyle w:val="a4"/>
              <w:numPr>
                <w:ilvl w:val="0"/>
                <w:numId w:val="7"/>
              </w:numPr>
              <w:jc w:val="both"/>
              <w:rPr>
                <w:rFonts w:ascii="Calibri" w:hAnsi="Calibri" w:cs="Arial"/>
                <w:sz w:val="22"/>
                <w:lang w:val="el-GR"/>
              </w:rPr>
            </w:pPr>
            <w:r w:rsidRPr="009D241F">
              <w:rPr>
                <w:rFonts w:ascii="Calibri" w:hAnsi="Calibri" w:cs="Arial"/>
                <w:sz w:val="22"/>
                <w:lang w:val="el-GR"/>
              </w:rPr>
              <w:t xml:space="preserve">Η συμβολή της Γενετικής Μηχανικής στην κατανόηση της γενετικής βάσης των ασθενειών. </w:t>
            </w:r>
          </w:p>
          <w:p w:rsidR="009D241F" w:rsidRPr="009D241F" w:rsidRDefault="00E736B9" w:rsidP="009D241F">
            <w:pPr>
              <w:pStyle w:val="a4"/>
              <w:numPr>
                <w:ilvl w:val="0"/>
                <w:numId w:val="7"/>
              </w:numPr>
              <w:jc w:val="both"/>
              <w:rPr>
                <w:rFonts w:ascii="Calibri" w:hAnsi="Calibri" w:cs="Arial"/>
                <w:lang w:val="el-GR"/>
              </w:rPr>
            </w:pPr>
            <w:r w:rsidRPr="009D241F">
              <w:rPr>
                <w:rFonts w:ascii="Calibri" w:hAnsi="Calibri" w:cs="Arial"/>
                <w:sz w:val="22"/>
                <w:lang w:val="el-GR"/>
              </w:rPr>
              <w:t>Γενετικά αποτυπώματα.</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5406F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9D241F" w:rsidRDefault="00AE6AFF" w:rsidP="00AE6AFF">
            <w:pPr>
              <w:spacing w:after="200" w:line="276" w:lineRule="auto"/>
              <w:jc w:val="both"/>
              <w:rPr>
                <w:rFonts w:ascii="Calibri" w:hAnsi="Calibri"/>
                <w:iCs/>
                <w:sz w:val="22"/>
                <w:lang w:val="el-GR"/>
              </w:rPr>
            </w:pPr>
            <w:r w:rsidRPr="009D241F">
              <w:rPr>
                <w:rFonts w:ascii="Calibri" w:hAnsi="Calibri" w:cs="Arial"/>
                <w:sz w:val="22"/>
                <w:lang w:val="el-GR"/>
              </w:rPr>
              <w:t>Πρόσωπο με πρόσωπο, στους χώρους των Φοιτητικών Εργαστηρίων, στο Γραφείο του Διδάσκοντα</w:t>
            </w:r>
          </w:p>
        </w:tc>
      </w:tr>
      <w:tr w:rsidR="00955FA7" w:rsidRPr="005406F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9D241F" w:rsidRDefault="00AE6AFF" w:rsidP="00AE6AFF">
            <w:pPr>
              <w:jc w:val="both"/>
              <w:rPr>
                <w:rFonts w:ascii="Calibri" w:hAnsi="Calibri" w:cs="Arial"/>
                <w:sz w:val="22"/>
                <w:szCs w:val="20"/>
                <w:lang w:val="el-GR"/>
              </w:rPr>
            </w:pPr>
            <w:r w:rsidRPr="009D241F">
              <w:rPr>
                <w:rFonts w:ascii="Calibri" w:hAnsi="Calibri" w:cs="Arial"/>
                <w:sz w:val="22"/>
                <w:lang w:val="el-GR"/>
              </w:rPr>
              <w:t>Χρήση Τ.Π.Ε. στη Διδασκαλία, στην Εργαστηριακή Εκπαίδευση και στην Επικοινωνία με τους φοιτητές</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lastRenderedPageBreak/>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lastRenderedPageBreak/>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D14233">
                  <w:pPr>
                    <w:rPr>
                      <w:rFonts w:ascii="Calibri" w:hAnsi="Calibri"/>
                      <w:iCs/>
                      <w:sz w:val="22"/>
                      <w:szCs w:val="22"/>
                      <w:lang w:val="el-GR"/>
                    </w:rPr>
                  </w:pPr>
                  <w:r w:rsidRPr="009D241F">
                    <w:rPr>
                      <w:rFonts w:ascii="Calibri" w:hAnsi="Calibri" w:cs="Arial"/>
                      <w:sz w:val="22"/>
                      <w:szCs w:val="22"/>
                      <w:lang w:val="el-GR"/>
                    </w:rPr>
                    <w:lastRenderedPageBreak/>
                    <w:t>Διαλέξεις-Πειράματα</w:t>
                  </w: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D14233">
                  <w:pPr>
                    <w:jc w:val="center"/>
                    <w:rPr>
                      <w:rFonts w:ascii="Calibri" w:hAnsi="Calibri" w:cs="Arial"/>
                      <w:sz w:val="22"/>
                      <w:szCs w:val="22"/>
                      <w:lang w:val="el-GR"/>
                    </w:rPr>
                  </w:pPr>
                  <w:r w:rsidRPr="009D241F">
                    <w:rPr>
                      <w:rFonts w:ascii="Calibri" w:hAnsi="Calibri" w:cs="Arial"/>
                      <w:sz w:val="22"/>
                      <w:szCs w:val="22"/>
                      <w:lang w:val="el-GR"/>
                    </w:rPr>
                    <w:t>95</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D14233">
                  <w:pPr>
                    <w:rPr>
                      <w:rFonts w:ascii="Calibri" w:hAnsi="Calibri"/>
                      <w:iCs/>
                      <w:sz w:val="22"/>
                      <w:szCs w:val="22"/>
                      <w:lang w:val="el-GR"/>
                    </w:rPr>
                  </w:pPr>
                  <w:r w:rsidRPr="009D241F">
                    <w:rPr>
                      <w:rFonts w:ascii="Calibri" w:hAnsi="Calibri" w:cs="Arial"/>
                      <w:sz w:val="22"/>
                      <w:szCs w:val="22"/>
                      <w:lang w:val="el-GR"/>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D14233" w:rsidP="0018669B">
                  <w:pPr>
                    <w:jc w:val="center"/>
                    <w:rPr>
                      <w:rFonts w:ascii="Calibri" w:hAnsi="Calibri" w:cs="Arial"/>
                      <w:sz w:val="22"/>
                      <w:szCs w:val="22"/>
                      <w:lang w:val="el-GR"/>
                    </w:rPr>
                  </w:pPr>
                  <w:r w:rsidRPr="009D241F">
                    <w:rPr>
                      <w:rFonts w:ascii="Calibri" w:hAnsi="Calibri" w:cs="Arial"/>
                      <w:sz w:val="22"/>
                      <w:szCs w:val="22"/>
                      <w:lang w:val="el-GR"/>
                    </w:rPr>
                    <w:t>1</w:t>
                  </w:r>
                  <w:r w:rsidR="0018669B">
                    <w:rPr>
                      <w:rFonts w:ascii="Calibri" w:hAnsi="Calibri" w:cs="Arial"/>
                      <w:sz w:val="22"/>
                      <w:szCs w:val="22"/>
                      <w:lang w:val="el-GR"/>
                    </w:rPr>
                    <w:t>8</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D14233" w:rsidP="00D14233">
                  <w:pPr>
                    <w:rPr>
                      <w:rFonts w:ascii="Calibri" w:hAnsi="Calibri"/>
                      <w:iCs/>
                      <w:sz w:val="22"/>
                      <w:szCs w:val="22"/>
                      <w:lang w:val="el-GR"/>
                    </w:rPr>
                  </w:pPr>
                  <w:r w:rsidRPr="009D241F">
                    <w:rPr>
                      <w:rFonts w:ascii="Calibri" w:hAnsi="Calibri" w:cs="Arial"/>
                      <w:sz w:val="22"/>
                      <w:szCs w:val="22"/>
                      <w:lang w:val="el-GR"/>
                    </w:rPr>
                    <w:t>Μελέτη Βιβλιογραφίας</w:t>
                  </w: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D14233" w:rsidP="0018669B">
                  <w:pPr>
                    <w:jc w:val="center"/>
                    <w:rPr>
                      <w:rFonts w:ascii="Calibri" w:hAnsi="Calibri" w:cs="Arial"/>
                      <w:sz w:val="22"/>
                      <w:szCs w:val="22"/>
                      <w:lang w:val="el-GR"/>
                    </w:rPr>
                  </w:pPr>
                  <w:r w:rsidRPr="009D241F">
                    <w:rPr>
                      <w:rFonts w:ascii="Calibri" w:hAnsi="Calibri" w:cs="Arial"/>
                      <w:sz w:val="22"/>
                      <w:szCs w:val="22"/>
                      <w:lang w:val="el-GR"/>
                    </w:rPr>
                    <w:t>1</w:t>
                  </w:r>
                  <w:r w:rsidR="0018669B">
                    <w:rPr>
                      <w:rFonts w:ascii="Calibri" w:hAnsi="Calibri" w:cs="Arial"/>
                      <w:sz w:val="22"/>
                      <w:szCs w:val="22"/>
                      <w:lang w:val="el-GR"/>
                    </w:rPr>
                    <w:t>2</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5C6A0A">
                  <w:pPr>
                    <w:rPr>
                      <w:rFonts w:ascii="Calibri" w:hAnsi="Calibri"/>
                      <w:iCs/>
                      <w:sz w:val="22"/>
                      <w:szCs w:val="22"/>
                    </w:rPr>
                  </w:pPr>
                  <w:r>
                    <w:rPr>
                      <w:rFonts w:ascii="Calibri" w:hAnsi="Calibri" w:cs="Arial"/>
                      <w:sz w:val="22"/>
                      <w:szCs w:val="22"/>
                      <w:lang w:val="el-GR"/>
                    </w:rPr>
                    <w:t>Αυτοτελής</w:t>
                  </w:r>
                  <w:r w:rsidR="00D14233" w:rsidRPr="009D241F">
                    <w:rPr>
                      <w:rFonts w:ascii="Calibri" w:hAnsi="Calibri" w:cs="Arial"/>
                      <w:sz w:val="22"/>
                      <w:szCs w:val="22"/>
                      <w:lang w:val="el-GR"/>
                    </w:rPr>
                    <w:t xml:space="preserve"> Μελέτη - Ημερίδα</w:t>
                  </w: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D14233" w:rsidP="0018669B">
                  <w:pPr>
                    <w:jc w:val="center"/>
                    <w:rPr>
                      <w:rFonts w:ascii="Calibri" w:hAnsi="Calibri" w:cs="Arial"/>
                      <w:sz w:val="22"/>
                      <w:szCs w:val="22"/>
                      <w:lang w:val="el-GR"/>
                    </w:rPr>
                  </w:pPr>
                  <w:r w:rsidRPr="009D241F">
                    <w:rPr>
                      <w:rFonts w:ascii="Calibri" w:hAnsi="Calibri" w:cs="Arial"/>
                      <w:sz w:val="22"/>
                      <w:szCs w:val="22"/>
                      <w:lang w:val="el-GR"/>
                    </w:rPr>
                    <w:t>2</w:t>
                  </w:r>
                  <w:r w:rsidR="0018669B">
                    <w:rPr>
                      <w:rFonts w:ascii="Calibri" w:hAnsi="Calibri" w:cs="Arial"/>
                      <w:sz w:val="22"/>
                      <w:szCs w:val="22"/>
                      <w:lang w:val="el-GR"/>
                    </w:rPr>
                    <w:t>5</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955FA7">
                  <w:pPr>
                    <w:jc w:val="center"/>
                    <w:rPr>
                      <w:rFonts w:ascii="Calibri" w:hAnsi="Calibri" w:cs="Arial"/>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cs="Arial"/>
                      <w:i/>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cs="Arial"/>
                      <w:i/>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cs="Arial"/>
                      <w:i/>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9D241F" w:rsidRDefault="00955FA7">
                  <w:pPr>
                    <w:jc w:val="center"/>
                    <w:rPr>
                      <w:rFonts w:ascii="Calibri" w:hAnsi="Calibri" w:cs="Arial"/>
                      <w:color w:val="002060"/>
                      <w:sz w:val="22"/>
                      <w:szCs w:val="22"/>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iCs/>
                      <w:color w:val="002060"/>
                      <w:sz w:val="22"/>
                      <w:szCs w:val="22"/>
                      <w:lang w:val="el-GR"/>
                    </w:rPr>
                  </w:pPr>
                  <w:r w:rsidRPr="009D241F">
                    <w:rPr>
                      <w:rFonts w:ascii="Calibri" w:hAnsi="Calibri"/>
                      <w:iCs/>
                      <w:color w:val="002060"/>
                      <w:sz w:val="22"/>
                      <w:szCs w:val="22"/>
                      <w:lang w:val="el-GR"/>
                    </w:rPr>
                    <w:t>Σύνολο</w:t>
                  </w:r>
                  <w:r w:rsidRPr="009D241F">
                    <w:rPr>
                      <w:rFonts w:ascii="Calibri" w:hAnsi="Calibri"/>
                      <w:iCs/>
                      <w:color w:val="002060"/>
                      <w:sz w:val="22"/>
                      <w:szCs w:val="22"/>
                    </w:rPr>
                    <w:t xml:space="preserve"> </w:t>
                  </w:r>
                  <w:r w:rsidRPr="009D241F">
                    <w:rPr>
                      <w:rFonts w:ascii="Calibri" w:hAnsi="Calibri"/>
                      <w:iCs/>
                      <w:color w:val="002060"/>
                      <w:sz w:val="22"/>
                      <w:szCs w:val="22"/>
                      <w:lang w:val="el-GR"/>
                    </w:rPr>
                    <w:t>Μαθήματος</w:t>
                  </w:r>
                  <w:r w:rsidRPr="009D241F">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9D241F" w:rsidRDefault="00D14233" w:rsidP="0018669B">
                  <w:pPr>
                    <w:jc w:val="center"/>
                    <w:rPr>
                      <w:rFonts w:ascii="Calibri" w:hAnsi="Calibri" w:cs="Arial"/>
                      <w:i/>
                      <w:sz w:val="22"/>
                      <w:szCs w:val="22"/>
                      <w:lang w:val="el-GR"/>
                    </w:rPr>
                  </w:pPr>
                  <w:r w:rsidRPr="009D241F">
                    <w:rPr>
                      <w:rFonts w:ascii="Calibri" w:hAnsi="Calibri" w:cs="Arial"/>
                      <w:i/>
                      <w:sz w:val="22"/>
                      <w:szCs w:val="22"/>
                      <w:lang w:val="el-GR"/>
                    </w:rPr>
                    <w:t>1</w:t>
                  </w:r>
                  <w:r w:rsidR="0018669B">
                    <w:rPr>
                      <w:rFonts w:ascii="Calibri" w:hAnsi="Calibri" w:cs="Arial"/>
                      <w:i/>
                      <w:sz w:val="22"/>
                      <w:szCs w:val="22"/>
                      <w:lang w:val="el-GR"/>
                    </w:rPr>
                    <w:t>50</w:t>
                  </w:r>
                  <w:r w:rsidRPr="009D241F">
                    <w:rPr>
                      <w:rFonts w:ascii="Calibri" w:hAnsi="Calibri" w:cs="Arial"/>
                      <w:i/>
                      <w:sz w:val="22"/>
                      <w:szCs w:val="22"/>
                      <w:lang w:val="el-GR"/>
                    </w:rPr>
                    <w:t xml:space="preserve"> ώρες</w:t>
                  </w:r>
                </w:p>
              </w:tc>
            </w:tr>
          </w:tbl>
          <w:p w:rsidR="00955FA7" w:rsidRDefault="00955FA7">
            <w:pPr>
              <w:rPr>
                <w:rFonts w:ascii="Tahoma" w:hAnsi="Tahoma" w:cs="Tahoma"/>
              </w:rPr>
            </w:pPr>
          </w:p>
        </w:tc>
      </w:tr>
      <w:tr w:rsidR="00955FA7" w:rsidRPr="005406FA"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9D241F" w:rsidRDefault="00955FA7">
            <w:pPr>
              <w:rPr>
                <w:rFonts w:ascii="Calibri" w:hAnsi="Calibri" w:cs="Arial"/>
                <w:color w:val="002060"/>
                <w:sz w:val="22"/>
                <w:lang w:val="el-GR"/>
              </w:rPr>
            </w:pPr>
          </w:p>
          <w:p w:rsidR="00D14233" w:rsidRPr="009D241F" w:rsidRDefault="00D14233" w:rsidP="00D14233">
            <w:pPr>
              <w:jc w:val="both"/>
              <w:rPr>
                <w:rFonts w:asciiTheme="minorHAnsi" w:hAnsiTheme="minorHAnsi"/>
                <w:sz w:val="22"/>
                <w:lang w:val="el-GR"/>
              </w:rPr>
            </w:pPr>
            <w:r w:rsidRPr="009D241F">
              <w:rPr>
                <w:rFonts w:asciiTheme="minorHAnsi" w:hAnsiTheme="minorHAnsi"/>
                <w:sz w:val="22"/>
                <w:lang w:val="el-GR"/>
              </w:rPr>
              <w:t>Ο τελικός βαθμός στο μάθημα καθορίζεται με βάση την ενεργό συμμετοχή του φοιτητή στις εργαστηριακές δραστηριότητες (40%) και το αποτέλεσμα των τελικών (γραπτών) εξετάσεων στην καθορισμένη ύλη (60%).</w:t>
            </w: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5406FA"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CC4CF2" w:rsidRDefault="00CC4CF2">
            <w:pPr>
              <w:jc w:val="both"/>
              <w:rPr>
                <w:rFonts w:ascii="Calibri" w:hAnsi="Calibri" w:cs="Arial"/>
                <w:i/>
                <w:sz w:val="16"/>
                <w:szCs w:val="16"/>
                <w:lang w:val="el-GR"/>
              </w:rPr>
            </w:pPr>
          </w:p>
          <w:p w:rsidR="00CC4CF2" w:rsidRPr="009D241F" w:rsidRDefault="00CC4CF2" w:rsidP="00CC4CF2">
            <w:pPr>
              <w:pStyle w:val="a4"/>
              <w:numPr>
                <w:ilvl w:val="0"/>
                <w:numId w:val="5"/>
              </w:numPr>
              <w:shd w:val="clear" w:color="auto" w:fill="FFFFFF"/>
              <w:jc w:val="both"/>
              <w:outlineLvl w:val="2"/>
              <w:rPr>
                <w:rFonts w:asciiTheme="minorHAnsi" w:hAnsiTheme="minorHAnsi"/>
                <w:bCs/>
                <w:sz w:val="22"/>
                <w:lang w:val="el-GR" w:eastAsia="el-GR"/>
              </w:rPr>
            </w:pPr>
            <w:r w:rsidRPr="009D241F">
              <w:rPr>
                <w:rFonts w:asciiTheme="minorHAnsi" w:hAnsiTheme="minorHAnsi"/>
                <w:bCs/>
                <w:sz w:val="22"/>
                <w:lang w:eastAsia="el-GR"/>
              </w:rPr>
              <w:t>Watson</w:t>
            </w:r>
            <w:r w:rsidRPr="009D241F">
              <w:rPr>
                <w:rFonts w:asciiTheme="minorHAnsi" w:hAnsiTheme="minorHAnsi"/>
                <w:bCs/>
                <w:sz w:val="22"/>
                <w:lang w:val="el-GR" w:eastAsia="el-GR"/>
              </w:rPr>
              <w:t xml:space="preserve"> </w:t>
            </w:r>
            <w:r w:rsidRPr="009D241F">
              <w:rPr>
                <w:rFonts w:asciiTheme="minorHAnsi" w:hAnsiTheme="minorHAnsi"/>
                <w:bCs/>
                <w:sz w:val="22"/>
                <w:lang w:eastAsia="el-GR"/>
              </w:rPr>
              <w:t>JD</w:t>
            </w:r>
            <w:r w:rsidRPr="009D241F">
              <w:rPr>
                <w:rFonts w:asciiTheme="minorHAnsi" w:hAnsiTheme="minorHAnsi"/>
                <w:bCs/>
                <w:sz w:val="22"/>
                <w:lang w:val="el-GR" w:eastAsia="el-GR"/>
              </w:rPr>
              <w:t xml:space="preserve">, </w:t>
            </w:r>
            <w:proofErr w:type="spellStart"/>
            <w:r w:rsidRPr="009D241F">
              <w:rPr>
                <w:rFonts w:asciiTheme="minorHAnsi" w:hAnsiTheme="minorHAnsi"/>
                <w:bCs/>
                <w:sz w:val="22"/>
                <w:lang w:eastAsia="el-GR"/>
              </w:rPr>
              <w:t>Caudy</w:t>
            </w:r>
            <w:proofErr w:type="spellEnd"/>
            <w:r w:rsidRPr="009D241F">
              <w:rPr>
                <w:rFonts w:asciiTheme="minorHAnsi" w:hAnsiTheme="minorHAnsi"/>
                <w:bCs/>
                <w:sz w:val="22"/>
                <w:lang w:val="el-GR" w:eastAsia="el-GR"/>
              </w:rPr>
              <w:t xml:space="preserve"> </w:t>
            </w:r>
            <w:r w:rsidRPr="009D241F">
              <w:rPr>
                <w:rFonts w:asciiTheme="minorHAnsi" w:hAnsiTheme="minorHAnsi"/>
                <w:bCs/>
                <w:sz w:val="22"/>
                <w:lang w:eastAsia="el-GR"/>
              </w:rPr>
              <w:t>AA</w:t>
            </w:r>
            <w:r w:rsidRPr="009D241F">
              <w:rPr>
                <w:rFonts w:asciiTheme="minorHAnsi" w:hAnsiTheme="minorHAnsi"/>
                <w:bCs/>
                <w:sz w:val="22"/>
                <w:lang w:val="el-GR" w:eastAsia="el-GR"/>
              </w:rPr>
              <w:t xml:space="preserve">, </w:t>
            </w:r>
            <w:r w:rsidRPr="009D241F">
              <w:rPr>
                <w:rFonts w:asciiTheme="minorHAnsi" w:hAnsiTheme="minorHAnsi"/>
                <w:bCs/>
                <w:sz w:val="22"/>
                <w:lang w:eastAsia="el-GR"/>
              </w:rPr>
              <w:t>Meyers</w:t>
            </w:r>
            <w:r w:rsidRPr="009D241F">
              <w:rPr>
                <w:rFonts w:asciiTheme="minorHAnsi" w:hAnsiTheme="minorHAnsi"/>
                <w:bCs/>
                <w:sz w:val="22"/>
                <w:lang w:val="el-GR" w:eastAsia="el-GR"/>
              </w:rPr>
              <w:t xml:space="preserve"> </w:t>
            </w:r>
            <w:r w:rsidRPr="009D241F">
              <w:rPr>
                <w:rFonts w:asciiTheme="minorHAnsi" w:hAnsiTheme="minorHAnsi"/>
                <w:bCs/>
                <w:sz w:val="22"/>
                <w:lang w:eastAsia="el-GR"/>
              </w:rPr>
              <w:t>RM</w:t>
            </w:r>
            <w:r w:rsidRPr="009D241F">
              <w:rPr>
                <w:rFonts w:asciiTheme="minorHAnsi" w:hAnsiTheme="minorHAnsi"/>
                <w:bCs/>
                <w:sz w:val="22"/>
                <w:lang w:val="el-GR" w:eastAsia="el-GR"/>
              </w:rPr>
              <w:t xml:space="preserve">, </w:t>
            </w:r>
            <w:proofErr w:type="spellStart"/>
            <w:r w:rsidRPr="009D241F">
              <w:rPr>
                <w:rFonts w:asciiTheme="minorHAnsi" w:hAnsiTheme="minorHAnsi"/>
                <w:bCs/>
                <w:sz w:val="22"/>
                <w:lang w:eastAsia="el-GR"/>
              </w:rPr>
              <w:t>Witkowski</w:t>
            </w:r>
            <w:proofErr w:type="spellEnd"/>
            <w:r w:rsidRPr="009D241F">
              <w:rPr>
                <w:rFonts w:asciiTheme="minorHAnsi" w:hAnsiTheme="minorHAnsi"/>
                <w:bCs/>
                <w:sz w:val="22"/>
                <w:lang w:val="el-GR" w:eastAsia="el-GR"/>
              </w:rPr>
              <w:t xml:space="preserve">  </w:t>
            </w:r>
            <w:proofErr w:type="spellStart"/>
            <w:r w:rsidRPr="009D241F">
              <w:rPr>
                <w:rFonts w:asciiTheme="minorHAnsi" w:hAnsiTheme="minorHAnsi"/>
                <w:b/>
                <w:bCs/>
                <w:sz w:val="22"/>
                <w:lang w:val="el-GR" w:eastAsia="el-GR"/>
              </w:rPr>
              <w:t>Ανασυνδυασμένο</w:t>
            </w:r>
            <w:proofErr w:type="spellEnd"/>
            <w:r w:rsidRPr="009D241F">
              <w:rPr>
                <w:rFonts w:asciiTheme="minorHAnsi" w:hAnsiTheme="minorHAnsi"/>
                <w:b/>
                <w:bCs/>
                <w:sz w:val="22"/>
                <w:lang w:val="el-GR" w:eastAsia="el-GR"/>
              </w:rPr>
              <w:t xml:space="preserve"> </w:t>
            </w:r>
            <w:r w:rsidRPr="009D241F">
              <w:rPr>
                <w:rFonts w:asciiTheme="minorHAnsi" w:hAnsiTheme="minorHAnsi"/>
                <w:b/>
                <w:bCs/>
                <w:sz w:val="22"/>
                <w:lang w:eastAsia="el-GR"/>
              </w:rPr>
              <w:t>DNA</w:t>
            </w:r>
            <w:r w:rsidRPr="009D241F">
              <w:rPr>
                <w:rFonts w:asciiTheme="minorHAnsi" w:hAnsiTheme="minorHAnsi"/>
                <w:bCs/>
                <w:sz w:val="22"/>
                <w:lang w:val="el-GR" w:eastAsia="el-GR"/>
              </w:rPr>
              <w:t xml:space="preserve">, 2007, Ακαδημαϊκές Εκδόσεις Ι. </w:t>
            </w:r>
            <w:proofErr w:type="spellStart"/>
            <w:r w:rsidRPr="009D241F">
              <w:rPr>
                <w:rFonts w:asciiTheme="minorHAnsi" w:hAnsiTheme="minorHAnsi"/>
                <w:bCs/>
                <w:sz w:val="22"/>
                <w:lang w:val="el-GR" w:eastAsia="el-GR"/>
              </w:rPr>
              <w:t>Μπάσδρα</w:t>
            </w:r>
            <w:proofErr w:type="spellEnd"/>
            <w:r w:rsidRPr="009D241F">
              <w:rPr>
                <w:rFonts w:asciiTheme="minorHAnsi" w:hAnsiTheme="minorHAnsi"/>
                <w:bCs/>
                <w:sz w:val="22"/>
                <w:lang w:val="el-GR" w:eastAsia="el-GR"/>
              </w:rPr>
              <w:t xml:space="preserve"> &amp; Σία Ο.Ε. </w:t>
            </w:r>
            <w:r w:rsidRPr="009D241F">
              <w:rPr>
                <w:rFonts w:asciiTheme="minorHAnsi" w:hAnsiTheme="minorHAnsi"/>
                <w:bCs/>
                <w:sz w:val="22"/>
                <w:lang w:eastAsia="el-GR"/>
              </w:rPr>
              <w:t>ISBN</w:t>
            </w:r>
            <w:r w:rsidRPr="009D241F">
              <w:rPr>
                <w:rFonts w:asciiTheme="minorHAnsi" w:hAnsiTheme="minorHAnsi"/>
                <w:bCs/>
                <w:sz w:val="22"/>
                <w:lang w:val="el-GR" w:eastAsia="el-GR"/>
              </w:rPr>
              <w:t xml:space="preserve"> 978-960-88412-5-3</w:t>
            </w:r>
          </w:p>
          <w:p w:rsidR="00955FA7" w:rsidRPr="009D241F" w:rsidRDefault="00CC4CF2" w:rsidP="00CC4CF2">
            <w:pPr>
              <w:pStyle w:val="a4"/>
              <w:numPr>
                <w:ilvl w:val="0"/>
                <w:numId w:val="5"/>
              </w:numPr>
              <w:shd w:val="clear" w:color="auto" w:fill="FFFFFF"/>
              <w:jc w:val="both"/>
              <w:outlineLvl w:val="2"/>
              <w:rPr>
                <w:rFonts w:ascii="Calibri" w:hAnsi="Calibri" w:cs="Arial"/>
                <w:sz w:val="22"/>
                <w:lang w:val="el-GR"/>
              </w:rPr>
            </w:pPr>
            <w:r w:rsidRPr="009D241F">
              <w:rPr>
                <w:rFonts w:asciiTheme="minorHAnsi" w:hAnsiTheme="minorHAnsi"/>
                <w:bCs/>
                <w:sz w:val="22"/>
                <w:lang w:eastAsia="el-GR"/>
              </w:rPr>
              <w:t>Benjamin</w:t>
            </w:r>
            <w:r w:rsidRPr="009D241F">
              <w:rPr>
                <w:rFonts w:asciiTheme="minorHAnsi" w:hAnsiTheme="minorHAnsi"/>
                <w:bCs/>
                <w:sz w:val="22"/>
                <w:lang w:val="el-GR" w:eastAsia="el-GR"/>
              </w:rPr>
              <w:t xml:space="preserve"> </w:t>
            </w:r>
            <w:proofErr w:type="spellStart"/>
            <w:r w:rsidRPr="009D241F">
              <w:rPr>
                <w:rFonts w:asciiTheme="minorHAnsi" w:hAnsiTheme="minorHAnsi"/>
                <w:bCs/>
                <w:sz w:val="22"/>
                <w:lang w:eastAsia="el-GR"/>
              </w:rPr>
              <w:t>Lewin</w:t>
            </w:r>
            <w:proofErr w:type="spellEnd"/>
            <w:r w:rsidRPr="009D241F">
              <w:rPr>
                <w:rFonts w:asciiTheme="minorHAnsi" w:hAnsiTheme="minorHAnsi"/>
                <w:bCs/>
                <w:sz w:val="22"/>
                <w:lang w:val="el-GR" w:eastAsia="el-GR"/>
              </w:rPr>
              <w:t xml:space="preserve"> </w:t>
            </w:r>
            <w:r w:rsidRPr="009D241F">
              <w:rPr>
                <w:rFonts w:asciiTheme="minorHAnsi" w:hAnsiTheme="minorHAnsi"/>
                <w:b/>
                <w:bCs/>
                <w:sz w:val="22"/>
                <w:lang w:eastAsia="el-GR"/>
              </w:rPr>
              <w:t>Genes</w:t>
            </w:r>
            <w:r w:rsidRPr="009D241F">
              <w:rPr>
                <w:rFonts w:asciiTheme="minorHAnsi" w:hAnsiTheme="minorHAnsi"/>
                <w:b/>
                <w:bCs/>
                <w:sz w:val="22"/>
                <w:lang w:val="el-GR" w:eastAsia="el-GR"/>
              </w:rPr>
              <w:t xml:space="preserve"> </w:t>
            </w:r>
            <w:r w:rsidRPr="009D241F">
              <w:rPr>
                <w:rFonts w:asciiTheme="minorHAnsi" w:hAnsiTheme="minorHAnsi"/>
                <w:b/>
                <w:bCs/>
                <w:sz w:val="22"/>
                <w:lang w:eastAsia="el-GR"/>
              </w:rPr>
              <w:t>VIII</w:t>
            </w:r>
            <w:r w:rsidRPr="009D241F">
              <w:rPr>
                <w:rFonts w:asciiTheme="minorHAnsi" w:hAnsiTheme="minorHAnsi"/>
                <w:bCs/>
                <w:sz w:val="22"/>
                <w:lang w:val="el-GR" w:eastAsia="el-GR"/>
              </w:rPr>
              <w:t xml:space="preserve">, 2004, Ακαδημαϊκές Εκδόσεις Ι. </w:t>
            </w:r>
            <w:proofErr w:type="spellStart"/>
            <w:r w:rsidRPr="009D241F">
              <w:rPr>
                <w:rFonts w:asciiTheme="minorHAnsi" w:hAnsiTheme="minorHAnsi"/>
                <w:bCs/>
                <w:sz w:val="22"/>
                <w:lang w:val="el-GR" w:eastAsia="el-GR"/>
              </w:rPr>
              <w:t>Μπάσδρα</w:t>
            </w:r>
            <w:proofErr w:type="spellEnd"/>
            <w:r w:rsidRPr="009D241F">
              <w:rPr>
                <w:rFonts w:asciiTheme="minorHAnsi" w:hAnsiTheme="minorHAnsi"/>
                <w:bCs/>
                <w:sz w:val="22"/>
                <w:lang w:val="el-GR" w:eastAsia="el-GR"/>
              </w:rPr>
              <w:t xml:space="preserve"> &amp; Σία Ο.Ε. </w:t>
            </w:r>
            <w:r w:rsidRPr="009D241F">
              <w:rPr>
                <w:rFonts w:asciiTheme="minorHAnsi" w:hAnsiTheme="minorHAnsi"/>
                <w:bCs/>
                <w:sz w:val="22"/>
                <w:lang w:eastAsia="el-GR"/>
              </w:rPr>
              <w:t>ISBN</w:t>
            </w:r>
            <w:r w:rsidRPr="009D241F">
              <w:rPr>
                <w:rFonts w:asciiTheme="minorHAnsi" w:hAnsiTheme="minorHAnsi"/>
                <w:bCs/>
                <w:sz w:val="22"/>
                <w:lang w:val="el-GR" w:eastAsia="el-GR"/>
              </w:rPr>
              <w:t xml:space="preserve"> 978-960-99895-9-6 </w:t>
            </w:r>
          </w:p>
          <w:p w:rsidR="00955FA7" w:rsidRDefault="00955FA7">
            <w:pPr>
              <w:jc w:val="both"/>
              <w:rPr>
                <w:rFonts w:ascii="Calibri" w:hAnsi="Calibri" w:cs="Arial"/>
                <w:b/>
                <w:lang w:val="el-GR"/>
              </w:rPr>
            </w:pPr>
          </w:p>
        </w:tc>
      </w:tr>
    </w:tbl>
    <w:p w:rsidR="00BE7D61" w:rsidRPr="0018669B" w:rsidRDefault="00BE7D61">
      <w:pPr>
        <w:rPr>
          <w:lang w:val="el-GR"/>
        </w:rPr>
      </w:pPr>
    </w:p>
    <w:sectPr w:rsidR="00BE7D61" w:rsidRPr="0018669B" w:rsidSect="001A5C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4101E90"/>
    <w:multiLevelType w:val="hybridMultilevel"/>
    <w:tmpl w:val="607014F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7D12CB8"/>
    <w:multiLevelType w:val="hybridMultilevel"/>
    <w:tmpl w:val="75B05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3A26DB"/>
    <w:multiLevelType w:val="hybridMultilevel"/>
    <w:tmpl w:val="C9487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6EAF7316"/>
    <w:multiLevelType w:val="hybridMultilevel"/>
    <w:tmpl w:val="E7DA47C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955FA7"/>
    <w:rsid w:val="000001E5"/>
    <w:rsid w:val="00061290"/>
    <w:rsid w:val="00082B18"/>
    <w:rsid w:val="000A159A"/>
    <w:rsid w:val="000B59FF"/>
    <w:rsid w:val="000E60CA"/>
    <w:rsid w:val="00100AAA"/>
    <w:rsid w:val="0018669B"/>
    <w:rsid w:val="00186F05"/>
    <w:rsid w:val="001A5C36"/>
    <w:rsid w:val="00211FD4"/>
    <w:rsid w:val="002436E3"/>
    <w:rsid w:val="002447EA"/>
    <w:rsid w:val="00290760"/>
    <w:rsid w:val="002B525E"/>
    <w:rsid w:val="002E4DE6"/>
    <w:rsid w:val="00331E7F"/>
    <w:rsid w:val="003458EA"/>
    <w:rsid w:val="00355CA0"/>
    <w:rsid w:val="003B753E"/>
    <w:rsid w:val="003F6C90"/>
    <w:rsid w:val="00400C7D"/>
    <w:rsid w:val="00420A7D"/>
    <w:rsid w:val="00476462"/>
    <w:rsid w:val="004E5153"/>
    <w:rsid w:val="005017D1"/>
    <w:rsid w:val="005214CF"/>
    <w:rsid w:val="005406FA"/>
    <w:rsid w:val="005525E3"/>
    <w:rsid w:val="00590B6C"/>
    <w:rsid w:val="005C6A0A"/>
    <w:rsid w:val="005C742E"/>
    <w:rsid w:val="00630924"/>
    <w:rsid w:val="006737B6"/>
    <w:rsid w:val="006A08B5"/>
    <w:rsid w:val="006E1FA0"/>
    <w:rsid w:val="00700B15"/>
    <w:rsid w:val="00746DA4"/>
    <w:rsid w:val="007B6842"/>
    <w:rsid w:val="007C5B87"/>
    <w:rsid w:val="00806709"/>
    <w:rsid w:val="00955FA7"/>
    <w:rsid w:val="0096413D"/>
    <w:rsid w:val="009D241F"/>
    <w:rsid w:val="00A07A67"/>
    <w:rsid w:val="00A14AEC"/>
    <w:rsid w:val="00A32EE2"/>
    <w:rsid w:val="00A57DCE"/>
    <w:rsid w:val="00A7130F"/>
    <w:rsid w:val="00A73772"/>
    <w:rsid w:val="00AB2A5F"/>
    <w:rsid w:val="00AE3AEC"/>
    <w:rsid w:val="00AE6AFF"/>
    <w:rsid w:val="00B14144"/>
    <w:rsid w:val="00B150F0"/>
    <w:rsid w:val="00B70532"/>
    <w:rsid w:val="00B8786F"/>
    <w:rsid w:val="00BE7D61"/>
    <w:rsid w:val="00C25539"/>
    <w:rsid w:val="00C40A0A"/>
    <w:rsid w:val="00CB23CE"/>
    <w:rsid w:val="00CC4CF2"/>
    <w:rsid w:val="00CD6862"/>
    <w:rsid w:val="00CE2976"/>
    <w:rsid w:val="00D14233"/>
    <w:rsid w:val="00D95477"/>
    <w:rsid w:val="00DD3FEF"/>
    <w:rsid w:val="00E56684"/>
    <w:rsid w:val="00E65969"/>
    <w:rsid w:val="00E736B9"/>
    <w:rsid w:val="00EA4E6D"/>
    <w:rsid w:val="00EC62F7"/>
    <w:rsid w:val="00FA0DDB"/>
    <w:rsid w:val="00FB6566"/>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CC4CF2"/>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5133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5642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cp:lastPrinted>2018-05-30T07:21:00Z</cp:lastPrinted>
  <dcterms:created xsi:type="dcterms:W3CDTF">2017-11-07T10:27:00Z</dcterms:created>
  <dcterms:modified xsi:type="dcterms:W3CDTF">2018-05-30T07:21:00Z</dcterms:modified>
</cp:coreProperties>
</file>