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FA7" w:rsidRDefault="00955FA7" w:rsidP="00955FA7">
      <w:pPr>
        <w:spacing w:before="120" w:line="276" w:lineRule="auto"/>
        <w:jc w:val="center"/>
        <w:rPr>
          <w:rFonts w:ascii="Calibri" w:hAnsi="Calibri" w:cs="Arial"/>
          <w:lang w:val="el-GR"/>
        </w:rPr>
      </w:pPr>
      <w:r>
        <w:rPr>
          <w:rFonts w:ascii="Calibri" w:hAnsi="Calibri" w:cs="Arial"/>
          <w:b/>
          <w:lang w:val="el-GR"/>
        </w:rPr>
        <w:t>ΠΕΡΙΓΡΑΜΜΑ ΜΑΘΗΜΑΤΟΣ</w:t>
      </w:r>
    </w:p>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ΣΧΟΛΗ</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5113F5" w:rsidRDefault="00781378">
            <w:pPr>
              <w:rPr>
                <w:rFonts w:ascii="Calibri" w:hAnsi="Calibri" w:cs="Arial"/>
                <w:caps/>
                <w:color w:val="002060"/>
                <w:sz w:val="22"/>
                <w:szCs w:val="20"/>
                <w:lang w:val="el-GR"/>
              </w:rPr>
            </w:pPr>
            <w:r w:rsidRPr="005113F5">
              <w:rPr>
                <w:rFonts w:ascii="Calibri" w:hAnsi="Calibri" w:cs="Arial"/>
                <w:caps/>
                <w:color w:val="002060"/>
                <w:sz w:val="22"/>
                <w:szCs w:val="20"/>
                <w:lang w:val="el-GR"/>
              </w:rPr>
              <w:t>Επιστημών Υγείας</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ΤΜΗΜΑ</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5113F5" w:rsidRDefault="00781378">
            <w:pPr>
              <w:rPr>
                <w:rFonts w:ascii="Calibri" w:hAnsi="Calibri" w:cs="Arial"/>
                <w:caps/>
                <w:color w:val="002060"/>
                <w:sz w:val="22"/>
                <w:szCs w:val="20"/>
                <w:lang w:val="el-GR"/>
              </w:rPr>
            </w:pPr>
            <w:r w:rsidRPr="005113F5">
              <w:rPr>
                <w:rFonts w:ascii="Calibri" w:hAnsi="Calibri" w:cs="Arial"/>
                <w:caps/>
                <w:color w:val="002060"/>
                <w:sz w:val="22"/>
                <w:szCs w:val="20"/>
                <w:lang w:val="el-GR"/>
              </w:rPr>
              <w:t>Βιολογικών Εφαρμογών και Τεχνολογιών</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5113F5" w:rsidRDefault="00781378">
            <w:pPr>
              <w:rPr>
                <w:rFonts w:ascii="Calibri" w:hAnsi="Calibri" w:cs="Arial"/>
                <w:caps/>
                <w:color w:val="002060"/>
                <w:sz w:val="22"/>
                <w:szCs w:val="20"/>
                <w:lang w:val="el-GR"/>
              </w:rPr>
            </w:pPr>
            <w:r w:rsidRPr="005113F5">
              <w:rPr>
                <w:rFonts w:ascii="Calibri" w:hAnsi="Calibri" w:cs="Arial"/>
                <w:caps/>
                <w:color w:val="002060"/>
                <w:sz w:val="22"/>
                <w:szCs w:val="20"/>
                <w:lang w:val="el-GR"/>
              </w:rPr>
              <w:t>Προπτυχιακό</w:t>
            </w:r>
          </w:p>
        </w:tc>
      </w:tr>
      <w:tr w:rsidR="006A246D"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6A246D" w:rsidRDefault="006A246D">
            <w:pPr>
              <w:jc w:val="right"/>
              <w:rPr>
                <w:rFonts w:ascii="Calibri" w:hAnsi="Calibri" w:cs="Arial"/>
                <w:b/>
                <w:sz w:val="20"/>
                <w:szCs w:val="20"/>
              </w:rPr>
            </w:pPr>
            <w:r>
              <w:rPr>
                <w:rFonts w:ascii="Calibri" w:hAnsi="Calibri" w:cs="Arial"/>
                <w:b/>
                <w:sz w:val="20"/>
                <w:szCs w:val="20"/>
                <w:lang w:val="el-GR"/>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rsidR="006A246D" w:rsidRPr="008C262C" w:rsidRDefault="006A246D" w:rsidP="008B17D7">
            <w:r w:rsidRPr="00D86385">
              <w:rPr>
                <w:rFonts w:ascii="Calibri" w:hAnsi="Calibri" w:cs="Arial"/>
                <w:color w:val="002060"/>
                <w:sz w:val="22"/>
                <w:szCs w:val="20"/>
                <w:lang w:val="el-GR"/>
              </w:rPr>
              <w:t>BEE805</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rsidR="006A246D" w:rsidRDefault="006A246D">
            <w:pPr>
              <w:jc w:val="right"/>
              <w:rPr>
                <w:rFonts w:ascii="Calibri" w:hAnsi="Calibri" w:cs="Arial"/>
                <w:b/>
                <w:sz w:val="20"/>
                <w:szCs w:val="20"/>
              </w:rPr>
            </w:pPr>
            <w:r>
              <w:rPr>
                <w:rFonts w:ascii="Calibri" w:hAnsi="Calibri" w:cs="Arial"/>
                <w:b/>
                <w:sz w:val="20"/>
                <w:szCs w:val="20"/>
                <w:lang w:val="el-GR"/>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rsidR="006A246D" w:rsidRPr="00D86385" w:rsidRDefault="006A246D" w:rsidP="006A246D">
            <w:pPr>
              <w:rPr>
                <w:rFonts w:ascii="Calibri" w:hAnsi="Calibri" w:cs="Arial"/>
                <w:sz w:val="20"/>
                <w:szCs w:val="20"/>
                <w:lang w:val="el-GR"/>
              </w:rPr>
            </w:pPr>
            <w:r w:rsidRPr="00D86385">
              <w:rPr>
                <w:rFonts w:ascii="Calibri" w:hAnsi="Calibri" w:cs="Arial"/>
                <w:sz w:val="22"/>
                <w:szCs w:val="20"/>
                <w:lang w:val="el-GR"/>
              </w:rPr>
              <w:t xml:space="preserve">8 </w:t>
            </w:r>
            <w:r w:rsidRPr="00D86385">
              <w:rPr>
                <w:rFonts w:ascii="Calibri" w:hAnsi="Calibri" w:cs="Arial"/>
                <w:sz w:val="22"/>
                <w:szCs w:val="20"/>
                <w:vertAlign w:val="superscript"/>
                <w:lang w:val="el-GR"/>
              </w:rPr>
              <w:t>ο</w:t>
            </w:r>
          </w:p>
        </w:tc>
      </w:tr>
      <w:tr w:rsidR="006A246D" w:rsidRPr="00D86385" w:rsidTr="00955FA7">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rsidR="006A246D" w:rsidRDefault="006A246D">
            <w:pPr>
              <w:jc w:val="right"/>
              <w:rPr>
                <w:rFonts w:ascii="Calibri" w:hAnsi="Calibri" w:cs="Arial"/>
                <w:b/>
                <w:sz w:val="20"/>
                <w:szCs w:val="20"/>
                <w:lang w:val="el-GR"/>
              </w:rPr>
            </w:pPr>
            <w:r>
              <w:rPr>
                <w:rFonts w:ascii="Calibri" w:hAnsi="Calibri" w:cs="Arial"/>
                <w:b/>
                <w:sz w:val="20"/>
                <w:szCs w:val="20"/>
                <w:lang w:val="el-GR"/>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rsidR="006A246D" w:rsidRPr="00781378" w:rsidRDefault="008B17D7" w:rsidP="008B17D7">
            <w:pPr>
              <w:rPr>
                <w:rFonts w:ascii="Calibri" w:hAnsi="Calibri" w:cs="Arial"/>
                <w:sz w:val="20"/>
                <w:szCs w:val="20"/>
                <w:lang w:val="el-GR"/>
              </w:rPr>
            </w:pPr>
            <w:r w:rsidRPr="005113F5">
              <w:rPr>
                <w:rFonts w:ascii="Calibri" w:hAnsi="Calibri" w:cs="Arial"/>
                <w:sz w:val="22"/>
                <w:szCs w:val="20"/>
                <w:lang w:val="el-GR"/>
              </w:rPr>
              <w:t xml:space="preserve">ΓΕΝΕΤΙΚΗ ΤΟΥ ΑΝΘΡΩΠΟΥ – ΙΑΤΡΙΚΗ ΓΕΝΕΤΙΚΗ </w:t>
            </w:r>
          </w:p>
        </w:tc>
      </w:tr>
      <w:tr w:rsidR="006A246D" w:rsidTr="00955FA7">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rsidR="006A246D" w:rsidRDefault="006A246D">
            <w:pPr>
              <w:jc w:val="center"/>
              <w:rPr>
                <w:rFonts w:ascii="Calibri" w:hAnsi="Calibri" w:cs="Arial"/>
                <w:b/>
                <w:sz w:val="20"/>
                <w:szCs w:val="20"/>
                <w:lang w:val="el-GR"/>
              </w:rPr>
            </w:pPr>
            <w:r>
              <w:rPr>
                <w:rFonts w:ascii="Calibri" w:hAnsi="Calibri" w:cs="Arial"/>
                <w:b/>
                <w:sz w:val="20"/>
                <w:szCs w:val="20"/>
                <w:lang w:val="el-GR"/>
              </w:rPr>
              <w:t xml:space="preserve">ΑΥΤΟΤΕΛΕΙΣ ΔΙΔΑΚΤΙΚΕΣ ΔΡΑΣΤΗΡΙΟΤΗΤΕΣ </w:t>
            </w:r>
            <w:r>
              <w:rPr>
                <w:rFonts w:ascii="Calibri" w:hAnsi="Calibri" w:cs="Arial"/>
                <w:b/>
                <w:sz w:val="20"/>
                <w:szCs w:val="20"/>
                <w:lang w:val="el-GR"/>
              </w:rPr>
              <w:br/>
            </w:r>
            <w:r>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6A246D" w:rsidRDefault="006A246D">
            <w:pPr>
              <w:jc w:val="center"/>
              <w:rPr>
                <w:rFonts w:ascii="Calibri" w:hAnsi="Calibri" w:cs="Arial"/>
                <w:b/>
                <w:sz w:val="20"/>
                <w:szCs w:val="20"/>
                <w:lang w:val="el-GR"/>
              </w:rPr>
            </w:pPr>
            <w:r>
              <w:rPr>
                <w:rFonts w:ascii="Calibri" w:hAnsi="Calibri" w:cs="Arial"/>
                <w:b/>
                <w:sz w:val="20"/>
                <w:szCs w:val="20"/>
                <w:lang w:val="el-GR"/>
              </w:rPr>
              <w:t>ΕΒΔΟΜΑΔΙΑΙΕΣ</w:t>
            </w:r>
            <w:r>
              <w:rPr>
                <w:rFonts w:ascii="Calibri" w:hAnsi="Calibri" w:cs="Arial"/>
                <w:b/>
                <w:sz w:val="20"/>
                <w:szCs w:val="20"/>
                <w:lang w:val="el-GR"/>
              </w:rPr>
              <w:br/>
              <w:t>ΩΡΕΣ Δ</w:t>
            </w:r>
            <w:r>
              <w:rPr>
                <w:rFonts w:ascii="Calibri" w:hAnsi="Calibri" w:cs="Arial"/>
                <w:b/>
                <w:sz w:val="20"/>
                <w:szCs w:val="20"/>
                <w:shd w:val="clear" w:color="auto" w:fill="DDD9C3"/>
                <w:lang w:val="el-GR"/>
              </w:rPr>
              <w:t>ΙΔ</w:t>
            </w:r>
            <w:r>
              <w:rPr>
                <w:rFonts w:ascii="Calibri" w:hAnsi="Calibri" w:cs="Arial"/>
                <w:b/>
                <w:sz w:val="20"/>
                <w:szCs w:val="20"/>
                <w:lang w:val="el-GR"/>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rsidR="006A246D" w:rsidRDefault="006A246D">
            <w:pPr>
              <w:jc w:val="center"/>
              <w:rPr>
                <w:rFonts w:ascii="Calibri" w:hAnsi="Calibri" w:cs="Arial"/>
                <w:b/>
                <w:sz w:val="20"/>
                <w:szCs w:val="20"/>
                <w:lang w:val="el-GR"/>
              </w:rPr>
            </w:pPr>
            <w:r>
              <w:rPr>
                <w:rFonts w:ascii="Calibri" w:hAnsi="Calibri" w:cs="Arial"/>
                <w:b/>
                <w:sz w:val="20"/>
                <w:szCs w:val="20"/>
                <w:lang w:val="el-GR"/>
              </w:rPr>
              <w:t>ΠΙΣΤΩΤΙΚΕΣ ΜΟΝΑΔΕΣ</w:t>
            </w:r>
          </w:p>
        </w:tc>
      </w:tr>
      <w:tr w:rsidR="006A246D"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6A246D" w:rsidRPr="005113F5" w:rsidRDefault="006A246D" w:rsidP="008B17D7">
            <w:pPr>
              <w:jc w:val="right"/>
              <w:rPr>
                <w:rFonts w:ascii="Calibri" w:hAnsi="Calibri" w:cs="Arial"/>
                <w:color w:val="002060"/>
                <w:sz w:val="22"/>
                <w:szCs w:val="20"/>
                <w:lang w:val="el-GR"/>
              </w:rPr>
            </w:pPr>
            <w:r w:rsidRPr="005113F5">
              <w:rPr>
                <w:rFonts w:ascii="Calibri" w:hAnsi="Calibri" w:cs="Arial"/>
                <w:color w:val="002060"/>
                <w:sz w:val="22"/>
                <w:szCs w:val="20"/>
                <w:lang w:val="el-GR"/>
              </w:rPr>
              <w:t xml:space="preserve">Διαλέξεις </w:t>
            </w:r>
          </w:p>
        </w:tc>
        <w:tc>
          <w:tcPr>
            <w:tcW w:w="1559" w:type="dxa"/>
            <w:gridSpan w:val="2"/>
            <w:tcBorders>
              <w:top w:val="single" w:sz="4" w:space="0" w:color="auto"/>
              <w:left w:val="single" w:sz="4" w:space="0" w:color="auto"/>
              <w:bottom w:val="single" w:sz="4" w:space="0" w:color="auto"/>
              <w:right w:val="single" w:sz="4" w:space="0" w:color="auto"/>
            </w:tcBorders>
          </w:tcPr>
          <w:p w:rsidR="006A246D" w:rsidRPr="005113F5" w:rsidRDefault="008B17D7">
            <w:pPr>
              <w:jc w:val="center"/>
              <w:rPr>
                <w:rFonts w:ascii="Calibri" w:hAnsi="Calibri" w:cs="Arial"/>
                <w:color w:val="002060"/>
                <w:sz w:val="22"/>
                <w:szCs w:val="20"/>
                <w:lang w:val="el-GR"/>
              </w:rPr>
            </w:pPr>
            <w:r w:rsidRPr="005113F5">
              <w:rPr>
                <w:rFonts w:ascii="Calibri" w:hAnsi="Calibri" w:cs="Arial"/>
                <w:color w:val="002060"/>
                <w:sz w:val="22"/>
                <w:szCs w:val="20"/>
                <w:lang w:val="el-GR"/>
              </w:rPr>
              <w:t>3</w:t>
            </w:r>
          </w:p>
        </w:tc>
        <w:tc>
          <w:tcPr>
            <w:tcW w:w="1240" w:type="dxa"/>
            <w:tcBorders>
              <w:top w:val="single" w:sz="4" w:space="0" w:color="auto"/>
              <w:left w:val="single" w:sz="4" w:space="0" w:color="auto"/>
              <w:bottom w:val="single" w:sz="4" w:space="0" w:color="auto"/>
              <w:right w:val="single" w:sz="4" w:space="0" w:color="auto"/>
            </w:tcBorders>
          </w:tcPr>
          <w:p w:rsidR="006A246D" w:rsidRPr="005113F5" w:rsidRDefault="008B17D7" w:rsidP="008B17D7">
            <w:pPr>
              <w:jc w:val="center"/>
              <w:rPr>
                <w:rFonts w:ascii="Calibri" w:hAnsi="Calibri" w:cs="Arial"/>
                <w:color w:val="002060"/>
                <w:sz w:val="22"/>
                <w:szCs w:val="20"/>
                <w:lang w:val="el-GR"/>
              </w:rPr>
            </w:pPr>
            <w:r w:rsidRPr="005113F5">
              <w:rPr>
                <w:rFonts w:ascii="Calibri" w:hAnsi="Calibri" w:cs="Arial"/>
                <w:color w:val="002060"/>
                <w:sz w:val="22"/>
                <w:szCs w:val="20"/>
                <w:lang w:val="el-GR"/>
              </w:rPr>
              <w:t>3</w:t>
            </w:r>
          </w:p>
        </w:tc>
      </w:tr>
      <w:tr w:rsidR="006A246D"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6A246D" w:rsidRDefault="006A246D">
            <w:pPr>
              <w:jc w:val="right"/>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6A246D" w:rsidRDefault="006A246D">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6A246D" w:rsidRDefault="006A246D">
            <w:pPr>
              <w:rPr>
                <w:rFonts w:ascii="Calibri" w:hAnsi="Calibri" w:cs="Arial"/>
                <w:color w:val="002060"/>
                <w:sz w:val="20"/>
                <w:szCs w:val="20"/>
                <w:lang w:val="el-GR"/>
              </w:rPr>
            </w:pPr>
          </w:p>
        </w:tc>
      </w:tr>
      <w:tr w:rsidR="006A246D"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6A246D" w:rsidRDefault="006A246D">
            <w:pPr>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6A246D" w:rsidRDefault="006A246D">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6A246D" w:rsidRDefault="006A246D">
            <w:pPr>
              <w:rPr>
                <w:rFonts w:ascii="Calibri" w:hAnsi="Calibri" w:cs="Arial"/>
                <w:color w:val="002060"/>
                <w:sz w:val="20"/>
                <w:szCs w:val="20"/>
                <w:lang w:val="el-GR"/>
              </w:rPr>
            </w:pPr>
          </w:p>
        </w:tc>
      </w:tr>
      <w:tr w:rsidR="006A246D" w:rsidRPr="00D86385"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rsidR="006A246D" w:rsidRDefault="006A246D">
            <w:pPr>
              <w:rPr>
                <w:rFonts w:ascii="Calibri" w:hAnsi="Calibri" w:cs="Arial"/>
                <w:i/>
                <w:sz w:val="18"/>
                <w:szCs w:val="18"/>
                <w:lang w:val="el-GR"/>
              </w:rPr>
            </w:pPr>
            <w:r>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Borders>
              <w:top w:val="single" w:sz="4" w:space="0" w:color="auto"/>
              <w:left w:val="single" w:sz="4" w:space="0" w:color="auto"/>
              <w:bottom w:val="single" w:sz="4" w:space="0" w:color="auto"/>
              <w:right w:val="single" w:sz="4" w:space="0" w:color="auto"/>
            </w:tcBorders>
          </w:tcPr>
          <w:p w:rsidR="006A246D" w:rsidRDefault="006A246D">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6A246D" w:rsidRDefault="006A246D">
            <w:pPr>
              <w:rPr>
                <w:rFonts w:ascii="Calibri" w:hAnsi="Calibri" w:cs="Arial"/>
                <w:color w:val="002060"/>
                <w:sz w:val="20"/>
                <w:szCs w:val="20"/>
                <w:lang w:val="el-GR"/>
              </w:rPr>
            </w:pPr>
          </w:p>
        </w:tc>
      </w:tr>
      <w:tr w:rsidR="006A246D" w:rsidRPr="00D86385" w:rsidTr="00955FA7">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rsidR="006A246D" w:rsidRDefault="006A246D">
            <w:pPr>
              <w:jc w:val="right"/>
              <w:rPr>
                <w:rFonts w:ascii="Calibri" w:hAnsi="Calibri" w:cs="Arial"/>
                <w:i/>
                <w:sz w:val="16"/>
                <w:szCs w:val="16"/>
                <w:lang w:val="el-GR"/>
              </w:rPr>
            </w:pPr>
            <w:r>
              <w:rPr>
                <w:rFonts w:ascii="Calibri" w:hAnsi="Calibri" w:cs="Arial"/>
                <w:b/>
                <w:sz w:val="20"/>
                <w:szCs w:val="20"/>
                <w:lang w:val="el-GR"/>
              </w:rPr>
              <w:t>ΤΥΠΟΣ ΜΑΘΗΜΑΤΟΣ</w:t>
            </w:r>
            <w:r>
              <w:rPr>
                <w:rFonts w:ascii="Calibri" w:hAnsi="Calibri" w:cs="Arial"/>
                <w:i/>
                <w:sz w:val="16"/>
                <w:szCs w:val="16"/>
                <w:lang w:val="el-GR"/>
              </w:rPr>
              <w:t xml:space="preserve"> </w:t>
            </w:r>
          </w:p>
          <w:p w:rsidR="006A246D" w:rsidRDefault="006A246D">
            <w:pPr>
              <w:jc w:val="right"/>
              <w:rPr>
                <w:rFonts w:ascii="Calibri" w:hAnsi="Calibri" w:cs="Arial"/>
                <w:i/>
                <w:sz w:val="16"/>
                <w:szCs w:val="16"/>
                <w:lang w:val="el-GR"/>
              </w:rPr>
            </w:pPr>
            <w:r>
              <w:rPr>
                <w:rFonts w:ascii="Calibri" w:hAnsi="Calibri" w:cs="Arial"/>
                <w:i/>
                <w:sz w:val="16"/>
                <w:szCs w:val="16"/>
                <w:lang w:val="el-GR"/>
              </w:rPr>
              <w:t xml:space="preserve">γενικού υποβάθρου, </w:t>
            </w:r>
            <w:r>
              <w:rPr>
                <w:rFonts w:ascii="Calibri" w:hAnsi="Calibri" w:cs="Arial"/>
                <w:i/>
                <w:sz w:val="16"/>
                <w:szCs w:val="16"/>
                <w:lang w:val="el-GR"/>
              </w:rPr>
              <w:br/>
              <w:t xml:space="preserve">ειδικού υποβάθρου, ειδίκευσης </w:t>
            </w:r>
          </w:p>
          <w:p w:rsidR="006A246D" w:rsidRDefault="006A246D">
            <w:pPr>
              <w:jc w:val="right"/>
              <w:rPr>
                <w:rFonts w:ascii="Calibri" w:hAnsi="Calibri" w:cs="Arial"/>
                <w:b/>
                <w:sz w:val="20"/>
                <w:szCs w:val="20"/>
                <w:lang w:val="el-GR"/>
              </w:rPr>
            </w:pPr>
            <w:r>
              <w:rPr>
                <w:rFonts w:ascii="Calibri" w:hAnsi="Calibri" w:cs="Arial"/>
                <w:i/>
                <w:sz w:val="16"/>
                <w:szCs w:val="16"/>
                <w:lang w:val="el-GR"/>
              </w:rPr>
              <w:t>γενικών γνώσεων,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rsidR="008B17D7" w:rsidRPr="005113F5" w:rsidRDefault="008B17D7" w:rsidP="008B17D7">
            <w:pPr>
              <w:rPr>
                <w:rFonts w:ascii="Calibri" w:hAnsi="Calibri" w:cs="Arial"/>
                <w:color w:val="002060"/>
                <w:sz w:val="22"/>
                <w:szCs w:val="20"/>
                <w:lang w:val="el-GR"/>
              </w:rPr>
            </w:pPr>
            <w:r w:rsidRPr="005113F5">
              <w:rPr>
                <w:rFonts w:ascii="Calibri" w:hAnsi="Calibri" w:cs="Arial"/>
                <w:color w:val="002060"/>
                <w:sz w:val="22"/>
                <w:szCs w:val="20"/>
                <w:lang w:val="el-GR"/>
              </w:rPr>
              <w:t>Ειδίκευσης Γενικών Γνώσεων</w:t>
            </w:r>
          </w:p>
          <w:p w:rsidR="006A246D" w:rsidRPr="005113F5" w:rsidRDefault="008B17D7" w:rsidP="008B17D7">
            <w:pPr>
              <w:rPr>
                <w:rFonts w:ascii="Calibri" w:hAnsi="Calibri" w:cs="Arial"/>
                <w:color w:val="002060"/>
                <w:sz w:val="22"/>
                <w:szCs w:val="20"/>
                <w:lang w:val="el-GR"/>
              </w:rPr>
            </w:pPr>
            <w:r w:rsidRPr="005113F5">
              <w:rPr>
                <w:rFonts w:ascii="Calibri" w:hAnsi="Calibri" w:cs="Arial"/>
                <w:color w:val="002060"/>
                <w:sz w:val="22"/>
                <w:szCs w:val="20"/>
                <w:lang w:val="el-GR"/>
              </w:rPr>
              <w:t>Ανάπτυξης Δεξιοτήτων</w:t>
            </w:r>
          </w:p>
        </w:tc>
      </w:tr>
      <w:tr w:rsidR="008B17D7" w:rsidRPr="00D86385"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8B17D7" w:rsidRDefault="008B17D7">
            <w:pPr>
              <w:jc w:val="right"/>
              <w:rPr>
                <w:rFonts w:ascii="Calibri" w:hAnsi="Calibri" w:cs="Arial"/>
                <w:b/>
                <w:sz w:val="20"/>
                <w:szCs w:val="20"/>
                <w:lang w:val="el-GR"/>
              </w:rPr>
            </w:pPr>
            <w:r>
              <w:rPr>
                <w:rFonts w:ascii="Calibri" w:hAnsi="Calibri" w:cs="Arial"/>
                <w:b/>
                <w:sz w:val="20"/>
                <w:szCs w:val="20"/>
                <w:lang w:val="el-GR"/>
              </w:rPr>
              <w:t>ΠΡΟΑΠΑΙΤΟΥΜΕΝΑ ΜΑΘΗΜΑΤΑ:</w:t>
            </w:r>
          </w:p>
          <w:p w:rsidR="008B17D7" w:rsidRDefault="008B17D7">
            <w:pPr>
              <w:jc w:val="right"/>
              <w:rPr>
                <w:rFonts w:ascii="Calibri" w:hAnsi="Calibri" w:cs="Arial"/>
                <w:b/>
                <w:sz w:val="20"/>
                <w:szCs w:val="20"/>
                <w:lang w:val="el-GR"/>
              </w:rPr>
            </w:pPr>
          </w:p>
        </w:tc>
        <w:tc>
          <w:tcPr>
            <w:tcW w:w="5231" w:type="dxa"/>
            <w:gridSpan w:val="5"/>
            <w:tcBorders>
              <w:top w:val="single" w:sz="4" w:space="0" w:color="auto"/>
              <w:left w:val="single" w:sz="4" w:space="0" w:color="auto"/>
              <w:bottom w:val="single" w:sz="4" w:space="0" w:color="auto"/>
              <w:right w:val="single" w:sz="4" w:space="0" w:color="auto"/>
            </w:tcBorders>
          </w:tcPr>
          <w:p w:rsidR="008B17D7" w:rsidRPr="005113F5" w:rsidRDefault="008B17D7" w:rsidP="005F152C">
            <w:pPr>
              <w:pStyle w:val="a4"/>
              <w:ind w:left="0"/>
              <w:rPr>
                <w:rFonts w:ascii="Calibri" w:hAnsi="Calibri" w:cs="Arial"/>
                <w:color w:val="002060"/>
                <w:sz w:val="22"/>
                <w:szCs w:val="20"/>
                <w:lang w:val="el-GR"/>
              </w:rPr>
            </w:pPr>
            <w:r w:rsidRPr="005113F5">
              <w:rPr>
                <w:rFonts w:ascii="Calibri" w:hAnsi="Calibri" w:cs="Arial"/>
                <w:color w:val="002060"/>
                <w:sz w:val="22"/>
                <w:szCs w:val="20"/>
                <w:lang w:val="el-GR"/>
              </w:rPr>
              <w:t>Βασική Γενετική ΒΕΥ403</w:t>
            </w:r>
          </w:p>
          <w:p w:rsidR="008B17D7" w:rsidRPr="005113F5" w:rsidRDefault="008B17D7" w:rsidP="005F152C">
            <w:pPr>
              <w:pStyle w:val="a4"/>
              <w:ind w:left="0"/>
              <w:rPr>
                <w:rFonts w:ascii="Calibri" w:hAnsi="Calibri" w:cs="Arial"/>
                <w:color w:val="002060"/>
                <w:sz w:val="22"/>
                <w:szCs w:val="20"/>
                <w:lang w:val="el-GR"/>
              </w:rPr>
            </w:pPr>
            <w:r w:rsidRPr="005113F5">
              <w:rPr>
                <w:rFonts w:ascii="Calibri" w:hAnsi="Calibri" w:cs="Arial"/>
                <w:color w:val="002060"/>
                <w:sz w:val="22"/>
                <w:szCs w:val="20"/>
                <w:lang w:val="el-GR"/>
              </w:rPr>
              <w:t>Μοριακή Γενετική ΒΕΥ601</w:t>
            </w:r>
          </w:p>
        </w:tc>
      </w:tr>
      <w:tr w:rsidR="008B17D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8B17D7" w:rsidRDefault="008B17D7">
            <w:pPr>
              <w:jc w:val="right"/>
              <w:rPr>
                <w:rFonts w:ascii="Calibri" w:hAnsi="Calibri" w:cs="Arial"/>
                <w:b/>
                <w:sz w:val="20"/>
                <w:szCs w:val="20"/>
              </w:rPr>
            </w:pPr>
            <w:r>
              <w:rPr>
                <w:rFonts w:ascii="Calibri" w:hAnsi="Calibri" w:cs="Arial"/>
                <w:b/>
                <w:sz w:val="20"/>
                <w:szCs w:val="20"/>
                <w:lang w:val="el-GR"/>
              </w:rPr>
              <w:t>Γ</w:t>
            </w:r>
            <w:r>
              <w:rPr>
                <w:rFonts w:ascii="Calibri" w:hAnsi="Calibri" w:cs="Arial"/>
                <w:b/>
                <w:sz w:val="20"/>
                <w:szCs w:val="20"/>
              </w:rPr>
              <w:t>ΛΩΣΣΑ ΔΙΔΑΣΚΑΛΙΑΣ</w:t>
            </w:r>
            <w:r>
              <w:rPr>
                <w:rFonts w:ascii="Calibri" w:hAnsi="Calibri" w:cs="Arial"/>
                <w:b/>
                <w:sz w:val="20"/>
                <w:szCs w:val="20"/>
                <w:lang w:val="el-GR"/>
              </w:rPr>
              <w:t xml:space="preserve"> και ΕΞΕΤΑΣΕΩΝ</w:t>
            </w:r>
            <w:r>
              <w:rPr>
                <w:rFonts w:ascii="Calibri" w:hAnsi="Calibri" w:cs="Arial"/>
                <w:b/>
                <w:sz w:val="20"/>
                <w:szCs w:val="20"/>
              </w:rPr>
              <w:t>:</w:t>
            </w:r>
          </w:p>
        </w:tc>
        <w:tc>
          <w:tcPr>
            <w:tcW w:w="5231" w:type="dxa"/>
            <w:gridSpan w:val="5"/>
            <w:tcBorders>
              <w:top w:val="single" w:sz="4" w:space="0" w:color="auto"/>
              <w:left w:val="single" w:sz="4" w:space="0" w:color="auto"/>
              <w:bottom w:val="single" w:sz="4" w:space="0" w:color="auto"/>
              <w:right w:val="single" w:sz="4" w:space="0" w:color="auto"/>
            </w:tcBorders>
          </w:tcPr>
          <w:p w:rsidR="008B17D7" w:rsidRPr="005113F5" w:rsidRDefault="008B17D7" w:rsidP="005F152C">
            <w:pPr>
              <w:pStyle w:val="a4"/>
              <w:ind w:left="0"/>
              <w:rPr>
                <w:rFonts w:ascii="Calibri" w:hAnsi="Calibri" w:cs="Arial"/>
                <w:color w:val="002060"/>
                <w:sz w:val="22"/>
                <w:szCs w:val="20"/>
                <w:lang w:val="el-GR"/>
              </w:rPr>
            </w:pPr>
            <w:proofErr w:type="spellStart"/>
            <w:r w:rsidRPr="005113F5">
              <w:rPr>
                <w:rFonts w:ascii="Calibri" w:hAnsi="Calibri" w:cs="Arial"/>
                <w:color w:val="002060"/>
                <w:sz w:val="22"/>
                <w:szCs w:val="20"/>
                <w:lang w:val="el-GR"/>
              </w:rPr>
              <w:t>Eλληνική</w:t>
            </w:r>
            <w:proofErr w:type="spellEnd"/>
          </w:p>
        </w:tc>
      </w:tr>
      <w:tr w:rsidR="008B17D7" w:rsidRPr="00781378"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8B17D7" w:rsidRDefault="008B17D7">
            <w:pPr>
              <w:jc w:val="right"/>
              <w:rPr>
                <w:rFonts w:ascii="Calibri" w:hAnsi="Calibri" w:cs="Arial"/>
                <w:b/>
                <w:sz w:val="20"/>
                <w:szCs w:val="20"/>
                <w:lang w:val="el-GR"/>
              </w:rPr>
            </w:pPr>
            <w:r>
              <w:rPr>
                <w:rFonts w:ascii="Calibri" w:hAnsi="Calibri" w:cs="Arial"/>
                <w:b/>
                <w:sz w:val="20"/>
                <w:szCs w:val="20"/>
                <w:lang w:val="el-GR"/>
              </w:rPr>
              <w:t xml:space="preserve">ΤΟ ΜΑΘΗΜΑ ΠΡΟΣΦΕΡΕΤΑΙ ΣΕ ΦΟΙΤΗΤΕΣ </w:t>
            </w:r>
            <w:r>
              <w:rPr>
                <w:rFonts w:ascii="Calibri" w:hAnsi="Calibri" w:cs="Arial"/>
                <w:b/>
                <w:sz w:val="20"/>
                <w:szCs w:val="20"/>
                <w:lang w:val="en-GB"/>
              </w:rPr>
              <w:t>ERASMUS</w:t>
            </w:r>
            <w:r>
              <w:rPr>
                <w:rFonts w:ascii="Calibri" w:hAnsi="Calibri" w:cs="Arial"/>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rsidR="008B17D7" w:rsidRPr="005113F5" w:rsidRDefault="008B17D7" w:rsidP="005F152C">
            <w:pPr>
              <w:pStyle w:val="a4"/>
              <w:ind w:left="0"/>
              <w:rPr>
                <w:rFonts w:ascii="Calibri" w:hAnsi="Calibri" w:cs="Arial"/>
                <w:color w:val="002060"/>
                <w:sz w:val="22"/>
                <w:szCs w:val="20"/>
                <w:lang w:val="el-GR"/>
              </w:rPr>
            </w:pPr>
            <w:r w:rsidRPr="005113F5">
              <w:rPr>
                <w:rFonts w:ascii="Calibri" w:hAnsi="Calibri" w:cs="Arial"/>
                <w:color w:val="002060"/>
                <w:sz w:val="22"/>
                <w:szCs w:val="20"/>
                <w:lang w:val="el-GR"/>
              </w:rPr>
              <w:t>ΝΑΙ (Αγγλικά, Γαλλικά)</w:t>
            </w:r>
          </w:p>
        </w:tc>
      </w:tr>
      <w:tr w:rsidR="008B17D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8B17D7" w:rsidRDefault="008B17D7">
            <w:pPr>
              <w:jc w:val="right"/>
              <w:rPr>
                <w:rFonts w:ascii="Calibri" w:hAnsi="Calibri" w:cs="Arial"/>
                <w:b/>
                <w:sz w:val="20"/>
                <w:szCs w:val="20"/>
                <w:lang w:val="en-GB"/>
              </w:rPr>
            </w:pPr>
            <w:r>
              <w:rPr>
                <w:rFonts w:ascii="Calibri" w:hAnsi="Calibri" w:cs="Arial"/>
                <w:b/>
                <w:sz w:val="20"/>
                <w:szCs w:val="20"/>
                <w:lang w:val="el-GR"/>
              </w:rPr>
              <w:t>ΗΛΕΚΤΡΟΝΙΚΗ ΣΕΛΙΔΑ ΜΑΘΗΜΑΤΟΣ (</w:t>
            </w:r>
            <w:r>
              <w:rPr>
                <w:rFonts w:ascii="Calibri" w:hAnsi="Calibri" w:cs="Arial"/>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rsidR="008B17D7" w:rsidRPr="005113F5" w:rsidRDefault="008B17D7" w:rsidP="005F152C">
            <w:pPr>
              <w:rPr>
                <w:rFonts w:ascii="Calibri" w:hAnsi="Calibri" w:cs="Arial"/>
                <w:color w:val="002060"/>
                <w:sz w:val="22"/>
                <w:szCs w:val="20"/>
                <w:lang w:val="en-GB"/>
              </w:rPr>
            </w:pPr>
            <w:r w:rsidRPr="005113F5">
              <w:rPr>
                <w:rFonts w:ascii="Calibri" w:hAnsi="Calibri" w:cs="Arial"/>
                <w:color w:val="002060"/>
                <w:sz w:val="22"/>
                <w:szCs w:val="20"/>
                <w:lang w:val="en-GB"/>
              </w:rPr>
              <w:t>http://ecourse.uoi.gr/course/view.php?id=343</w:t>
            </w:r>
          </w:p>
        </w:tc>
      </w:tr>
    </w:tbl>
    <w:p w:rsidR="00955FA7" w:rsidRPr="009059F1" w:rsidRDefault="00955FA7" w:rsidP="00955FA7">
      <w:pPr>
        <w:rPr>
          <w:lang w:val="en-GB"/>
        </w:rPr>
      </w:pPr>
      <w:r w:rsidRPr="009059F1">
        <w:rPr>
          <w:lang w:val="en-GB"/>
        </w:rPr>
        <w:br w:type="page"/>
      </w:r>
    </w:p>
    <w:p w:rsidR="00955FA7" w:rsidRDefault="00955FA7" w:rsidP="00697B0B">
      <w:pPr>
        <w:widowControl w:val="0"/>
        <w:numPr>
          <w:ilvl w:val="0"/>
          <w:numId w:val="1"/>
        </w:numPr>
        <w:autoSpaceDE w:val="0"/>
        <w:autoSpaceDN w:val="0"/>
        <w:adjustRightInd w:val="0"/>
        <w:spacing w:before="120" w:after="200" w:line="276" w:lineRule="auto"/>
        <w:ind w:left="357" w:hanging="73"/>
        <w:rPr>
          <w:rFonts w:ascii="Calibri" w:hAnsi="Calibri" w:cs="Arial"/>
          <w:b/>
          <w:color w:val="000000"/>
          <w:sz w:val="22"/>
          <w:szCs w:val="22"/>
        </w:rPr>
      </w:pPr>
      <w:r>
        <w:rPr>
          <w:rFonts w:ascii="Calibri" w:hAnsi="Calibri" w:cs="Arial"/>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955FA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i/>
                <w:sz w:val="16"/>
                <w:szCs w:val="16"/>
                <w:lang w:val="el-GR"/>
              </w:rPr>
            </w:pPr>
            <w:r>
              <w:rPr>
                <w:rFonts w:ascii="Calibri" w:hAnsi="Calibri" w:cs="Arial"/>
                <w:b/>
                <w:sz w:val="20"/>
                <w:szCs w:val="20"/>
                <w:lang w:val="el-GR"/>
              </w:rPr>
              <w:t>Μαθησιακά Αποτελέσματα</w:t>
            </w:r>
          </w:p>
        </w:tc>
      </w:tr>
      <w:tr w:rsidR="00955FA7" w:rsidRPr="00D86385" w:rsidTr="00955FA7">
        <w:tc>
          <w:tcPr>
            <w:tcW w:w="8472" w:type="dxa"/>
            <w:gridSpan w:val="2"/>
            <w:tcBorders>
              <w:top w:val="nil"/>
              <w:left w:val="single" w:sz="4" w:space="0" w:color="auto"/>
              <w:bottom w:val="single" w:sz="4" w:space="0" w:color="auto"/>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955FA7" w:rsidRDefault="00955FA7">
            <w:pPr>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Συμβουλευτείτε το Παράρτημα Α </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cs="Arial"/>
                <w:i/>
                <w:sz w:val="16"/>
                <w:szCs w:val="16"/>
              </w:rPr>
            </w:pPr>
            <w:r>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Περιληπτικός Οδηγός συγγραφής Μαθησιακών Αποτελεσμάτων</w:t>
            </w:r>
          </w:p>
        </w:tc>
      </w:tr>
      <w:tr w:rsidR="00955FA7" w:rsidRPr="00D86385" w:rsidTr="00955FA7">
        <w:tc>
          <w:tcPr>
            <w:tcW w:w="8472" w:type="dxa"/>
            <w:gridSpan w:val="2"/>
            <w:tcBorders>
              <w:top w:val="single" w:sz="4" w:space="0" w:color="auto"/>
              <w:left w:val="single" w:sz="4" w:space="0" w:color="auto"/>
              <w:bottom w:val="single" w:sz="4" w:space="0" w:color="auto"/>
              <w:right w:val="single" w:sz="4" w:space="0" w:color="auto"/>
            </w:tcBorders>
          </w:tcPr>
          <w:p w:rsidR="008B17D7" w:rsidRPr="009762C4" w:rsidRDefault="008B17D7" w:rsidP="008B17D7">
            <w:pPr>
              <w:pStyle w:val="a4"/>
              <w:ind w:left="0"/>
              <w:rPr>
                <w:rFonts w:ascii="Calibri" w:hAnsi="Calibri" w:cs="Arial"/>
                <w:color w:val="002060"/>
                <w:sz w:val="22"/>
                <w:szCs w:val="20"/>
                <w:lang w:val="el-GR"/>
              </w:rPr>
            </w:pPr>
            <w:bookmarkStart w:id="0" w:name="OLE_LINK1"/>
            <w:bookmarkStart w:id="1" w:name="OLE_LINK2"/>
            <w:r w:rsidRPr="009762C4">
              <w:rPr>
                <w:rFonts w:ascii="Calibri" w:hAnsi="Calibri" w:cs="Arial"/>
                <w:color w:val="002060"/>
                <w:sz w:val="22"/>
                <w:szCs w:val="20"/>
                <w:lang w:val="el-GR"/>
              </w:rPr>
              <w:t>Το μάθημα αποτελεί εισαγωγικό μάθημα στις βασικές έννοιες και αρχές της Γενετικής/Ιατρικής Γενετικής</w:t>
            </w:r>
            <w:bookmarkEnd w:id="0"/>
            <w:bookmarkEnd w:id="1"/>
            <w:r w:rsidRPr="009762C4">
              <w:rPr>
                <w:rFonts w:ascii="Calibri" w:hAnsi="Calibri" w:cs="Arial"/>
                <w:color w:val="002060"/>
                <w:sz w:val="22"/>
                <w:szCs w:val="20"/>
                <w:lang w:val="el-GR"/>
              </w:rPr>
              <w:t xml:space="preserve">. </w:t>
            </w:r>
          </w:p>
          <w:p w:rsidR="008B17D7" w:rsidRPr="009762C4" w:rsidRDefault="008B17D7" w:rsidP="008B17D7">
            <w:pPr>
              <w:pStyle w:val="a4"/>
              <w:ind w:left="0"/>
              <w:rPr>
                <w:rFonts w:ascii="Calibri" w:hAnsi="Calibri" w:cs="Arial"/>
                <w:color w:val="002060"/>
                <w:sz w:val="22"/>
                <w:szCs w:val="20"/>
                <w:lang w:val="el-GR"/>
              </w:rPr>
            </w:pPr>
            <w:r w:rsidRPr="009762C4">
              <w:rPr>
                <w:rFonts w:ascii="Calibri" w:hAnsi="Calibri" w:cs="Arial"/>
                <w:color w:val="002060"/>
                <w:sz w:val="22"/>
                <w:szCs w:val="20"/>
                <w:lang w:val="el-GR"/>
              </w:rPr>
              <w:t>Η ύλη του μαθήματος στοχεύει στην εξοικείωση του προπτυχιακού φοιτητή/</w:t>
            </w:r>
            <w:proofErr w:type="spellStart"/>
            <w:r w:rsidRPr="009762C4">
              <w:rPr>
                <w:rFonts w:ascii="Calibri" w:hAnsi="Calibri" w:cs="Arial"/>
                <w:color w:val="002060"/>
                <w:sz w:val="22"/>
                <w:szCs w:val="20"/>
                <w:lang w:val="el-GR"/>
              </w:rPr>
              <w:t>τριας</w:t>
            </w:r>
            <w:proofErr w:type="spellEnd"/>
            <w:r w:rsidRPr="009762C4">
              <w:rPr>
                <w:rFonts w:ascii="Calibri" w:hAnsi="Calibri" w:cs="Arial"/>
                <w:color w:val="002060"/>
                <w:sz w:val="22"/>
                <w:szCs w:val="20"/>
                <w:lang w:val="el-GR"/>
              </w:rPr>
              <w:t xml:space="preserve"> με τις βασικές έννοιες της Ιατρικής Γενετικής και των τρόπων  </w:t>
            </w:r>
            <w:proofErr w:type="spellStart"/>
            <w:r w:rsidRPr="009762C4">
              <w:rPr>
                <w:rFonts w:ascii="Calibri" w:hAnsi="Calibri" w:cs="Arial"/>
                <w:color w:val="002060"/>
                <w:sz w:val="22"/>
                <w:szCs w:val="20"/>
                <w:lang w:val="el-GR"/>
              </w:rPr>
              <w:t>κληρονόμησης</w:t>
            </w:r>
            <w:proofErr w:type="spellEnd"/>
            <w:r w:rsidRPr="009762C4">
              <w:rPr>
                <w:rFonts w:ascii="Calibri" w:hAnsi="Calibri" w:cs="Arial"/>
                <w:color w:val="002060"/>
                <w:sz w:val="22"/>
                <w:szCs w:val="20"/>
                <w:lang w:val="el-GR"/>
              </w:rPr>
              <w:t xml:space="preserve"> γενετικών ασθενειών , τις σύγχρονες εξελίξεις, τις μεθόδους και τεχνικές που εφαρμόζονται σήμερα στη διάγνωση στον άνθρωπο, τις δυνατότητες και αδυναμίες τους. </w:t>
            </w:r>
          </w:p>
          <w:p w:rsidR="008B17D7" w:rsidRPr="009762C4" w:rsidRDefault="008B17D7" w:rsidP="008B17D7">
            <w:pPr>
              <w:pStyle w:val="a4"/>
              <w:ind w:left="0"/>
              <w:rPr>
                <w:rFonts w:ascii="Calibri" w:hAnsi="Calibri" w:cs="Arial"/>
                <w:color w:val="002060"/>
                <w:sz w:val="22"/>
                <w:szCs w:val="20"/>
                <w:lang w:val="el-GR"/>
              </w:rPr>
            </w:pPr>
            <w:r w:rsidRPr="009762C4">
              <w:rPr>
                <w:rFonts w:ascii="Calibri" w:hAnsi="Calibri" w:cs="Arial"/>
                <w:color w:val="002060"/>
                <w:sz w:val="22"/>
                <w:szCs w:val="20"/>
                <w:lang w:val="el-GR"/>
              </w:rPr>
              <w:t>Με την ολοκλήρωση του μαθήματος ο φοιτητής/</w:t>
            </w:r>
            <w:proofErr w:type="spellStart"/>
            <w:r w:rsidRPr="009762C4">
              <w:rPr>
                <w:rFonts w:ascii="Calibri" w:hAnsi="Calibri" w:cs="Arial"/>
                <w:color w:val="002060"/>
                <w:sz w:val="22"/>
                <w:szCs w:val="20"/>
                <w:lang w:val="el-GR"/>
              </w:rPr>
              <w:t>τρια</w:t>
            </w:r>
            <w:proofErr w:type="spellEnd"/>
            <w:r w:rsidRPr="009762C4">
              <w:rPr>
                <w:rFonts w:ascii="Calibri" w:hAnsi="Calibri" w:cs="Arial"/>
                <w:color w:val="002060"/>
                <w:sz w:val="22"/>
                <w:szCs w:val="20"/>
                <w:lang w:val="el-GR"/>
              </w:rPr>
              <w:t xml:space="preserve"> θα είναι σε θέση να:</w:t>
            </w:r>
          </w:p>
          <w:p w:rsidR="008B17D7" w:rsidRPr="009762C4" w:rsidRDefault="008B17D7" w:rsidP="008B17D7">
            <w:pPr>
              <w:pStyle w:val="a4"/>
              <w:numPr>
                <w:ilvl w:val="0"/>
                <w:numId w:val="14"/>
              </w:numPr>
              <w:ind w:left="426" w:firstLine="0"/>
              <w:rPr>
                <w:rFonts w:ascii="Calibri" w:hAnsi="Calibri" w:cs="Arial"/>
                <w:color w:val="002060"/>
                <w:sz w:val="22"/>
                <w:szCs w:val="20"/>
                <w:lang w:val="el-GR"/>
              </w:rPr>
            </w:pPr>
            <w:r w:rsidRPr="009762C4">
              <w:rPr>
                <w:rFonts w:ascii="Calibri" w:hAnsi="Calibri" w:cs="Arial"/>
                <w:color w:val="002060"/>
                <w:sz w:val="22"/>
                <w:szCs w:val="20"/>
                <w:lang w:val="el-GR"/>
              </w:rPr>
              <w:t>κατανοήσει ένα επιστημονικό άρθρο στο οποίο υπάρχουν όροι και έννοιες Γενετικής</w:t>
            </w:r>
          </w:p>
          <w:p w:rsidR="008B17D7" w:rsidRPr="009762C4" w:rsidRDefault="008B17D7" w:rsidP="008B17D7">
            <w:pPr>
              <w:pStyle w:val="a4"/>
              <w:numPr>
                <w:ilvl w:val="0"/>
                <w:numId w:val="14"/>
              </w:numPr>
              <w:ind w:left="426" w:firstLine="0"/>
              <w:rPr>
                <w:rFonts w:ascii="Calibri" w:hAnsi="Calibri" w:cs="Arial"/>
                <w:color w:val="002060"/>
                <w:sz w:val="22"/>
                <w:szCs w:val="20"/>
                <w:lang w:val="el-GR"/>
              </w:rPr>
            </w:pPr>
            <w:r w:rsidRPr="009762C4">
              <w:rPr>
                <w:rFonts w:ascii="Calibri" w:hAnsi="Calibri" w:cs="Arial"/>
                <w:color w:val="002060"/>
                <w:sz w:val="22"/>
                <w:szCs w:val="20"/>
                <w:lang w:val="el-GR"/>
              </w:rPr>
              <w:t>αναζητήσει πληροφορίες σε έγκυρες βάσεις δεδομένων (</w:t>
            </w:r>
            <w:proofErr w:type="spellStart"/>
            <w:r w:rsidRPr="009762C4">
              <w:rPr>
                <w:rFonts w:ascii="Calibri" w:hAnsi="Calibri" w:cs="Arial"/>
                <w:color w:val="002060"/>
                <w:sz w:val="22"/>
                <w:szCs w:val="20"/>
                <w:lang w:val="el-GR"/>
              </w:rPr>
              <w:t>PubMed</w:t>
            </w:r>
            <w:proofErr w:type="spellEnd"/>
            <w:r w:rsidRPr="009762C4">
              <w:rPr>
                <w:rFonts w:ascii="Calibri" w:hAnsi="Calibri" w:cs="Arial"/>
                <w:color w:val="002060"/>
                <w:sz w:val="22"/>
                <w:szCs w:val="20"/>
                <w:lang w:val="el-GR"/>
              </w:rPr>
              <w:t xml:space="preserve">, OMIM, </w:t>
            </w:r>
            <w:proofErr w:type="spellStart"/>
            <w:r w:rsidRPr="009762C4">
              <w:rPr>
                <w:rFonts w:ascii="Calibri" w:hAnsi="Calibri" w:cs="Arial"/>
                <w:color w:val="002060"/>
                <w:sz w:val="22"/>
                <w:szCs w:val="20"/>
                <w:lang w:val="el-GR"/>
              </w:rPr>
              <w:t>Orpanet</w:t>
            </w:r>
            <w:proofErr w:type="spellEnd"/>
            <w:r w:rsidRPr="009762C4">
              <w:rPr>
                <w:rFonts w:ascii="Calibri" w:hAnsi="Calibri" w:cs="Arial"/>
                <w:color w:val="002060"/>
                <w:sz w:val="22"/>
                <w:szCs w:val="20"/>
                <w:lang w:val="el-GR"/>
              </w:rPr>
              <w:t xml:space="preserve"> κλπ</w:t>
            </w:r>
          </w:p>
          <w:p w:rsidR="008B17D7" w:rsidRPr="009762C4" w:rsidRDefault="008B17D7" w:rsidP="008B17D7">
            <w:pPr>
              <w:pStyle w:val="a4"/>
              <w:numPr>
                <w:ilvl w:val="0"/>
                <w:numId w:val="14"/>
              </w:numPr>
              <w:ind w:left="426" w:firstLine="0"/>
              <w:rPr>
                <w:rFonts w:ascii="Calibri" w:hAnsi="Calibri" w:cs="Arial"/>
                <w:color w:val="002060"/>
                <w:sz w:val="22"/>
                <w:szCs w:val="20"/>
                <w:lang w:val="el-GR"/>
              </w:rPr>
            </w:pPr>
            <w:r w:rsidRPr="009762C4">
              <w:rPr>
                <w:rFonts w:ascii="Calibri" w:hAnsi="Calibri" w:cs="Arial"/>
                <w:color w:val="002060"/>
                <w:sz w:val="22"/>
                <w:szCs w:val="20"/>
                <w:lang w:val="el-GR"/>
              </w:rPr>
              <w:t>δημιουργήσει  γενεαλογικό δένδρο βάσει του οικογενειακού ιστορικού</w:t>
            </w:r>
          </w:p>
          <w:p w:rsidR="008B17D7" w:rsidRPr="009762C4" w:rsidRDefault="008B17D7" w:rsidP="008B17D7">
            <w:pPr>
              <w:pStyle w:val="a4"/>
              <w:numPr>
                <w:ilvl w:val="0"/>
                <w:numId w:val="14"/>
              </w:numPr>
              <w:ind w:left="426" w:firstLine="0"/>
              <w:rPr>
                <w:rFonts w:ascii="Calibri" w:hAnsi="Calibri" w:cs="Arial"/>
                <w:color w:val="002060"/>
                <w:sz w:val="22"/>
                <w:szCs w:val="20"/>
                <w:lang w:val="el-GR"/>
              </w:rPr>
            </w:pPr>
            <w:r w:rsidRPr="009762C4">
              <w:rPr>
                <w:rFonts w:ascii="Calibri" w:hAnsi="Calibri" w:cs="Arial"/>
                <w:color w:val="002060"/>
                <w:sz w:val="22"/>
                <w:szCs w:val="20"/>
                <w:lang w:val="el-GR"/>
              </w:rPr>
              <w:t xml:space="preserve">κατανοήσει τι είναι γενετικό νόσημα καθώς και πιθανούς  τρόπους </w:t>
            </w:r>
            <w:proofErr w:type="spellStart"/>
            <w:r w:rsidRPr="009762C4">
              <w:rPr>
                <w:rFonts w:ascii="Calibri" w:hAnsi="Calibri" w:cs="Arial"/>
                <w:color w:val="002060"/>
                <w:sz w:val="22"/>
                <w:szCs w:val="20"/>
                <w:lang w:val="el-GR"/>
              </w:rPr>
              <w:t>κληρονόμησής</w:t>
            </w:r>
            <w:proofErr w:type="spellEnd"/>
            <w:r w:rsidRPr="009762C4">
              <w:rPr>
                <w:rFonts w:ascii="Calibri" w:hAnsi="Calibri" w:cs="Arial"/>
                <w:color w:val="002060"/>
                <w:sz w:val="22"/>
                <w:szCs w:val="20"/>
                <w:lang w:val="el-GR"/>
              </w:rPr>
              <w:t xml:space="preserve"> του.</w:t>
            </w:r>
          </w:p>
          <w:p w:rsidR="00955FA7" w:rsidRPr="009762C4" w:rsidRDefault="008B17D7" w:rsidP="008B17D7">
            <w:pPr>
              <w:pStyle w:val="a4"/>
              <w:widowControl w:val="0"/>
              <w:numPr>
                <w:ilvl w:val="0"/>
                <w:numId w:val="14"/>
              </w:numPr>
              <w:autoSpaceDE w:val="0"/>
              <w:autoSpaceDN w:val="0"/>
              <w:adjustRightInd w:val="0"/>
              <w:ind w:left="426" w:firstLine="0"/>
              <w:jc w:val="both"/>
              <w:rPr>
                <w:rFonts w:ascii="Calibri" w:hAnsi="Calibri"/>
                <w:color w:val="002060"/>
                <w:sz w:val="22"/>
                <w:szCs w:val="20"/>
                <w:lang w:val="el-GR"/>
              </w:rPr>
            </w:pPr>
            <w:r w:rsidRPr="009762C4">
              <w:rPr>
                <w:rFonts w:ascii="Calibri" w:hAnsi="Calibri" w:cs="Arial"/>
                <w:color w:val="002060"/>
                <w:sz w:val="22"/>
                <w:szCs w:val="20"/>
                <w:lang w:val="el-GR"/>
              </w:rPr>
              <w:t>γνωρίζει τις διαφορετικές τεχνικές που χρησιμοποιούνται στη διάγνωση, τις δυνατότητες αλλά και τις αδυναμίες τους</w:t>
            </w:r>
          </w:p>
        </w:tc>
      </w:tr>
      <w:tr w:rsidR="00955FA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b/>
                <w:sz w:val="20"/>
                <w:szCs w:val="20"/>
                <w:lang w:val="el-GR"/>
              </w:rPr>
            </w:pPr>
            <w:r>
              <w:rPr>
                <w:rFonts w:ascii="Calibri" w:hAnsi="Calibri" w:cs="Arial"/>
                <w:b/>
                <w:sz w:val="20"/>
                <w:szCs w:val="20"/>
                <w:lang w:val="el-GR"/>
              </w:rPr>
              <w:t>Γενικές Ικανότητες</w:t>
            </w:r>
          </w:p>
        </w:tc>
      </w:tr>
      <w:tr w:rsidR="00955FA7" w:rsidRPr="00D86385" w:rsidTr="00955FA7">
        <w:tc>
          <w:tcPr>
            <w:tcW w:w="8472" w:type="dxa"/>
            <w:gridSpan w:val="2"/>
            <w:tcBorders>
              <w:top w:val="nil"/>
              <w:left w:val="single" w:sz="4" w:space="0" w:color="auto"/>
              <w:bottom w:val="nil"/>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55FA7" w:rsidTr="00955FA7">
        <w:tc>
          <w:tcPr>
            <w:tcW w:w="3964" w:type="dxa"/>
            <w:tcBorders>
              <w:top w:val="nil"/>
              <w:left w:val="single" w:sz="4" w:space="0" w:color="auto"/>
              <w:bottom w:val="single" w:sz="4" w:space="0" w:color="auto"/>
              <w:right w:val="nil"/>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Προσαρμογή σε νέες καταστάσεις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Λήψη αποφάσεων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Αυτόνομη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Ομαδική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διεθνές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διεπιστημονικό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Σχεδιασμός και διαχείριση έργων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στη διαφορετικότητα και στην πολυπολιτισμικότητα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στο φυσικό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Άσκηση κριτικής και αυτοκριτικής </w:t>
            </w:r>
          </w:p>
          <w:p w:rsidR="00955FA7" w:rsidRDefault="00955FA7">
            <w:pPr>
              <w:rPr>
                <w:rFonts w:ascii="Calibri" w:hAnsi="Calibri" w:cs="Arial"/>
                <w:i/>
                <w:sz w:val="16"/>
                <w:szCs w:val="16"/>
                <w:lang w:val="el-GR"/>
              </w:rPr>
            </w:pPr>
            <w:r>
              <w:rPr>
                <w:rFonts w:ascii="Calibri" w:hAnsi="Calibri" w:cs="Arial"/>
                <w:i/>
                <w:sz w:val="16"/>
                <w:szCs w:val="16"/>
                <w:lang w:val="el-GR"/>
              </w:rPr>
              <w:t>Προαγωγή της ελεύθερης, δημιουργικής και επαγωγικής σκέψης</w:t>
            </w:r>
          </w:p>
          <w:p w:rsidR="00955FA7" w:rsidRDefault="00955FA7">
            <w:pPr>
              <w:rPr>
                <w:rFonts w:ascii="Calibri" w:hAnsi="Calibri" w:cs="Arial"/>
                <w:i/>
                <w:sz w:val="16"/>
                <w:szCs w:val="16"/>
                <w:lang w:val="el-GR"/>
              </w:rPr>
            </w:pPr>
            <w:r>
              <w:rPr>
                <w:rFonts w:ascii="Calibri" w:hAnsi="Calibri" w:cs="Arial"/>
                <w:i/>
                <w:sz w:val="16"/>
                <w:szCs w:val="16"/>
                <w:lang w:val="el-GR"/>
              </w:rPr>
              <w:t>……</w:t>
            </w:r>
          </w:p>
          <w:p w:rsidR="00955FA7" w:rsidRDefault="00955FA7">
            <w:pPr>
              <w:rPr>
                <w:rFonts w:ascii="Calibri" w:hAnsi="Calibri" w:cs="Arial"/>
                <w:i/>
                <w:sz w:val="16"/>
                <w:szCs w:val="16"/>
                <w:lang w:val="el-GR"/>
              </w:rPr>
            </w:pPr>
            <w:r>
              <w:rPr>
                <w:rFonts w:ascii="Calibri" w:hAnsi="Calibri" w:cs="Arial"/>
                <w:i/>
                <w:sz w:val="16"/>
                <w:szCs w:val="16"/>
                <w:lang w:val="el-GR"/>
              </w:rPr>
              <w:t>Άλλες…</w:t>
            </w:r>
          </w:p>
          <w:p w:rsidR="00955FA7" w:rsidRDefault="00955FA7">
            <w:pPr>
              <w:rPr>
                <w:rFonts w:ascii="Calibri" w:hAnsi="Calibri" w:cs="Arial"/>
                <w:b/>
                <w:sz w:val="20"/>
                <w:szCs w:val="20"/>
                <w:lang w:val="el-GR"/>
              </w:rPr>
            </w:pPr>
            <w:r>
              <w:rPr>
                <w:rFonts w:ascii="Calibri" w:hAnsi="Calibri" w:cs="Arial"/>
                <w:i/>
                <w:sz w:val="16"/>
                <w:szCs w:val="16"/>
                <w:lang w:val="el-GR"/>
              </w:rPr>
              <w:t>…….</w:t>
            </w:r>
          </w:p>
        </w:tc>
      </w:tr>
      <w:tr w:rsidR="00955FA7" w:rsidRPr="00D86385" w:rsidTr="00955FA7">
        <w:tc>
          <w:tcPr>
            <w:tcW w:w="8472" w:type="dxa"/>
            <w:gridSpan w:val="2"/>
            <w:tcBorders>
              <w:top w:val="single" w:sz="4" w:space="0" w:color="auto"/>
              <w:left w:val="single" w:sz="4" w:space="0" w:color="auto"/>
              <w:bottom w:val="single" w:sz="4" w:space="0" w:color="auto"/>
              <w:right w:val="single" w:sz="4" w:space="0" w:color="auto"/>
            </w:tcBorders>
          </w:tcPr>
          <w:p w:rsidR="00697B0B" w:rsidRPr="009762C4" w:rsidRDefault="00697B0B" w:rsidP="00697B0B">
            <w:pPr>
              <w:pStyle w:val="a4"/>
              <w:numPr>
                <w:ilvl w:val="0"/>
                <w:numId w:val="15"/>
              </w:numPr>
              <w:rPr>
                <w:rFonts w:ascii="Calibri" w:hAnsi="Calibri" w:cs="Arial"/>
                <w:color w:val="002060"/>
                <w:sz w:val="22"/>
                <w:szCs w:val="20"/>
                <w:lang w:val="el-GR"/>
              </w:rPr>
            </w:pPr>
            <w:r w:rsidRPr="009762C4">
              <w:rPr>
                <w:rFonts w:ascii="Calibri" w:hAnsi="Calibri" w:cs="Arial"/>
                <w:color w:val="002060"/>
                <w:sz w:val="22"/>
                <w:szCs w:val="20"/>
                <w:lang w:val="el-GR"/>
              </w:rPr>
              <w:t xml:space="preserve">Αναζήτηση, ανάλυση και σύνθεση δεδομένων και πληροφοριών, με τη χρήση και των απαραίτητων τεχνολογιών </w:t>
            </w:r>
          </w:p>
          <w:p w:rsidR="00697B0B" w:rsidRPr="009762C4" w:rsidRDefault="00697B0B" w:rsidP="00697B0B">
            <w:pPr>
              <w:pStyle w:val="a4"/>
              <w:numPr>
                <w:ilvl w:val="0"/>
                <w:numId w:val="15"/>
              </w:numPr>
              <w:rPr>
                <w:rFonts w:ascii="Calibri" w:hAnsi="Calibri" w:cs="Arial"/>
                <w:color w:val="002060"/>
                <w:sz w:val="22"/>
                <w:szCs w:val="20"/>
                <w:lang w:val="el-GR"/>
              </w:rPr>
            </w:pPr>
            <w:r w:rsidRPr="009762C4">
              <w:rPr>
                <w:rFonts w:ascii="Calibri" w:hAnsi="Calibri" w:cs="Arial"/>
                <w:color w:val="002060"/>
                <w:sz w:val="22"/>
                <w:szCs w:val="20"/>
                <w:lang w:val="el-GR"/>
              </w:rPr>
              <w:t>Ατομική εργασία</w:t>
            </w:r>
          </w:p>
          <w:p w:rsidR="00697B0B" w:rsidRPr="009762C4" w:rsidRDefault="00697B0B" w:rsidP="00697B0B">
            <w:pPr>
              <w:pStyle w:val="a4"/>
              <w:numPr>
                <w:ilvl w:val="0"/>
                <w:numId w:val="15"/>
              </w:numPr>
              <w:rPr>
                <w:rFonts w:ascii="Calibri" w:hAnsi="Calibri" w:cs="Arial"/>
                <w:color w:val="002060"/>
                <w:sz w:val="22"/>
                <w:szCs w:val="20"/>
                <w:lang w:val="el-GR"/>
              </w:rPr>
            </w:pPr>
            <w:r w:rsidRPr="009762C4">
              <w:rPr>
                <w:rFonts w:ascii="Calibri" w:hAnsi="Calibri" w:cs="Arial"/>
                <w:color w:val="002060"/>
                <w:sz w:val="22"/>
                <w:szCs w:val="20"/>
                <w:lang w:val="el-GR"/>
              </w:rPr>
              <w:t xml:space="preserve">Ομαδική εργασία </w:t>
            </w:r>
          </w:p>
          <w:p w:rsidR="00697B0B" w:rsidRPr="009762C4" w:rsidRDefault="00697B0B" w:rsidP="00697B0B">
            <w:pPr>
              <w:pStyle w:val="a4"/>
              <w:numPr>
                <w:ilvl w:val="0"/>
                <w:numId w:val="15"/>
              </w:numPr>
              <w:rPr>
                <w:rFonts w:ascii="Calibri" w:hAnsi="Calibri" w:cs="Arial"/>
                <w:color w:val="002060"/>
                <w:sz w:val="22"/>
                <w:szCs w:val="20"/>
                <w:lang w:val="el-GR"/>
              </w:rPr>
            </w:pPr>
            <w:r w:rsidRPr="009762C4">
              <w:rPr>
                <w:rFonts w:ascii="Calibri" w:hAnsi="Calibri" w:cs="Arial"/>
                <w:color w:val="002060"/>
                <w:sz w:val="22"/>
                <w:szCs w:val="20"/>
                <w:lang w:val="el-GR"/>
              </w:rPr>
              <w:t>Προαγωγή της ελεύθερης, δημιουργικής και επαγωγικής σκέψης</w:t>
            </w:r>
          </w:p>
          <w:p w:rsidR="00697B0B" w:rsidRPr="009762C4" w:rsidRDefault="00697B0B" w:rsidP="00697B0B">
            <w:pPr>
              <w:pStyle w:val="a4"/>
              <w:numPr>
                <w:ilvl w:val="0"/>
                <w:numId w:val="15"/>
              </w:numPr>
              <w:rPr>
                <w:rFonts w:ascii="Calibri" w:hAnsi="Calibri" w:cs="Arial"/>
                <w:color w:val="002060"/>
                <w:sz w:val="22"/>
                <w:szCs w:val="20"/>
                <w:lang w:val="el-GR"/>
              </w:rPr>
            </w:pPr>
            <w:r w:rsidRPr="009762C4">
              <w:rPr>
                <w:rFonts w:ascii="Calibri" w:hAnsi="Calibri" w:cs="Arial"/>
                <w:color w:val="002060"/>
                <w:sz w:val="22"/>
                <w:szCs w:val="20"/>
                <w:lang w:val="el-GR"/>
              </w:rPr>
              <w:t xml:space="preserve">Επίδειξη κοινωνικής, επαγγελματικής και ηθικής υπευθυνότητας και ευαισθησίας  σε θέματα διαφορετικότητας </w:t>
            </w:r>
          </w:p>
          <w:p w:rsidR="00955FA7" w:rsidRPr="009762C4" w:rsidRDefault="00955FA7" w:rsidP="0050248A">
            <w:pPr>
              <w:rPr>
                <w:rFonts w:ascii="Calibri" w:hAnsi="Calibri" w:cs="Arial"/>
                <w:i/>
                <w:sz w:val="22"/>
                <w:szCs w:val="16"/>
                <w:lang w:val="el-GR"/>
              </w:rPr>
            </w:pP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D86385" w:rsidTr="00BA2F1B">
        <w:tc>
          <w:tcPr>
            <w:tcW w:w="8472" w:type="dxa"/>
            <w:tcBorders>
              <w:top w:val="single" w:sz="4" w:space="0" w:color="auto"/>
              <w:left w:val="single" w:sz="4" w:space="0" w:color="auto"/>
              <w:bottom w:val="single" w:sz="4" w:space="0" w:color="auto"/>
              <w:right w:val="single" w:sz="4" w:space="0" w:color="auto"/>
            </w:tcBorders>
          </w:tcPr>
          <w:p w:rsidR="001530BD" w:rsidRPr="009762C4" w:rsidRDefault="001530BD" w:rsidP="001530BD">
            <w:pPr>
              <w:rPr>
                <w:rFonts w:asciiTheme="minorHAnsi" w:hAnsiTheme="minorHAnsi" w:cstheme="minorHAnsi"/>
                <w:b/>
                <w:sz w:val="22"/>
                <w:u w:val="single"/>
              </w:rPr>
            </w:pPr>
            <w:proofErr w:type="spellStart"/>
            <w:r w:rsidRPr="009762C4">
              <w:rPr>
                <w:rFonts w:asciiTheme="minorHAnsi" w:hAnsiTheme="minorHAnsi" w:cstheme="minorHAnsi"/>
                <w:b/>
                <w:sz w:val="22"/>
                <w:u w:val="single"/>
              </w:rPr>
              <w:t>Οικογενειακο</w:t>
            </w:r>
            <w:proofErr w:type="spellEnd"/>
            <w:r w:rsidRPr="009762C4">
              <w:rPr>
                <w:rFonts w:asciiTheme="minorHAnsi" w:hAnsiTheme="minorHAnsi" w:cstheme="minorHAnsi"/>
                <w:b/>
                <w:sz w:val="22"/>
                <w:u w:val="single"/>
              </w:rPr>
              <w:t xml:space="preserve"> </w:t>
            </w:r>
            <w:proofErr w:type="spellStart"/>
            <w:r w:rsidRPr="009762C4">
              <w:rPr>
                <w:rFonts w:asciiTheme="minorHAnsi" w:hAnsiTheme="minorHAnsi" w:cstheme="minorHAnsi"/>
                <w:b/>
                <w:sz w:val="22"/>
                <w:u w:val="single"/>
              </w:rPr>
              <w:t>ιστορικό</w:t>
            </w:r>
            <w:proofErr w:type="spellEnd"/>
          </w:p>
          <w:p w:rsidR="001530BD" w:rsidRPr="009762C4" w:rsidRDefault="001530BD" w:rsidP="001530BD">
            <w:pPr>
              <w:rPr>
                <w:rFonts w:asciiTheme="minorHAnsi" w:hAnsiTheme="minorHAnsi" w:cstheme="minorHAnsi"/>
                <w:sz w:val="22"/>
              </w:rPr>
            </w:pPr>
            <w:r w:rsidRPr="009762C4">
              <w:rPr>
                <w:rFonts w:asciiTheme="minorHAnsi" w:hAnsiTheme="minorHAnsi" w:cstheme="minorHAnsi"/>
                <w:b/>
                <w:sz w:val="22"/>
                <w:u w:val="single"/>
              </w:rPr>
              <w:t>-</w:t>
            </w:r>
            <w:proofErr w:type="spellStart"/>
            <w:r w:rsidRPr="009762C4">
              <w:rPr>
                <w:rFonts w:asciiTheme="minorHAnsi" w:hAnsiTheme="minorHAnsi" w:cstheme="minorHAnsi"/>
                <w:sz w:val="22"/>
              </w:rPr>
              <w:t>Γενετικό</w:t>
            </w:r>
            <w:proofErr w:type="spellEnd"/>
            <w:r w:rsidRPr="009762C4">
              <w:rPr>
                <w:rFonts w:asciiTheme="minorHAnsi" w:hAnsiTheme="minorHAnsi" w:cstheme="minorHAnsi"/>
                <w:sz w:val="22"/>
              </w:rPr>
              <w:t xml:space="preserve"> </w:t>
            </w:r>
            <w:proofErr w:type="spellStart"/>
            <w:r w:rsidRPr="009762C4">
              <w:rPr>
                <w:rFonts w:asciiTheme="minorHAnsi" w:hAnsiTheme="minorHAnsi" w:cstheme="minorHAnsi"/>
                <w:sz w:val="22"/>
              </w:rPr>
              <w:t>οικογενειακό</w:t>
            </w:r>
            <w:proofErr w:type="spellEnd"/>
            <w:r w:rsidRPr="009762C4">
              <w:rPr>
                <w:rFonts w:asciiTheme="minorHAnsi" w:hAnsiTheme="minorHAnsi" w:cstheme="minorHAnsi"/>
                <w:sz w:val="22"/>
              </w:rPr>
              <w:t xml:space="preserve"> </w:t>
            </w:r>
            <w:proofErr w:type="spellStart"/>
            <w:r w:rsidRPr="009762C4">
              <w:rPr>
                <w:rFonts w:asciiTheme="minorHAnsi" w:hAnsiTheme="minorHAnsi" w:cstheme="minorHAnsi"/>
                <w:sz w:val="22"/>
              </w:rPr>
              <w:t>ιστορικό</w:t>
            </w:r>
            <w:proofErr w:type="spellEnd"/>
            <w:r w:rsidRPr="009762C4">
              <w:rPr>
                <w:rFonts w:asciiTheme="minorHAnsi" w:hAnsiTheme="minorHAnsi" w:cstheme="minorHAnsi"/>
                <w:sz w:val="22"/>
              </w:rPr>
              <w:t xml:space="preserve">  </w:t>
            </w:r>
          </w:p>
          <w:p w:rsidR="001530BD" w:rsidRPr="009762C4" w:rsidRDefault="001530BD" w:rsidP="001530BD">
            <w:pPr>
              <w:rPr>
                <w:rFonts w:asciiTheme="minorHAnsi" w:hAnsiTheme="minorHAnsi" w:cstheme="minorHAnsi"/>
                <w:sz w:val="22"/>
                <w:u w:val="single"/>
              </w:rPr>
            </w:pPr>
            <w:r w:rsidRPr="009762C4">
              <w:rPr>
                <w:rFonts w:asciiTheme="minorHAnsi" w:hAnsiTheme="minorHAnsi" w:cstheme="minorHAnsi"/>
                <w:sz w:val="22"/>
              </w:rPr>
              <w:t>-</w:t>
            </w:r>
            <w:proofErr w:type="spellStart"/>
            <w:r w:rsidRPr="009762C4">
              <w:rPr>
                <w:rFonts w:asciiTheme="minorHAnsi" w:hAnsiTheme="minorHAnsi" w:cstheme="minorHAnsi"/>
                <w:sz w:val="22"/>
              </w:rPr>
              <w:t>Οικογενειακά</w:t>
            </w:r>
            <w:proofErr w:type="spellEnd"/>
            <w:r w:rsidRPr="009762C4">
              <w:rPr>
                <w:rFonts w:asciiTheme="minorHAnsi" w:hAnsiTheme="minorHAnsi" w:cstheme="minorHAnsi"/>
                <w:sz w:val="22"/>
              </w:rPr>
              <w:t xml:space="preserve"> </w:t>
            </w:r>
            <w:proofErr w:type="spellStart"/>
            <w:r w:rsidRPr="009762C4">
              <w:rPr>
                <w:rFonts w:asciiTheme="minorHAnsi" w:hAnsiTheme="minorHAnsi" w:cstheme="minorHAnsi"/>
                <w:sz w:val="22"/>
              </w:rPr>
              <w:t>δένδρα</w:t>
            </w:r>
            <w:proofErr w:type="spellEnd"/>
            <w:r w:rsidRPr="009762C4">
              <w:rPr>
                <w:rFonts w:asciiTheme="minorHAnsi" w:hAnsiTheme="minorHAnsi" w:cstheme="minorHAnsi"/>
                <w:sz w:val="22"/>
              </w:rPr>
              <w:t xml:space="preserve">- </w:t>
            </w:r>
            <w:proofErr w:type="spellStart"/>
            <w:r w:rsidRPr="009762C4">
              <w:rPr>
                <w:rFonts w:asciiTheme="minorHAnsi" w:hAnsiTheme="minorHAnsi" w:cstheme="minorHAnsi"/>
                <w:sz w:val="22"/>
              </w:rPr>
              <w:t>σύμβολα</w:t>
            </w:r>
            <w:proofErr w:type="spellEnd"/>
            <w:r w:rsidRPr="009762C4">
              <w:rPr>
                <w:rFonts w:asciiTheme="minorHAnsi" w:hAnsiTheme="minorHAnsi" w:cstheme="minorHAnsi"/>
                <w:sz w:val="22"/>
              </w:rPr>
              <w:t xml:space="preserve"> </w:t>
            </w:r>
            <w:proofErr w:type="spellStart"/>
            <w:r w:rsidRPr="009762C4">
              <w:rPr>
                <w:rFonts w:asciiTheme="minorHAnsi" w:hAnsiTheme="minorHAnsi" w:cstheme="minorHAnsi"/>
                <w:sz w:val="22"/>
              </w:rPr>
              <w:t>που</w:t>
            </w:r>
            <w:proofErr w:type="spellEnd"/>
            <w:r w:rsidRPr="009762C4">
              <w:rPr>
                <w:rFonts w:asciiTheme="minorHAnsi" w:hAnsiTheme="minorHAnsi" w:cstheme="minorHAnsi"/>
                <w:sz w:val="22"/>
              </w:rPr>
              <w:t xml:space="preserve"> </w:t>
            </w:r>
            <w:proofErr w:type="spellStart"/>
            <w:r w:rsidRPr="009762C4">
              <w:rPr>
                <w:rFonts w:asciiTheme="minorHAnsi" w:hAnsiTheme="minorHAnsi" w:cstheme="minorHAnsi"/>
                <w:sz w:val="22"/>
              </w:rPr>
              <w:t>χρησιμοποιούνται</w:t>
            </w:r>
            <w:proofErr w:type="spellEnd"/>
            <w:r w:rsidRPr="009762C4">
              <w:rPr>
                <w:rFonts w:asciiTheme="minorHAnsi" w:hAnsiTheme="minorHAnsi" w:cstheme="minorHAnsi"/>
                <w:sz w:val="22"/>
              </w:rPr>
              <w:t xml:space="preserve"> </w:t>
            </w:r>
          </w:p>
          <w:p w:rsidR="001530BD" w:rsidRPr="009762C4" w:rsidRDefault="001530BD" w:rsidP="001530BD">
            <w:pPr>
              <w:rPr>
                <w:rFonts w:asciiTheme="minorHAnsi" w:hAnsiTheme="minorHAnsi" w:cstheme="minorHAnsi"/>
                <w:sz w:val="22"/>
              </w:rPr>
            </w:pPr>
            <w:r w:rsidRPr="009762C4">
              <w:rPr>
                <w:rFonts w:asciiTheme="minorHAnsi" w:hAnsiTheme="minorHAnsi" w:cstheme="minorHAnsi"/>
                <w:sz w:val="22"/>
              </w:rPr>
              <w:t>-</w:t>
            </w:r>
            <w:proofErr w:type="spellStart"/>
            <w:r w:rsidRPr="009762C4">
              <w:rPr>
                <w:rFonts w:asciiTheme="minorHAnsi" w:hAnsiTheme="minorHAnsi" w:cstheme="minorHAnsi"/>
                <w:sz w:val="22"/>
              </w:rPr>
              <w:t>Αναγνώριση</w:t>
            </w:r>
            <w:proofErr w:type="spellEnd"/>
            <w:r w:rsidRPr="009762C4">
              <w:rPr>
                <w:rFonts w:asciiTheme="minorHAnsi" w:hAnsiTheme="minorHAnsi" w:cstheme="minorHAnsi"/>
                <w:sz w:val="22"/>
              </w:rPr>
              <w:t xml:space="preserve"> </w:t>
            </w:r>
            <w:proofErr w:type="spellStart"/>
            <w:r w:rsidRPr="009762C4">
              <w:rPr>
                <w:rFonts w:asciiTheme="minorHAnsi" w:hAnsiTheme="minorHAnsi" w:cstheme="minorHAnsi"/>
                <w:sz w:val="22"/>
              </w:rPr>
              <w:t>του</w:t>
            </w:r>
            <w:proofErr w:type="spellEnd"/>
            <w:r w:rsidRPr="009762C4">
              <w:rPr>
                <w:rFonts w:asciiTheme="minorHAnsi" w:hAnsiTheme="minorHAnsi" w:cstheme="minorHAnsi"/>
                <w:sz w:val="22"/>
              </w:rPr>
              <w:t xml:space="preserve"> </w:t>
            </w:r>
            <w:proofErr w:type="spellStart"/>
            <w:r w:rsidRPr="009762C4">
              <w:rPr>
                <w:rFonts w:asciiTheme="minorHAnsi" w:hAnsiTheme="minorHAnsi" w:cstheme="minorHAnsi"/>
                <w:sz w:val="22"/>
              </w:rPr>
              <w:t>πιθανότερου</w:t>
            </w:r>
            <w:proofErr w:type="spellEnd"/>
            <w:r w:rsidRPr="009762C4">
              <w:rPr>
                <w:rFonts w:asciiTheme="minorHAnsi" w:hAnsiTheme="minorHAnsi" w:cstheme="minorHAnsi"/>
                <w:sz w:val="22"/>
              </w:rPr>
              <w:t xml:space="preserve"> </w:t>
            </w:r>
            <w:proofErr w:type="spellStart"/>
            <w:r w:rsidRPr="009762C4">
              <w:rPr>
                <w:rFonts w:asciiTheme="minorHAnsi" w:hAnsiTheme="minorHAnsi" w:cstheme="minorHAnsi"/>
                <w:sz w:val="22"/>
              </w:rPr>
              <w:t>τρόπου</w:t>
            </w:r>
            <w:proofErr w:type="spellEnd"/>
            <w:r w:rsidRPr="009762C4">
              <w:rPr>
                <w:rFonts w:asciiTheme="minorHAnsi" w:hAnsiTheme="minorHAnsi" w:cstheme="minorHAnsi"/>
                <w:sz w:val="22"/>
              </w:rPr>
              <w:t xml:space="preserve"> </w:t>
            </w:r>
            <w:proofErr w:type="spellStart"/>
            <w:r w:rsidRPr="009762C4">
              <w:rPr>
                <w:rFonts w:asciiTheme="minorHAnsi" w:hAnsiTheme="minorHAnsi" w:cstheme="minorHAnsi"/>
                <w:sz w:val="22"/>
              </w:rPr>
              <w:t>κληρονόμισης</w:t>
            </w:r>
            <w:proofErr w:type="spellEnd"/>
          </w:p>
          <w:p w:rsidR="001530BD" w:rsidRPr="009762C4" w:rsidRDefault="001530BD" w:rsidP="001530BD">
            <w:pPr>
              <w:rPr>
                <w:rFonts w:asciiTheme="minorHAnsi" w:hAnsiTheme="minorHAnsi" w:cstheme="minorHAnsi"/>
                <w:sz w:val="22"/>
              </w:rPr>
            </w:pPr>
            <w:r w:rsidRPr="009762C4">
              <w:rPr>
                <w:rFonts w:asciiTheme="minorHAnsi" w:hAnsiTheme="minorHAnsi" w:cstheme="minorHAnsi"/>
                <w:sz w:val="22"/>
              </w:rPr>
              <w:t>-</w:t>
            </w:r>
            <w:proofErr w:type="spellStart"/>
            <w:r w:rsidRPr="009762C4">
              <w:rPr>
                <w:rFonts w:asciiTheme="minorHAnsi" w:hAnsiTheme="minorHAnsi" w:cstheme="minorHAnsi"/>
                <w:sz w:val="22"/>
              </w:rPr>
              <w:t>Μεταβίβαση</w:t>
            </w:r>
            <w:proofErr w:type="spellEnd"/>
            <w:r w:rsidRPr="009762C4">
              <w:rPr>
                <w:rFonts w:asciiTheme="minorHAnsi" w:hAnsiTheme="minorHAnsi" w:cstheme="minorHAnsi"/>
                <w:sz w:val="22"/>
              </w:rPr>
              <w:t xml:space="preserve"> </w:t>
            </w:r>
            <w:proofErr w:type="spellStart"/>
            <w:r w:rsidRPr="009762C4">
              <w:rPr>
                <w:rFonts w:asciiTheme="minorHAnsi" w:hAnsiTheme="minorHAnsi" w:cstheme="minorHAnsi"/>
                <w:sz w:val="22"/>
              </w:rPr>
              <w:t>γονιδίων</w:t>
            </w:r>
            <w:proofErr w:type="spellEnd"/>
            <w:r w:rsidRPr="009762C4">
              <w:rPr>
                <w:rFonts w:asciiTheme="minorHAnsi" w:hAnsiTheme="minorHAnsi" w:cstheme="minorHAnsi"/>
                <w:sz w:val="22"/>
              </w:rPr>
              <w:t xml:space="preserve">- </w:t>
            </w:r>
            <w:proofErr w:type="spellStart"/>
            <w:r w:rsidRPr="009762C4">
              <w:rPr>
                <w:rFonts w:asciiTheme="minorHAnsi" w:hAnsiTheme="minorHAnsi" w:cstheme="minorHAnsi"/>
                <w:sz w:val="22"/>
              </w:rPr>
              <w:t>διαφορετικοί</w:t>
            </w:r>
            <w:proofErr w:type="spellEnd"/>
            <w:r w:rsidRPr="009762C4">
              <w:rPr>
                <w:rFonts w:asciiTheme="minorHAnsi" w:hAnsiTheme="minorHAnsi" w:cstheme="minorHAnsi"/>
                <w:sz w:val="22"/>
              </w:rPr>
              <w:t xml:space="preserve"> </w:t>
            </w:r>
            <w:proofErr w:type="spellStart"/>
            <w:r w:rsidRPr="009762C4">
              <w:rPr>
                <w:rFonts w:asciiTheme="minorHAnsi" w:hAnsiTheme="minorHAnsi" w:cstheme="minorHAnsi"/>
                <w:sz w:val="22"/>
              </w:rPr>
              <w:t>τρόποι</w:t>
            </w:r>
            <w:proofErr w:type="spellEnd"/>
            <w:r w:rsidRPr="009762C4">
              <w:rPr>
                <w:rFonts w:asciiTheme="minorHAnsi" w:hAnsiTheme="minorHAnsi" w:cstheme="minorHAnsi"/>
                <w:sz w:val="22"/>
              </w:rPr>
              <w:t xml:space="preserve"> </w:t>
            </w:r>
            <w:proofErr w:type="spellStart"/>
            <w:r w:rsidRPr="009762C4">
              <w:rPr>
                <w:rFonts w:asciiTheme="minorHAnsi" w:hAnsiTheme="minorHAnsi" w:cstheme="minorHAnsi"/>
                <w:sz w:val="22"/>
              </w:rPr>
              <w:t>κληρονόμισης</w:t>
            </w:r>
            <w:proofErr w:type="spellEnd"/>
          </w:p>
          <w:p w:rsidR="001530BD" w:rsidRPr="009762C4" w:rsidRDefault="001530BD" w:rsidP="001530BD">
            <w:pPr>
              <w:rPr>
                <w:rFonts w:asciiTheme="minorHAnsi" w:hAnsiTheme="minorHAnsi" w:cstheme="minorHAnsi"/>
                <w:sz w:val="22"/>
              </w:rPr>
            </w:pPr>
            <w:r w:rsidRPr="009762C4">
              <w:rPr>
                <w:rFonts w:asciiTheme="minorHAnsi" w:hAnsiTheme="minorHAnsi" w:cstheme="minorHAnsi"/>
                <w:sz w:val="22"/>
              </w:rPr>
              <w:t>-</w:t>
            </w:r>
            <w:proofErr w:type="spellStart"/>
            <w:r w:rsidRPr="009762C4">
              <w:rPr>
                <w:rFonts w:asciiTheme="minorHAnsi" w:hAnsiTheme="minorHAnsi" w:cstheme="minorHAnsi"/>
                <w:sz w:val="22"/>
              </w:rPr>
              <w:t>Εκφραστικότητα-διεισδυτικότητα</w:t>
            </w:r>
            <w:proofErr w:type="spellEnd"/>
          </w:p>
          <w:p w:rsidR="001530BD" w:rsidRPr="009762C4" w:rsidRDefault="001530BD" w:rsidP="001530BD">
            <w:pPr>
              <w:rPr>
                <w:rFonts w:asciiTheme="minorHAnsi" w:hAnsiTheme="minorHAnsi" w:cstheme="minorHAnsi"/>
                <w:b/>
                <w:sz w:val="22"/>
                <w:u w:val="single"/>
              </w:rPr>
            </w:pPr>
            <w:proofErr w:type="spellStart"/>
            <w:r w:rsidRPr="009762C4">
              <w:rPr>
                <w:rFonts w:asciiTheme="minorHAnsi" w:hAnsiTheme="minorHAnsi" w:cstheme="minorHAnsi"/>
                <w:b/>
                <w:sz w:val="22"/>
                <w:u w:val="single"/>
              </w:rPr>
              <w:lastRenderedPageBreak/>
              <w:t>Κυτταρογενετική</w:t>
            </w:r>
            <w:proofErr w:type="spellEnd"/>
          </w:p>
          <w:p w:rsidR="001530BD" w:rsidRPr="009762C4" w:rsidRDefault="001530BD" w:rsidP="001530BD">
            <w:pPr>
              <w:rPr>
                <w:rFonts w:asciiTheme="minorHAnsi" w:hAnsiTheme="minorHAnsi" w:cstheme="minorHAnsi"/>
                <w:sz w:val="22"/>
              </w:rPr>
            </w:pPr>
            <w:r w:rsidRPr="009762C4">
              <w:rPr>
                <w:rFonts w:asciiTheme="minorHAnsi" w:hAnsiTheme="minorHAnsi" w:cstheme="minorHAnsi"/>
                <w:sz w:val="22"/>
              </w:rPr>
              <w:t>-</w:t>
            </w:r>
            <w:proofErr w:type="spellStart"/>
            <w:r w:rsidRPr="009762C4">
              <w:rPr>
                <w:rFonts w:asciiTheme="minorHAnsi" w:hAnsiTheme="minorHAnsi" w:cstheme="minorHAnsi"/>
                <w:sz w:val="22"/>
              </w:rPr>
              <w:t>Μίτωση</w:t>
            </w:r>
            <w:proofErr w:type="spellEnd"/>
            <w:r w:rsidRPr="009762C4">
              <w:rPr>
                <w:rFonts w:asciiTheme="minorHAnsi" w:hAnsiTheme="minorHAnsi" w:cstheme="minorHAnsi"/>
                <w:sz w:val="22"/>
              </w:rPr>
              <w:t xml:space="preserve">/ </w:t>
            </w:r>
            <w:proofErr w:type="spellStart"/>
            <w:r w:rsidRPr="009762C4">
              <w:rPr>
                <w:rFonts w:asciiTheme="minorHAnsi" w:hAnsiTheme="minorHAnsi" w:cstheme="minorHAnsi"/>
                <w:sz w:val="22"/>
              </w:rPr>
              <w:t>μείωση</w:t>
            </w:r>
            <w:proofErr w:type="spellEnd"/>
            <w:r w:rsidRPr="009762C4">
              <w:rPr>
                <w:rFonts w:asciiTheme="minorHAnsi" w:hAnsiTheme="minorHAnsi" w:cstheme="minorHAnsi"/>
                <w:sz w:val="22"/>
              </w:rPr>
              <w:t xml:space="preserve">. </w:t>
            </w:r>
            <w:proofErr w:type="spellStart"/>
            <w:r w:rsidRPr="009762C4">
              <w:rPr>
                <w:rFonts w:asciiTheme="minorHAnsi" w:hAnsiTheme="minorHAnsi" w:cstheme="minorHAnsi"/>
                <w:sz w:val="22"/>
              </w:rPr>
              <w:t>Καρυότυπος</w:t>
            </w:r>
            <w:proofErr w:type="spellEnd"/>
            <w:r w:rsidRPr="009762C4">
              <w:rPr>
                <w:rFonts w:asciiTheme="minorHAnsi" w:hAnsiTheme="minorHAnsi" w:cstheme="minorHAnsi"/>
                <w:sz w:val="22"/>
              </w:rPr>
              <w:t>.</w:t>
            </w:r>
          </w:p>
          <w:p w:rsidR="001530BD" w:rsidRPr="009762C4" w:rsidRDefault="001530BD" w:rsidP="001530BD">
            <w:pPr>
              <w:rPr>
                <w:rFonts w:asciiTheme="minorHAnsi" w:hAnsiTheme="minorHAnsi" w:cstheme="minorHAnsi"/>
                <w:sz w:val="22"/>
                <w:lang w:val="el-GR"/>
              </w:rPr>
            </w:pPr>
            <w:r w:rsidRPr="009762C4">
              <w:rPr>
                <w:rFonts w:asciiTheme="minorHAnsi" w:hAnsiTheme="minorHAnsi" w:cstheme="minorHAnsi"/>
                <w:sz w:val="22"/>
                <w:lang w:val="el-GR"/>
              </w:rPr>
              <w:t xml:space="preserve">-Φυσιολογικοί και παθολογικοί </w:t>
            </w:r>
            <w:proofErr w:type="spellStart"/>
            <w:r w:rsidRPr="009762C4">
              <w:rPr>
                <w:rFonts w:asciiTheme="minorHAnsi" w:hAnsiTheme="minorHAnsi" w:cstheme="minorHAnsi"/>
                <w:sz w:val="22"/>
                <w:lang w:val="el-GR"/>
              </w:rPr>
              <w:t>καρυότυποι</w:t>
            </w:r>
            <w:proofErr w:type="spellEnd"/>
            <w:r w:rsidRPr="009762C4">
              <w:rPr>
                <w:rFonts w:asciiTheme="minorHAnsi" w:hAnsiTheme="minorHAnsi" w:cstheme="minorHAnsi"/>
                <w:sz w:val="22"/>
                <w:lang w:val="el-GR"/>
              </w:rPr>
              <w:t xml:space="preserve"> και πως προκύπτουν.</w:t>
            </w:r>
          </w:p>
          <w:p w:rsidR="001530BD" w:rsidRPr="009762C4" w:rsidRDefault="001530BD" w:rsidP="001530BD">
            <w:pPr>
              <w:rPr>
                <w:rFonts w:asciiTheme="minorHAnsi" w:hAnsiTheme="minorHAnsi" w:cstheme="minorHAnsi"/>
                <w:sz w:val="22"/>
                <w:lang w:val="el-GR"/>
              </w:rPr>
            </w:pPr>
            <w:r w:rsidRPr="009762C4">
              <w:rPr>
                <w:rFonts w:asciiTheme="minorHAnsi" w:hAnsiTheme="minorHAnsi" w:cstheme="minorHAnsi"/>
                <w:sz w:val="22"/>
                <w:lang w:val="el-GR"/>
              </w:rPr>
              <w:t xml:space="preserve">- Αναγνώριση αριθμητικών, δομικών ανωμαλιών των χρωμοσωμάτων </w:t>
            </w:r>
            <w:proofErr w:type="spellStart"/>
            <w:r w:rsidRPr="009762C4">
              <w:rPr>
                <w:rFonts w:asciiTheme="minorHAnsi" w:hAnsiTheme="minorHAnsi" w:cstheme="minorHAnsi"/>
                <w:sz w:val="22"/>
                <w:lang w:val="el-GR"/>
              </w:rPr>
              <w:t>Τριπλοειδία</w:t>
            </w:r>
            <w:proofErr w:type="spellEnd"/>
            <w:r w:rsidRPr="009762C4">
              <w:rPr>
                <w:rFonts w:asciiTheme="minorHAnsi" w:hAnsiTheme="minorHAnsi" w:cstheme="minorHAnsi"/>
                <w:sz w:val="22"/>
                <w:lang w:val="el-GR"/>
              </w:rPr>
              <w:t xml:space="preserve">, </w:t>
            </w:r>
            <w:proofErr w:type="spellStart"/>
            <w:r w:rsidRPr="009762C4">
              <w:rPr>
                <w:rFonts w:asciiTheme="minorHAnsi" w:hAnsiTheme="minorHAnsi" w:cstheme="minorHAnsi"/>
                <w:sz w:val="22"/>
                <w:lang w:val="el-GR"/>
              </w:rPr>
              <w:t>τρισωμία</w:t>
            </w:r>
            <w:proofErr w:type="spellEnd"/>
            <w:r w:rsidRPr="009762C4">
              <w:rPr>
                <w:rFonts w:asciiTheme="minorHAnsi" w:hAnsiTheme="minorHAnsi" w:cstheme="minorHAnsi"/>
                <w:sz w:val="22"/>
                <w:lang w:val="el-GR"/>
              </w:rPr>
              <w:t>, μεταθέσεις, ελλείμματα, αναστροφές.</w:t>
            </w:r>
          </w:p>
          <w:p w:rsidR="001530BD" w:rsidRPr="009762C4" w:rsidRDefault="001530BD" w:rsidP="001530BD">
            <w:pPr>
              <w:rPr>
                <w:rFonts w:asciiTheme="minorHAnsi" w:hAnsiTheme="minorHAnsi" w:cstheme="minorHAnsi"/>
                <w:sz w:val="22"/>
                <w:lang w:val="el-GR"/>
              </w:rPr>
            </w:pPr>
            <w:r w:rsidRPr="009762C4">
              <w:rPr>
                <w:rFonts w:asciiTheme="minorHAnsi" w:hAnsiTheme="minorHAnsi" w:cstheme="minorHAnsi"/>
                <w:sz w:val="22"/>
                <w:lang w:val="el-GR"/>
              </w:rPr>
              <w:t>-Καθορισμός του φύλου και πιθανά λάθη.</w:t>
            </w:r>
          </w:p>
          <w:p w:rsidR="001530BD" w:rsidRPr="009762C4" w:rsidRDefault="001530BD" w:rsidP="001530BD">
            <w:pPr>
              <w:rPr>
                <w:rFonts w:asciiTheme="minorHAnsi" w:hAnsiTheme="minorHAnsi" w:cstheme="minorHAnsi"/>
                <w:sz w:val="22"/>
                <w:u w:val="single"/>
                <w:lang w:val="el-GR"/>
              </w:rPr>
            </w:pPr>
            <w:proofErr w:type="spellStart"/>
            <w:r w:rsidRPr="009762C4">
              <w:rPr>
                <w:rFonts w:asciiTheme="minorHAnsi" w:hAnsiTheme="minorHAnsi" w:cstheme="minorHAnsi"/>
                <w:b/>
                <w:sz w:val="22"/>
                <w:u w:val="single"/>
                <w:lang w:val="el-GR"/>
              </w:rPr>
              <w:t>Μονογονιδιακά</w:t>
            </w:r>
            <w:proofErr w:type="spellEnd"/>
            <w:r w:rsidRPr="009762C4">
              <w:rPr>
                <w:rFonts w:asciiTheme="minorHAnsi" w:hAnsiTheme="minorHAnsi" w:cstheme="minorHAnsi"/>
                <w:b/>
                <w:sz w:val="22"/>
                <w:u w:val="single"/>
                <w:lang w:val="el-GR"/>
              </w:rPr>
              <w:t xml:space="preserve"> νοσήματα</w:t>
            </w:r>
            <w:r w:rsidRPr="009762C4">
              <w:rPr>
                <w:rFonts w:asciiTheme="minorHAnsi" w:hAnsiTheme="minorHAnsi" w:cstheme="minorHAnsi"/>
                <w:sz w:val="22"/>
                <w:u w:val="single"/>
                <w:lang w:val="el-GR"/>
              </w:rPr>
              <w:t xml:space="preserve">. </w:t>
            </w:r>
          </w:p>
          <w:p w:rsidR="001530BD" w:rsidRPr="009762C4" w:rsidRDefault="001530BD" w:rsidP="001530BD">
            <w:pPr>
              <w:rPr>
                <w:rFonts w:asciiTheme="minorHAnsi" w:hAnsiTheme="minorHAnsi" w:cstheme="minorHAnsi"/>
                <w:sz w:val="22"/>
                <w:lang w:val="el-GR"/>
              </w:rPr>
            </w:pPr>
            <w:r w:rsidRPr="009762C4">
              <w:rPr>
                <w:rFonts w:asciiTheme="minorHAnsi" w:hAnsiTheme="minorHAnsi" w:cstheme="minorHAnsi"/>
                <w:sz w:val="22"/>
                <w:lang w:val="el-GR"/>
              </w:rPr>
              <w:t>-</w:t>
            </w:r>
            <w:r w:rsidRPr="009762C4">
              <w:rPr>
                <w:rFonts w:asciiTheme="minorHAnsi" w:hAnsiTheme="minorHAnsi" w:cstheme="minorHAnsi"/>
                <w:sz w:val="22"/>
              </w:rPr>
              <w:t>DNA</w:t>
            </w:r>
            <w:r w:rsidRPr="009762C4">
              <w:rPr>
                <w:rFonts w:asciiTheme="minorHAnsi" w:hAnsiTheme="minorHAnsi" w:cstheme="minorHAnsi"/>
                <w:sz w:val="22"/>
                <w:lang w:val="el-GR"/>
              </w:rPr>
              <w:t>, μεταλλάξεις, γονίδια</w:t>
            </w:r>
          </w:p>
          <w:p w:rsidR="001530BD" w:rsidRPr="009762C4" w:rsidRDefault="001530BD" w:rsidP="001530BD">
            <w:pPr>
              <w:rPr>
                <w:rFonts w:asciiTheme="minorHAnsi" w:hAnsiTheme="minorHAnsi" w:cstheme="minorHAnsi"/>
                <w:sz w:val="22"/>
                <w:lang w:val="el-GR"/>
              </w:rPr>
            </w:pPr>
            <w:r w:rsidRPr="009762C4">
              <w:rPr>
                <w:rFonts w:asciiTheme="minorHAnsi" w:hAnsiTheme="minorHAnsi" w:cstheme="minorHAnsi"/>
                <w:sz w:val="22"/>
                <w:lang w:val="el-GR"/>
              </w:rPr>
              <w:t xml:space="preserve">-Βασικά χαρακτηριστικά </w:t>
            </w:r>
            <w:proofErr w:type="spellStart"/>
            <w:r w:rsidRPr="009762C4">
              <w:rPr>
                <w:rFonts w:asciiTheme="minorHAnsi" w:hAnsiTheme="minorHAnsi" w:cstheme="minorHAnsi"/>
                <w:sz w:val="22"/>
                <w:lang w:val="el-GR"/>
              </w:rPr>
              <w:t>γονιδιωμάτων</w:t>
            </w:r>
            <w:proofErr w:type="spellEnd"/>
          </w:p>
          <w:p w:rsidR="001530BD" w:rsidRPr="009762C4" w:rsidRDefault="001530BD" w:rsidP="001530BD">
            <w:pPr>
              <w:rPr>
                <w:rFonts w:asciiTheme="minorHAnsi" w:hAnsiTheme="minorHAnsi" w:cstheme="minorHAnsi"/>
                <w:sz w:val="22"/>
                <w:lang w:val="el-GR"/>
              </w:rPr>
            </w:pPr>
            <w:r w:rsidRPr="009762C4">
              <w:rPr>
                <w:rFonts w:asciiTheme="minorHAnsi" w:hAnsiTheme="minorHAnsi" w:cstheme="minorHAnsi"/>
                <w:sz w:val="22"/>
                <w:lang w:val="el-GR"/>
              </w:rPr>
              <w:t>-Κλασσικές και σύγχρονες τεχνικής διερεύνησης γενετικών νοσημάτων</w:t>
            </w:r>
          </w:p>
          <w:p w:rsidR="001530BD" w:rsidRPr="009762C4" w:rsidRDefault="001530BD" w:rsidP="001530BD">
            <w:pPr>
              <w:rPr>
                <w:rFonts w:asciiTheme="minorHAnsi" w:hAnsiTheme="minorHAnsi" w:cstheme="minorHAnsi"/>
                <w:b/>
                <w:sz w:val="22"/>
                <w:u w:val="single"/>
                <w:lang w:val="el-GR"/>
              </w:rPr>
            </w:pPr>
            <w:proofErr w:type="spellStart"/>
            <w:r w:rsidRPr="009762C4">
              <w:rPr>
                <w:rFonts w:asciiTheme="minorHAnsi" w:hAnsiTheme="minorHAnsi" w:cstheme="minorHAnsi"/>
                <w:b/>
                <w:sz w:val="22"/>
                <w:u w:val="single"/>
                <w:lang w:val="el-GR"/>
              </w:rPr>
              <w:t>Μονογονιδιακά</w:t>
            </w:r>
            <w:proofErr w:type="spellEnd"/>
            <w:r w:rsidRPr="009762C4">
              <w:rPr>
                <w:rFonts w:asciiTheme="minorHAnsi" w:hAnsiTheme="minorHAnsi" w:cstheme="minorHAnsi"/>
                <w:b/>
                <w:sz w:val="22"/>
                <w:u w:val="single"/>
                <w:lang w:val="el-GR"/>
              </w:rPr>
              <w:t xml:space="preserve"> νοσήματα</w:t>
            </w:r>
          </w:p>
          <w:p w:rsidR="001530BD" w:rsidRPr="009762C4" w:rsidRDefault="001530BD" w:rsidP="001530BD">
            <w:pPr>
              <w:rPr>
                <w:rFonts w:asciiTheme="minorHAnsi" w:hAnsiTheme="minorHAnsi" w:cstheme="minorHAnsi"/>
                <w:sz w:val="22"/>
                <w:lang w:val="el-GR"/>
              </w:rPr>
            </w:pPr>
            <w:r w:rsidRPr="009762C4">
              <w:rPr>
                <w:rFonts w:asciiTheme="minorHAnsi" w:hAnsiTheme="minorHAnsi" w:cstheme="minorHAnsi"/>
                <w:sz w:val="22"/>
                <w:lang w:val="el-GR"/>
              </w:rPr>
              <w:t>-Γονιδιακή συχνότητα,  ενδογαμία, φαινόμενο ιδρυτή</w:t>
            </w:r>
          </w:p>
          <w:p w:rsidR="001530BD" w:rsidRPr="009762C4" w:rsidRDefault="001530BD" w:rsidP="001530BD">
            <w:pPr>
              <w:rPr>
                <w:rFonts w:asciiTheme="minorHAnsi" w:hAnsiTheme="minorHAnsi" w:cstheme="minorHAnsi"/>
                <w:sz w:val="22"/>
                <w:lang w:val="el-GR"/>
              </w:rPr>
            </w:pPr>
            <w:r w:rsidRPr="009762C4">
              <w:rPr>
                <w:rFonts w:asciiTheme="minorHAnsi" w:hAnsiTheme="minorHAnsi" w:cstheme="minorHAnsi"/>
                <w:sz w:val="22"/>
                <w:lang w:val="el-GR"/>
              </w:rPr>
              <w:t>-Γενότυπος-Φαινότυπος</w:t>
            </w:r>
          </w:p>
          <w:p w:rsidR="001530BD" w:rsidRPr="009762C4" w:rsidRDefault="001530BD" w:rsidP="001530BD">
            <w:pPr>
              <w:rPr>
                <w:rFonts w:asciiTheme="minorHAnsi" w:hAnsiTheme="minorHAnsi" w:cstheme="minorHAnsi"/>
                <w:sz w:val="22"/>
                <w:lang w:val="el-GR"/>
              </w:rPr>
            </w:pPr>
            <w:r w:rsidRPr="009762C4">
              <w:rPr>
                <w:rFonts w:asciiTheme="minorHAnsi" w:hAnsiTheme="minorHAnsi" w:cstheme="minorHAnsi"/>
                <w:sz w:val="22"/>
                <w:lang w:val="el-GR"/>
              </w:rPr>
              <w:t>-</w:t>
            </w:r>
            <w:proofErr w:type="spellStart"/>
            <w:r w:rsidRPr="009762C4">
              <w:rPr>
                <w:rFonts w:asciiTheme="minorHAnsi" w:hAnsiTheme="minorHAnsi" w:cstheme="minorHAnsi"/>
                <w:sz w:val="22"/>
                <w:lang w:val="el-GR"/>
              </w:rPr>
              <w:t>Μονογονιδιακά</w:t>
            </w:r>
            <w:proofErr w:type="spellEnd"/>
            <w:r w:rsidRPr="009762C4">
              <w:rPr>
                <w:rFonts w:asciiTheme="minorHAnsi" w:hAnsiTheme="minorHAnsi" w:cstheme="minorHAnsi"/>
                <w:sz w:val="22"/>
                <w:lang w:val="el-GR"/>
              </w:rPr>
              <w:t xml:space="preserve"> νοσήματα</w:t>
            </w:r>
          </w:p>
          <w:p w:rsidR="001530BD" w:rsidRPr="009762C4" w:rsidRDefault="001530BD" w:rsidP="001530BD">
            <w:pPr>
              <w:rPr>
                <w:rFonts w:asciiTheme="minorHAnsi" w:hAnsiTheme="minorHAnsi" w:cstheme="minorHAnsi"/>
                <w:sz w:val="22"/>
                <w:lang w:val="el-GR"/>
              </w:rPr>
            </w:pPr>
            <w:r w:rsidRPr="009762C4">
              <w:rPr>
                <w:rFonts w:asciiTheme="minorHAnsi" w:hAnsiTheme="minorHAnsi" w:cstheme="minorHAnsi"/>
                <w:sz w:val="22"/>
                <w:lang w:val="el-GR"/>
              </w:rPr>
              <w:t>--Τι σημαίνουν όροι που συναντώνται συνεχώς  (</w:t>
            </w:r>
            <w:r w:rsidRPr="009762C4">
              <w:rPr>
                <w:rFonts w:asciiTheme="minorHAnsi" w:hAnsiTheme="minorHAnsi" w:cstheme="minorHAnsi"/>
                <w:sz w:val="22"/>
              </w:rPr>
              <w:t>loss</w:t>
            </w:r>
            <w:r w:rsidRPr="009762C4">
              <w:rPr>
                <w:rFonts w:asciiTheme="minorHAnsi" w:hAnsiTheme="minorHAnsi" w:cstheme="minorHAnsi"/>
                <w:sz w:val="22"/>
                <w:lang w:val="el-GR"/>
              </w:rPr>
              <w:t xml:space="preserve"> </w:t>
            </w:r>
            <w:r w:rsidRPr="009762C4">
              <w:rPr>
                <w:rFonts w:asciiTheme="minorHAnsi" w:hAnsiTheme="minorHAnsi" w:cstheme="minorHAnsi"/>
                <w:sz w:val="22"/>
              </w:rPr>
              <w:t>of</w:t>
            </w:r>
            <w:r w:rsidRPr="009762C4">
              <w:rPr>
                <w:rFonts w:asciiTheme="minorHAnsi" w:hAnsiTheme="minorHAnsi" w:cstheme="minorHAnsi"/>
                <w:sz w:val="22"/>
                <w:lang w:val="el-GR"/>
              </w:rPr>
              <w:t xml:space="preserve"> </w:t>
            </w:r>
            <w:r w:rsidRPr="009762C4">
              <w:rPr>
                <w:rFonts w:asciiTheme="minorHAnsi" w:hAnsiTheme="minorHAnsi" w:cstheme="minorHAnsi"/>
                <w:sz w:val="22"/>
              </w:rPr>
              <w:t>function</w:t>
            </w:r>
            <w:r w:rsidRPr="009762C4">
              <w:rPr>
                <w:rFonts w:asciiTheme="minorHAnsi" w:hAnsiTheme="minorHAnsi" w:cstheme="minorHAnsi"/>
                <w:sz w:val="22"/>
                <w:lang w:val="el-GR"/>
              </w:rPr>
              <w:t xml:space="preserve">, </w:t>
            </w:r>
            <w:r w:rsidRPr="009762C4">
              <w:rPr>
                <w:rFonts w:asciiTheme="minorHAnsi" w:hAnsiTheme="minorHAnsi" w:cstheme="minorHAnsi"/>
                <w:sz w:val="22"/>
              </w:rPr>
              <w:t>gain</w:t>
            </w:r>
            <w:r w:rsidRPr="009762C4">
              <w:rPr>
                <w:rFonts w:asciiTheme="minorHAnsi" w:hAnsiTheme="minorHAnsi" w:cstheme="minorHAnsi"/>
                <w:sz w:val="22"/>
                <w:lang w:val="el-GR"/>
              </w:rPr>
              <w:t xml:space="preserve"> </w:t>
            </w:r>
            <w:r w:rsidRPr="009762C4">
              <w:rPr>
                <w:rFonts w:asciiTheme="minorHAnsi" w:hAnsiTheme="minorHAnsi" w:cstheme="minorHAnsi"/>
                <w:sz w:val="22"/>
              </w:rPr>
              <w:t>of</w:t>
            </w:r>
            <w:r w:rsidRPr="009762C4">
              <w:rPr>
                <w:rFonts w:asciiTheme="minorHAnsi" w:hAnsiTheme="minorHAnsi" w:cstheme="minorHAnsi"/>
                <w:sz w:val="22"/>
                <w:lang w:val="el-GR"/>
              </w:rPr>
              <w:t xml:space="preserve"> </w:t>
            </w:r>
            <w:r w:rsidRPr="009762C4">
              <w:rPr>
                <w:rFonts w:asciiTheme="minorHAnsi" w:hAnsiTheme="minorHAnsi" w:cstheme="minorHAnsi"/>
                <w:sz w:val="22"/>
              </w:rPr>
              <w:t>function</w:t>
            </w:r>
            <w:r w:rsidRPr="009762C4">
              <w:rPr>
                <w:rFonts w:asciiTheme="minorHAnsi" w:hAnsiTheme="minorHAnsi" w:cstheme="minorHAnsi"/>
                <w:sz w:val="22"/>
                <w:lang w:val="el-GR"/>
              </w:rPr>
              <w:t xml:space="preserve">, </w:t>
            </w:r>
            <w:proofErr w:type="spellStart"/>
            <w:r w:rsidRPr="009762C4">
              <w:rPr>
                <w:rFonts w:asciiTheme="minorHAnsi" w:hAnsiTheme="minorHAnsi" w:cstheme="minorHAnsi"/>
                <w:sz w:val="22"/>
              </w:rPr>
              <w:t>happloinsufficiency</w:t>
            </w:r>
            <w:proofErr w:type="spellEnd"/>
            <w:r w:rsidRPr="009762C4">
              <w:rPr>
                <w:rFonts w:asciiTheme="minorHAnsi" w:hAnsiTheme="minorHAnsi" w:cstheme="minorHAnsi"/>
                <w:sz w:val="22"/>
                <w:lang w:val="el-GR"/>
              </w:rPr>
              <w:t xml:space="preserve">, </w:t>
            </w:r>
            <w:r w:rsidRPr="009762C4">
              <w:rPr>
                <w:rFonts w:asciiTheme="minorHAnsi" w:hAnsiTheme="minorHAnsi" w:cstheme="minorHAnsi"/>
                <w:sz w:val="22"/>
              </w:rPr>
              <w:t>dominant</w:t>
            </w:r>
            <w:r w:rsidRPr="009762C4">
              <w:rPr>
                <w:rFonts w:asciiTheme="minorHAnsi" w:hAnsiTheme="minorHAnsi" w:cstheme="minorHAnsi"/>
                <w:sz w:val="22"/>
                <w:lang w:val="el-GR"/>
              </w:rPr>
              <w:t xml:space="preserve"> </w:t>
            </w:r>
            <w:r w:rsidRPr="009762C4">
              <w:rPr>
                <w:rFonts w:asciiTheme="minorHAnsi" w:hAnsiTheme="minorHAnsi" w:cstheme="minorHAnsi"/>
                <w:sz w:val="22"/>
              </w:rPr>
              <w:t>negative</w:t>
            </w:r>
            <w:r w:rsidRPr="009762C4">
              <w:rPr>
                <w:rFonts w:asciiTheme="minorHAnsi" w:hAnsiTheme="minorHAnsi" w:cstheme="minorHAnsi"/>
                <w:sz w:val="22"/>
                <w:lang w:val="el-GR"/>
              </w:rPr>
              <w:t xml:space="preserve"> </w:t>
            </w:r>
            <w:r w:rsidRPr="009762C4">
              <w:rPr>
                <w:rFonts w:asciiTheme="minorHAnsi" w:hAnsiTheme="minorHAnsi" w:cstheme="minorHAnsi"/>
                <w:sz w:val="22"/>
              </w:rPr>
              <w:t>effects</w:t>
            </w:r>
            <w:r w:rsidRPr="009762C4">
              <w:rPr>
                <w:rFonts w:asciiTheme="minorHAnsi" w:hAnsiTheme="minorHAnsi" w:cstheme="minorHAnsi"/>
                <w:sz w:val="22"/>
                <w:lang w:val="el-GR"/>
              </w:rPr>
              <w:t xml:space="preserve">, </w:t>
            </w:r>
            <w:r w:rsidRPr="009762C4">
              <w:rPr>
                <w:rFonts w:asciiTheme="minorHAnsi" w:hAnsiTheme="minorHAnsi" w:cstheme="minorHAnsi"/>
                <w:sz w:val="22"/>
              </w:rPr>
              <w:t>dosage</w:t>
            </w:r>
            <w:r w:rsidRPr="009762C4">
              <w:rPr>
                <w:rFonts w:asciiTheme="minorHAnsi" w:hAnsiTheme="minorHAnsi" w:cstheme="minorHAnsi"/>
                <w:sz w:val="22"/>
                <w:lang w:val="el-GR"/>
              </w:rPr>
              <w:t xml:space="preserve"> </w:t>
            </w:r>
            <w:r w:rsidRPr="009762C4">
              <w:rPr>
                <w:rFonts w:asciiTheme="minorHAnsi" w:hAnsiTheme="minorHAnsi" w:cstheme="minorHAnsi"/>
                <w:sz w:val="22"/>
              </w:rPr>
              <w:t>sensitivity</w:t>
            </w:r>
            <w:r w:rsidRPr="009762C4">
              <w:rPr>
                <w:rFonts w:asciiTheme="minorHAnsi" w:hAnsiTheme="minorHAnsi" w:cstheme="minorHAnsi"/>
                <w:sz w:val="22"/>
                <w:lang w:val="el-GR"/>
              </w:rPr>
              <w:t xml:space="preserve"> </w:t>
            </w:r>
            <w:proofErr w:type="spellStart"/>
            <w:r w:rsidRPr="009762C4">
              <w:rPr>
                <w:rFonts w:asciiTheme="minorHAnsi" w:hAnsiTheme="minorHAnsi" w:cstheme="minorHAnsi"/>
                <w:sz w:val="22"/>
                <w:lang w:val="el-GR"/>
              </w:rPr>
              <w:t>κ.λ.π</w:t>
            </w:r>
            <w:proofErr w:type="spellEnd"/>
            <w:r w:rsidRPr="009762C4">
              <w:rPr>
                <w:rFonts w:asciiTheme="minorHAnsi" w:hAnsiTheme="minorHAnsi" w:cstheme="minorHAnsi"/>
                <w:sz w:val="22"/>
                <w:lang w:val="el-GR"/>
              </w:rPr>
              <w:t>.)</w:t>
            </w:r>
          </w:p>
          <w:p w:rsidR="001530BD" w:rsidRPr="009762C4" w:rsidRDefault="001530BD" w:rsidP="001530BD">
            <w:pPr>
              <w:rPr>
                <w:rFonts w:asciiTheme="minorHAnsi" w:hAnsiTheme="minorHAnsi" w:cstheme="minorHAnsi"/>
                <w:b/>
                <w:sz w:val="22"/>
                <w:u w:val="single"/>
                <w:lang w:val="el-GR"/>
              </w:rPr>
            </w:pPr>
            <w:proofErr w:type="spellStart"/>
            <w:r w:rsidRPr="009762C4">
              <w:rPr>
                <w:rFonts w:asciiTheme="minorHAnsi" w:hAnsiTheme="minorHAnsi" w:cstheme="minorHAnsi"/>
                <w:b/>
                <w:sz w:val="22"/>
                <w:u w:val="single"/>
                <w:lang w:val="el-GR"/>
              </w:rPr>
              <w:t>Επιγενετική</w:t>
            </w:r>
            <w:proofErr w:type="spellEnd"/>
          </w:p>
          <w:p w:rsidR="001530BD" w:rsidRPr="009762C4" w:rsidRDefault="001530BD" w:rsidP="001530BD">
            <w:pPr>
              <w:rPr>
                <w:rFonts w:asciiTheme="minorHAnsi" w:hAnsiTheme="minorHAnsi" w:cstheme="minorHAnsi"/>
                <w:sz w:val="22"/>
                <w:lang w:val="el-GR"/>
              </w:rPr>
            </w:pPr>
            <w:r w:rsidRPr="009762C4">
              <w:rPr>
                <w:rFonts w:asciiTheme="minorHAnsi" w:hAnsiTheme="minorHAnsi" w:cstheme="minorHAnsi"/>
                <w:sz w:val="22"/>
                <w:lang w:val="el-GR"/>
              </w:rPr>
              <w:t xml:space="preserve">-Τι είναι </w:t>
            </w:r>
            <w:proofErr w:type="spellStart"/>
            <w:r w:rsidRPr="009762C4">
              <w:rPr>
                <w:rFonts w:asciiTheme="minorHAnsi" w:hAnsiTheme="minorHAnsi" w:cstheme="minorHAnsi"/>
                <w:sz w:val="22"/>
                <w:lang w:val="el-GR"/>
              </w:rPr>
              <w:t>επιγενετική</w:t>
            </w:r>
            <w:proofErr w:type="spellEnd"/>
            <w:r w:rsidRPr="009762C4">
              <w:rPr>
                <w:rFonts w:asciiTheme="minorHAnsi" w:hAnsiTheme="minorHAnsi" w:cstheme="minorHAnsi"/>
                <w:sz w:val="22"/>
                <w:lang w:val="el-GR"/>
              </w:rPr>
              <w:t xml:space="preserve">, </w:t>
            </w:r>
            <w:proofErr w:type="spellStart"/>
            <w:r w:rsidRPr="009762C4">
              <w:rPr>
                <w:rFonts w:asciiTheme="minorHAnsi" w:hAnsiTheme="minorHAnsi" w:cstheme="minorHAnsi"/>
                <w:sz w:val="22"/>
                <w:lang w:val="el-GR"/>
              </w:rPr>
              <w:t>γονιδιωματική</w:t>
            </w:r>
            <w:proofErr w:type="spellEnd"/>
            <w:r w:rsidRPr="009762C4">
              <w:rPr>
                <w:rFonts w:asciiTheme="minorHAnsi" w:hAnsiTheme="minorHAnsi" w:cstheme="minorHAnsi"/>
                <w:sz w:val="22"/>
                <w:lang w:val="el-GR"/>
              </w:rPr>
              <w:t xml:space="preserve"> αποτύπωση, νησίδες </w:t>
            </w:r>
            <w:proofErr w:type="spellStart"/>
            <w:r w:rsidRPr="009762C4">
              <w:rPr>
                <w:rFonts w:asciiTheme="minorHAnsi" w:hAnsiTheme="minorHAnsi" w:cstheme="minorHAnsi"/>
                <w:sz w:val="22"/>
              </w:rPr>
              <w:t>CpG</w:t>
            </w:r>
            <w:proofErr w:type="spellEnd"/>
            <w:r w:rsidRPr="009762C4">
              <w:rPr>
                <w:rFonts w:asciiTheme="minorHAnsi" w:hAnsiTheme="minorHAnsi" w:cstheme="minorHAnsi"/>
                <w:sz w:val="22"/>
                <w:lang w:val="el-GR"/>
              </w:rPr>
              <w:t xml:space="preserve">, </w:t>
            </w:r>
            <w:proofErr w:type="spellStart"/>
            <w:r w:rsidRPr="009762C4">
              <w:rPr>
                <w:rFonts w:asciiTheme="minorHAnsi" w:hAnsiTheme="minorHAnsi" w:cstheme="minorHAnsi"/>
                <w:sz w:val="22"/>
                <w:lang w:val="el-GR"/>
              </w:rPr>
              <w:t>μονογονεϊκή</w:t>
            </w:r>
            <w:proofErr w:type="spellEnd"/>
            <w:r w:rsidRPr="009762C4">
              <w:rPr>
                <w:rFonts w:asciiTheme="minorHAnsi" w:hAnsiTheme="minorHAnsi" w:cstheme="minorHAnsi"/>
                <w:sz w:val="22"/>
                <w:lang w:val="el-GR"/>
              </w:rPr>
              <w:t xml:space="preserve"> </w:t>
            </w:r>
            <w:proofErr w:type="spellStart"/>
            <w:r w:rsidRPr="009762C4">
              <w:rPr>
                <w:rFonts w:asciiTheme="minorHAnsi" w:hAnsiTheme="minorHAnsi" w:cstheme="minorHAnsi"/>
                <w:sz w:val="22"/>
                <w:lang w:val="el-GR"/>
              </w:rPr>
              <w:t>δισωμία</w:t>
            </w:r>
            <w:proofErr w:type="spellEnd"/>
          </w:p>
          <w:p w:rsidR="001530BD" w:rsidRPr="009762C4" w:rsidRDefault="001530BD" w:rsidP="001530BD">
            <w:pPr>
              <w:rPr>
                <w:rFonts w:asciiTheme="minorHAnsi" w:hAnsiTheme="minorHAnsi" w:cstheme="minorHAnsi"/>
                <w:sz w:val="22"/>
                <w:lang w:val="el-GR"/>
              </w:rPr>
            </w:pPr>
            <w:r w:rsidRPr="009762C4">
              <w:rPr>
                <w:rFonts w:asciiTheme="minorHAnsi" w:hAnsiTheme="minorHAnsi" w:cstheme="minorHAnsi"/>
                <w:sz w:val="22"/>
                <w:lang w:val="el-GR"/>
              </w:rPr>
              <w:t xml:space="preserve">-μεθυλίωση </w:t>
            </w:r>
            <w:r w:rsidRPr="009762C4">
              <w:rPr>
                <w:rFonts w:asciiTheme="minorHAnsi" w:hAnsiTheme="minorHAnsi" w:cstheme="minorHAnsi"/>
                <w:sz w:val="22"/>
              </w:rPr>
              <w:t>DNA</w:t>
            </w:r>
            <w:r w:rsidRPr="009762C4">
              <w:rPr>
                <w:rFonts w:asciiTheme="minorHAnsi" w:hAnsiTheme="minorHAnsi" w:cstheme="minorHAnsi"/>
                <w:sz w:val="22"/>
                <w:lang w:val="el-GR"/>
              </w:rPr>
              <w:t>, πως ανιχνεύεται</w:t>
            </w:r>
          </w:p>
          <w:p w:rsidR="001530BD" w:rsidRPr="009762C4" w:rsidRDefault="001530BD" w:rsidP="001530BD">
            <w:pPr>
              <w:rPr>
                <w:rFonts w:asciiTheme="minorHAnsi" w:hAnsiTheme="minorHAnsi" w:cstheme="minorHAnsi"/>
                <w:sz w:val="22"/>
                <w:lang w:val="el-GR"/>
              </w:rPr>
            </w:pPr>
            <w:r w:rsidRPr="009762C4">
              <w:rPr>
                <w:rFonts w:asciiTheme="minorHAnsi" w:hAnsiTheme="minorHAnsi" w:cstheme="minorHAnsi"/>
                <w:sz w:val="22"/>
                <w:lang w:val="el-GR"/>
              </w:rPr>
              <w:t xml:space="preserve">-Αδρανοποίηση του Χ- φυλοσύνδετη στο Χ </w:t>
            </w:r>
            <w:proofErr w:type="spellStart"/>
            <w:r w:rsidRPr="009762C4">
              <w:rPr>
                <w:rFonts w:asciiTheme="minorHAnsi" w:hAnsiTheme="minorHAnsi" w:cstheme="minorHAnsi"/>
                <w:sz w:val="22"/>
                <w:lang w:val="el-GR"/>
              </w:rPr>
              <w:t>κληρονόμιση</w:t>
            </w:r>
            <w:proofErr w:type="spellEnd"/>
          </w:p>
          <w:p w:rsidR="001530BD" w:rsidRPr="009762C4" w:rsidRDefault="001530BD" w:rsidP="001530BD">
            <w:pPr>
              <w:rPr>
                <w:rFonts w:asciiTheme="minorHAnsi" w:hAnsiTheme="minorHAnsi" w:cstheme="minorHAnsi"/>
                <w:sz w:val="22"/>
                <w:u w:val="single"/>
                <w:lang w:val="el-GR"/>
              </w:rPr>
            </w:pPr>
            <w:r w:rsidRPr="009762C4">
              <w:rPr>
                <w:rFonts w:asciiTheme="minorHAnsi" w:hAnsiTheme="minorHAnsi" w:cstheme="minorHAnsi"/>
                <w:b/>
                <w:sz w:val="22"/>
                <w:u w:val="single"/>
                <w:lang w:val="el-GR"/>
              </w:rPr>
              <w:t>Πως αναγνωρίζονται άγνωστα γονίδια που ευθύνονται για γενετικά νοσήματα</w:t>
            </w:r>
            <w:r w:rsidRPr="009762C4">
              <w:rPr>
                <w:rFonts w:asciiTheme="minorHAnsi" w:hAnsiTheme="minorHAnsi" w:cstheme="minorHAnsi"/>
                <w:sz w:val="22"/>
                <w:u w:val="single"/>
                <w:lang w:val="el-GR"/>
              </w:rPr>
              <w:t>.</w:t>
            </w:r>
          </w:p>
          <w:p w:rsidR="001530BD" w:rsidRPr="009762C4" w:rsidRDefault="001530BD" w:rsidP="001530BD">
            <w:pPr>
              <w:rPr>
                <w:rFonts w:asciiTheme="minorHAnsi" w:hAnsiTheme="minorHAnsi" w:cstheme="minorHAnsi"/>
                <w:sz w:val="22"/>
                <w:lang w:val="el-GR"/>
              </w:rPr>
            </w:pPr>
            <w:r w:rsidRPr="009762C4">
              <w:rPr>
                <w:rFonts w:asciiTheme="minorHAnsi" w:hAnsiTheme="minorHAnsi" w:cstheme="minorHAnsi"/>
                <w:sz w:val="22"/>
                <w:lang w:val="el-GR"/>
              </w:rPr>
              <w:t>-Αρχές γενετικής ανάλυσης σύνδεσης- γενεαλογικά δένδρα</w:t>
            </w:r>
          </w:p>
          <w:p w:rsidR="001530BD" w:rsidRPr="009762C4" w:rsidRDefault="001530BD" w:rsidP="001530BD">
            <w:pPr>
              <w:rPr>
                <w:rFonts w:asciiTheme="minorHAnsi" w:hAnsiTheme="minorHAnsi" w:cstheme="minorHAnsi"/>
                <w:sz w:val="22"/>
                <w:lang w:val="el-GR"/>
              </w:rPr>
            </w:pPr>
            <w:r w:rsidRPr="009762C4">
              <w:rPr>
                <w:rFonts w:asciiTheme="minorHAnsi" w:hAnsiTheme="minorHAnsi" w:cstheme="minorHAnsi"/>
                <w:sz w:val="22"/>
                <w:lang w:val="el-GR"/>
              </w:rPr>
              <w:t>-Χρήση γενετικών δεικτών</w:t>
            </w:r>
          </w:p>
          <w:p w:rsidR="001530BD" w:rsidRPr="009762C4" w:rsidRDefault="001530BD" w:rsidP="001530BD">
            <w:pPr>
              <w:rPr>
                <w:rFonts w:asciiTheme="minorHAnsi" w:hAnsiTheme="minorHAnsi" w:cstheme="minorHAnsi"/>
                <w:sz w:val="22"/>
                <w:lang w:val="el-GR"/>
              </w:rPr>
            </w:pPr>
            <w:r w:rsidRPr="009762C4">
              <w:rPr>
                <w:rFonts w:asciiTheme="minorHAnsi" w:hAnsiTheme="minorHAnsi" w:cstheme="minorHAnsi"/>
                <w:sz w:val="22"/>
                <w:lang w:val="el-GR"/>
              </w:rPr>
              <w:t xml:space="preserve">-Διαφορετικές προσεγγίσεις του ζητήματος </w:t>
            </w:r>
          </w:p>
          <w:p w:rsidR="001530BD" w:rsidRPr="009762C4" w:rsidRDefault="001530BD" w:rsidP="001530BD">
            <w:pPr>
              <w:rPr>
                <w:rFonts w:asciiTheme="minorHAnsi" w:hAnsiTheme="minorHAnsi" w:cstheme="minorHAnsi"/>
                <w:b/>
                <w:sz w:val="22"/>
                <w:u w:val="single"/>
                <w:lang w:val="el-GR"/>
              </w:rPr>
            </w:pPr>
            <w:proofErr w:type="spellStart"/>
            <w:r w:rsidRPr="009762C4">
              <w:rPr>
                <w:rFonts w:asciiTheme="minorHAnsi" w:hAnsiTheme="minorHAnsi" w:cstheme="minorHAnsi"/>
                <w:b/>
                <w:sz w:val="22"/>
                <w:u w:val="single"/>
                <w:lang w:val="el-GR"/>
              </w:rPr>
              <w:t>Πολυπαραγοντικά</w:t>
            </w:r>
            <w:proofErr w:type="spellEnd"/>
            <w:r w:rsidRPr="009762C4">
              <w:rPr>
                <w:rFonts w:asciiTheme="minorHAnsi" w:hAnsiTheme="minorHAnsi" w:cstheme="minorHAnsi"/>
                <w:b/>
                <w:sz w:val="22"/>
                <w:u w:val="single"/>
                <w:lang w:val="el-GR"/>
              </w:rPr>
              <w:t xml:space="preserve"> νοσήματα</w:t>
            </w:r>
          </w:p>
          <w:p w:rsidR="001530BD" w:rsidRPr="009762C4" w:rsidRDefault="001530BD" w:rsidP="001530BD">
            <w:pPr>
              <w:rPr>
                <w:rFonts w:asciiTheme="minorHAnsi" w:hAnsiTheme="minorHAnsi" w:cstheme="minorHAnsi"/>
                <w:sz w:val="22"/>
                <w:lang w:val="el-GR"/>
              </w:rPr>
            </w:pPr>
            <w:r w:rsidRPr="009762C4">
              <w:rPr>
                <w:rFonts w:asciiTheme="minorHAnsi" w:hAnsiTheme="minorHAnsi" w:cstheme="minorHAnsi"/>
                <w:sz w:val="22"/>
                <w:lang w:val="el-GR"/>
              </w:rPr>
              <w:t>-αλληλεπιδράσεις γονιδίων με άλλα γονίδια και παράγοντες του περιβάλλοντος</w:t>
            </w:r>
          </w:p>
          <w:p w:rsidR="001530BD" w:rsidRPr="009762C4" w:rsidRDefault="001530BD" w:rsidP="001530BD">
            <w:pPr>
              <w:rPr>
                <w:rFonts w:asciiTheme="minorHAnsi" w:hAnsiTheme="minorHAnsi" w:cstheme="minorHAnsi"/>
                <w:sz w:val="22"/>
                <w:lang w:val="el-GR"/>
              </w:rPr>
            </w:pPr>
            <w:r w:rsidRPr="009762C4">
              <w:rPr>
                <w:rFonts w:asciiTheme="minorHAnsi" w:hAnsiTheme="minorHAnsi" w:cstheme="minorHAnsi"/>
                <w:sz w:val="22"/>
                <w:lang w:val="el-GR"/>
              </w:rPr>
              <w:t>-</w:t>
            </w:r>
            <w:proofErr w:type="spellStart"/>
            <w:r w:rsidRPr="009762C4">
              <w:rPr>
                <w:rFonts w:asciiTheme="minorHAnsi" w:hAnsiTheme="minorHAnsi" w:cstheme="minorHAnsi"/>
                <w:sz w:val="22"/>
                <w:lang w:val="el-GR"/>
              </w:rPr>
              <w:t>πολυπαραγοντική</w:t>
            </w:r>
            <w:proofErr w:type="spellEnd"/>
            <w:r w:rsidRPr="009762C4">
              <w:rPr>
                <w:rFonts w:asciiTheme="minorHAnsi" w:hAnsiTheme="minorHAnsi" w:cstheme="minorHAnsi"/>
                <w:sz w:val="22"/>
                <w:lang w:val="el-GR"/>
              </w:rPr>
              <w:t xml:space="preserve"> φύση των περισσότερων ανθρώπινων χαρακτηριστικών και αρχές </w:t>
            </w:r>
            <w:proofErr w:type="spellStart"/>
            <w:r w:rsidRPr="009762C4">
              <w:rPr>
                <w:rFonts w:asciiTheme="minorHAnsi" w:hAnsiTheme="minorHAnsi" w:cstheme="minorHAnsi"/>
                <w:sz w:val="22"/>
                <w:lang w:val="el-GR"/>
              </w:rPr>
              <w:t>πολυπαραγοντικής</w:t>
            </w:r>
            <w:proofErr w:type="spellEnd"/>
            <w:r w:rsidRPr="009762C4">
              <w:rPr>
                <w:rFonts w:asciiTheme="minorHAnsi" w:hAnsiTheme="minorHAnsi" w:cstheme="minorHAnsi"/>
                <w:sz w:val="22"/>
                <w:lang w:val="el-GR"/>
              </w:rPr>
              <w:t xml:space="preserve"> </w:t>
            </w:r>
            <w:proofErr w:type="spellStart"/>
            <w:r w:rsidRPr="009762C4">
              <w:rPr>
                <w:rFonts w:asciiTheme="minorHAnsi" w:hAnsiTheme="minorHAnsi" w:cstheme="minorHAnsi"/>
                <w:sz w:val="22"/>
                <w:lang w:val="el-GR"/>
              </w:rPr>
              <w:t>κληρονόμισης</w:t>
            </w:r>
            <w:proofErr w:type="spellEnd"/>
          </w:p>
          <w:p w:rsidR="001530BD" w:rsidRPr="009762C4" w:rsidRDefault="001530BD" w:rsidP="001530BD">
            <w:pPr>
              <w:rPr>
                <w:rFonts w:asciiTheme="minorHAnsi" w:hAnsiTheme="minorHAnsi" w:cstheme="minorHAnsi"/>
                <w:sz w:val="22"/>
                <w:lang w:val="el-GR"/>
              </w:rPr>
            </w:pPr>
            <w:r w:rsidRPr="009762C4">
              <w:rPr>
                <w:rFonts w:asciiTheme="minorHAnsi" w:hAnsiTheme="minorHAnsi" w:cstheme="minorHAnsi"/>
                <w:sz w:val="22"/>
                <w:lang w:val="el-GR"/>
              </w:rPr>
              <w:t xml:space="preserve">-Μελέτης γενετικής σύνδεσης – </w:t>
            </w:r>
            <w:proofErr w:type="spellStart"/>
            <w:r w:rsidRPr="009762C4">
              <w:rPr>
                <w:rFonts w:asciiTheme="minorHAnsi" w:hAnsiTheme="minorHAnsi" w:cstheme="minorHAnsi"/>
                <w:sz w:val="22"/>
                <w:lang w:val="el-GR"/>
              </w:rPr>
              <w:t>προδιαθεσικοί</w:t>
            </w:r>
            <w:proofErr w:type="spellEnd"/>
            <w:r w:rsidRPr="009762C4">
              <w:rPr>
                <w:rFonts w:asciiTheme="minorHAnsi" w:hAnsiTheme="minorHAnsi" w:cstheme="minorHAnsi"/>
                <w:sz w:val="22"/>
                <w:lang w:val="el-GR"/>
              </w:rPr>
              <w:t xml:space="preserve"> παράγοντες</w:t>
            </w:r>
          </w:p>
          <w:p w:rsidR="001530BD" w:rsidRPr="009762C4" w:rsidRDefault="001530BD" w:rsidP="001530BD">
            <w:pPr>
              <w:rPr>
                <w:rFonts w:asciiTheme="minorHAnsi" w:hAnsiTheme="minorHAnsi" w:cstheme="minorHAnsi"/>
                <w:sz w:val="22"/>
                <w:lang w:val="el-GR"/>
              </w:rPr>
            </w:pPr>
            <w:r w:rsidRPr="009762C4">
              <w:rPr>
                <w:rFonts w:asciiTheme="minorHAnsi" w:hAnsiTheme="minorHAnsi" w:cstheme="minorHAnsi"/>
                <w:sz w:val="22"/>
                <w:lang w:val="el-GR"/>
              </w:rPr>
              <w:t xml:space="preserve">-γενετικοί και περιβαλλοντικοί </w:t>
            </w:r>
            <w:proofErr w:type="spellStart"/>
            <w:r w:rsidRPr="009762C4">
              <w:rPr>
                <w:rFonts w:asciiTheme="minorHAnsi" w:hAnsiTheme="minorHAnsi" w:cstheme="minorHAnsi"/>
                <w:sz w:val="22"/>
                <w:lang w:val="el-GR"/>
              </w:rPr>
              <w:t>τροποποιητές</w:t>
            </w:r>
            <w:proofErr w:type="spellEnd"/>
            <w:r w:rsidRPr="009762C4">
              <w:rPr>
                <w:rFonts w:asciiTheme="minorHAnsi" w:hAnsiTheme="minorHAnsi" w:cstheme="minorHAnsi"/>
                <w:sz w:val="22"/>
                <w:lang w:val="el-GR"/>
              </w:rPr>
              <w:t xml:space="preserve"> των </w:t>
            </w:r>
            <w:proofErr w:type="spellStart"/>
            <w:r w:rsidRPr="009762C4">
              <w:rPr>
                <w:rFonts w:asciiTheme="minorHAnsi" w:hAnsiTheme="minorHAnsi" w:cstheme="minorHAnsi"/>
                <w:sz w:val="22"/>
                <w:lang w:val="el-GR"/>
              </w:rPr>
              <w:t>μονογονιδιακών</w:t>
            </w:r>
            <w:proofErr w:type="spellEnd"/>
            <w:r w:rsidRPr="009762C4">
              <w:rPr>
                <w:rFonts w:asciiTheme="minorHAnsi" w:hAnsiTheme="minorHAnsi" w:cstheme="minorHAnsi"/>
                <w:sz w:val="22"/>
                <w:lang w:val="el-GR"/>
              </w:rPr>
              <w:t xml:space="preserve"> διαταραχών </w:t>
            </w:r>
          </w:p>
          <w:p w:rsidR="001530BD" w:rsidRPr="009762C4" w:rsidRDefault="001530BD" w:rsidP="001530BD">
            <w:pPr>
              <w:rPr>
                <w:rFonts w:asciiTheme="minorHAnsi" w:hAnsiTheme="minorHAnsi" w:cstheme="minorHAnsi"/>
                <w:b/>
                <w:sz w:val="22"/>
                <w:u w:val="single"/>
                <w:lang w:val="el-GR"/>
              </w:rPr>
            </w:pPr>
            <w:r w:rsidRPr="009762C4">
              <w:rPr>
                <w:rFonts w:asciiTheme="minorHAnsi" w:hAnsiTheme="minorHAnsi" w:cstheme="minorHAnsi"/>
                <w:b/>
                <w:sz w:val="22"/>
                <w:u w:val="single"/>
                <w:lang w:val="el-GR"/>
              </w:rPr>
              <w:t xml:space="preserve">Χρησιμότητα των διαγνωστικών τεστ </w:t>
            </w:r>
          </w:p>
          <w:p w:rsidR="001530BD" w:rsidRPr="009762C4" w:rsidRDefault="001530BD" w:rsidP="001530BD">
            <w:pPr>
              <w:rPr>
                <w:rFonts w:asciiTheme="minorHAnsi" w:hAnsiTheme="minorHAnsi" w:cstheme="minorHAnsi"/>
                <w:sz w:val="22"/>
                <w:lang w:val="el-GR"/>
              </w:rPr>
            </w:pPr>
            <w:r w:rsidRPr="009762C4">
              <w:rPr>
                <w:rFonts w:asciiTheme="minorHAnsi" w:hAnsiTheme="minorHAnsi" w:cstheme="minorHAnsi"/>
                <w:sz w:val="22"/>
                <w:lang w:val="el-GR"/>
              </w:rPr>
              <w:t>-Διάκριση μεταξύ διαγνωστικών, προγνωστικών τεστ και ελέγχων διαλογής</w:t>
            </w:r>
          </w:p>
          <w:p w:rsidR="001530BD" w:rsidRPr="009762C4" w:rsidRDefault="001530BD" w:rsidP="001530BD">
            <w:pPr>
              <w:rPr>
                <w:rFonts w:asciiTheme="minorHAnsi" w:hAnsiTheme="minorHAnsi" w:cstheme="minorHAnsi"/>
                <w:sz w:val="22"/>
                <w:lang w:val="el-GR"/>
              </w:rPr>
            </w:pPr>
            <w:r w:rsidRPr="009762C4">
              <w:rPr>
                <w:rFonts w:asciiTheme="minorHAnsi" w:hAnsiTheme="minorHAnsi" w:cstheme="minorHAnsi"/>
                <w:sz w:val="22"/>
                <w:lang w:val="el-GR"/>
              </w:rPr>
              <w:t>-διάγνωση / μέθοδοι /προγράμματα</w:t>
            </w:r>
          </w:p>
          <w:p w:rsidR="001530BD" w:rsidRPr="009762C4" w:rsidRDefault="001530BD" w:rsidP="001530BD">
            <w:pPr>
              <w:rPr>
                <w:rFonts w:asciiTheme="minorHAnsi" w:hAnsiTheme="minorHAnsi" w:cstheme="minorHAnsi"/>
                <w:sz w:val="22"/>
                <w:lang w:val="el-GR"/>
              </w:rPr>
            </w:pPr>
            <w:r w:rsidRPr="009762C4">
              <w:rPr>
                <w:rFonts w:asciiTheme="minorHAnsi" w:hAnsiTheme="minorHAnsi" w:cstheme="minorHAnsi"/>
                <w:b/>
                <w:sz w:val="22"/>
                <w:u w:val="single"/>
                <w:lang w:val="el-GR"/>
              </w:rPr>
              <w:t>Γενετική του καρκίνου</w:t>
            </w:r>
          </w:p>
          <w:p w:rsidR="001530BD" w:rsidRPr="009762C4" w:rsidRDefault="001530BD" w:rsidP="001530BD">
            <w:pPr>
              <w:rPr>
                <w:rFonts w:asciiTheme="minorHAnsi" w:hAnsiTheme="minorHAnsi" w:cstheme="minorHAnsi"/>
                <w:sz w:val="22"/>
                <w:lang w:val="el-GR"/>
              </w:rPr>
            </w:pPr>
            <w:r w:rsidRPr="009762C4">
              <w:rPr>
                <w:rFonts w:asciiTheme="minorHAnsi" w:hAnsiTheme="minorHAnsi" w:cstheme="minorHAnsi"/>
                <w:sz w:val="22"/>
                <w:lang w:val="el-GR"/>
              </w:rPr>
              <w:t>-</w:t>
            </w:r>
            <w:proofErr w:type="spellStart"/>
            <w:r w:rsidRPr="009762C4">
              <w:rPr>
                <w:rFonts w:asciiTheme="minorHAnsi" w:hAnsiTheme="minorHAnsi" w:cstheme="minorHAnsi"/>
                <w:sz w:val="22"/>
                <w:lang w:val="el-GR"/>
              </w:rPr>
              <w:t>Ογκογονίδια</w:t>
            </w:r>
            <w:proofErr w:type="spellEnd"/>
            <w:r w:rsidRPr="009762C4">
              <w:rPr>
                <w:rFonts w:asciiTheme="minorHAnsi" w:hAnsiTheme="minorHAnsi" w:cstheme="minorHAnsi"/>
                <w:sz w:val="22"/>
                <w:lang w:val="el-GR"/>
              </w:rPr>
              <w:t xml:space="preserve">, </w:t>
            </w:r>
            <w:proofErr w:type="spellStart"/>
            <w:r w:rsidRPr="009762C4">
              <w:rPr>
                <w:rFonts w:asciiTheme="minorHAnsi" w:hAnsiTheme="minorHAnsi" w:cstheme="minorHAnsi"/>
                <w:sz w:val="22"/>
                <w:lang w:val="el-GR"/>
              </w:rPr>
              <w:t>αγκοκατασταλτικά</w:t>
            </w:r>
            <w:proofErr w:type="spellEnd"/>
            <w:r w:rsidRPr="009762C4">
              <w:rPr>
                <w:rFonts w:asciiTheme="minorHAnsi" w:hAnsiTheme="minorHAnsi" w:cstheme="minorHAnsi"/>
                <w:sz w:val="22"/>
                <w:lang w:val="el-GR"/>
              </w:rPr>
              <w:t xml:space="preserve"> γονίδια, </w:t>
            </w:r>
            <w:proofErr w:type="spellStart"/>
            <w:r w:rsidRPr="009762C4">
              <w:rPr>
                <w:rFonts w:asciiTheme="minorHAnsi" w:hAnsiTheme="minorHAnsi" w:cstheme="minorHAnsi"/>
                <w:sz w:val="22"/>
                <w:lang w:val="el-GR"/>
              </w:rPr>
              <w:t>γονιδιωματική</w:t>
            </w:r>
            <w:proofErr w:type="spellEnd"/>
            <w:r w:rsidRPr="009762C4">
              <w:rPr>
                <w:rFonts w:asciiTheme="minorHAnsi" w:hAnsiTheme="minorHAnsi" w:cstheme="minorHAnsi"/>
                <w:sz w:val="22"/>
                <w:lang w:val="el-GR"/>
              </w:rPr>
              <w:t xml:space="preserve"> αστάθεια</w:t>
            </w:r>
          </w:p>
          <w:p w:rsidR="001530BD" w:rsidRPr="009762C4" w:rsidRDefault="001530BD" w:rsidP="001530BD">
            <w:pPr>
              <w:rPr>
                <w:rFonts w:asciiTheme="minorHAnsi" w:hAnsiTheme="minorHAnsi" w:cstheme="minorHAnsi"/>
                <w:sz w:val="22"/>
                <w:lang w:val="el-GR"/>
              </w:rPr>
            </w:pPr>
            <w:r w:rsidRPr="009762C4">
              <w:rPr>
                <w:rFonts w:asciiTheme="minorHAnsi" w:hAnsiTheme="minorHAnsi" w:cstheme="minorHAnsi"/>
                <w:sz w:val="22"/>
                <w:lang w:val="el-GR"/>
              </w:rPr>
              <w:t>-</w:t>
            </w:r>
            <w:proofErr w:type="spellStart"/>
            <w:r w:rsidRPr="009762C4">
              <w:rPr>
                <w:rFonts w:asciiTheme="minorHAnsi" w:hAnsiTheme="minorHAnsi" w:cstheme="minorHAnsi"/>
                <w:sz w:val="22"/>
                <w:lang w:val="el-GR"/>
              </w:rPr>
              <w:t>Κυτταρογενετική</w:t>
            </w:r>
            <w:proofErr w:type="spellEnd"/>
            <w:r w:rsidRPr="009762C4">
              <w:rPr>
                <w:rFonts w:asciiTheme="minorHAnsi" w:hAnsiTheme="minorHAnsi" w:cstheme="minorHAnsi"/>
                <w:sz w:val="22"/>
                <w:lang w:val="el-GR"/>
              </w:rPr>
              <w:t xml:space="preserve"> του καρκίνου</w:t>
            </w:r>
          </w:p>
          <w:p w:rsidR="001530BD" w:rsidRPr="009762C4" w:rsidRDefault="001530BD" w:rsidP="001530BD">
            <w:pPr>
              <w:rPr>
                <w:rFonts w:asciiTheme="minorHAnsi" w:hAnsiTheme="minorHAnsi" w:cstheme="minorHAnsi"/>
                <w:sz w:val="22"/>
                <w:lang w:val="el-GR"/>
              </w:rPr>
            </w:pPr>
            <w:r w:rsidRPr="009762C4">
              <w:rPr>
                <w:rFonts w:asciiTheme="minorHAnsi" w:hAnsiTheme="minorHAnsi" w:cstheme="minorHAnsi"/>
                <w:sz w:val="22"/>
                <w:lang w:val="el-GR"/>
              </w:rPr>
              <w:t xml:space="preserve">-Σποραδικοί καρκίνοι και </w:t>
            </w:r>
            <w:proofErr w:type="spellStart"/>
            <w:r w:rsidRPr="009762C4">
              <w:rPr>
                <w:rFonts w:asciiTheme="minorHAnsi" w:hAnsiTheme="minorHAnsi" w:cstheme="minorHAnsi"/>
                <w:sz w:val="22"/>
                <w:lang w:val="el-GR"/>
              </w:rPr>
              <w:t>οικογενή</w:t>
            </w:r>
            <w:proofErr w:type="spellEnd"/>
            <w:r w:rsidRPr="009762C4">
              <w:rPr>
                <w:rFonts w:asciiTheme="minorHAnsi" w:hAnsiTheme="minorHAnsi" w:cstheme="minorHAnsi"/>
                <w:sz w:val="22"/>
                <w:lang w:val="el-GR"/>
              </w:rPr>
              <w:t xml:space="preserve"> σύνδρομα. </w:t>
            </w:r>
          </w:p>
          <w:p w:rsidR="001530BD" w:rsidRPr="009762C4" w:rsidRDefault="001530BD" w:rsidP="001530BD">
            <w:pPr>
              <w:rPr>
                <w:rFonts w:asciiTheme="minorHAnsi" w:hAnsiTheme="minorHAnsi" w:cstheme="minorHAnsi"/>
                <w:sz w:val="22"/>
                <w:lang w:val="el-GR"/>
              </w:rPr>
            </w:pPr>
            <w:r w:rsidRPr="009762C4">
              <w:rPr>
                <w:rFonts w:asciiTheme="minorHAnsi" w:hAnsiTheme="minorHAnsi" w:cstheme="minorHAnsi"/>
                <w:b/>
                <w:sz w:val="22"/>
                <w:u w:val="single"/>
                <w:lang w:val="el-GR"/>
              </w:rPr>
              <w:t>Γενετικά νοσήματα</w:t>
            </w:r>
          </w:p>
          <w:p w:rsidR="001530BD" w:rsidRPr="009762C4" w:rsidRDefault="001530BD" w:rsidP="001530BD">
            <w:pPr>
              <w:rPr>
                <w:rFonts w:asciiTheme="minorHAnsi" w:hAnsiTheme="minorHAnsi" w:cstheme="minorHAnsi"/>
                <w:sz w:val="22"/>
                <w:lang w:val="el-GR"/>
              </w:rPr>
            </w:pPr>
            <w:r w:rsidRPr="009762C4">
              <w:rPr>
                <w:rFonts w:asciiTheme="minorHAnsi" w:hAnsiTheme="minorHAnsi" w:cstheme="minorHAnsi"/>
                <w:sz w:val="22"/>
                <w:lang w:val="el-GR"/>
              </w:rPr>
              <w:t>- Γενετική συμβουλευτική και Διάγνωση</w:t>
            </w:r>
          </w:p>
          <w:p w:rsidR="001530BD" w:rsidRPr="009762C4" w:rsidRDefault="001530BD" w:rsidP="001530BD">
            <w:pPr>
              <w:rPr>
                <w:rFonts w:asciiTheme="minorHAnsi" w:hAnsiTheme="minorHAnsi" w:cstheme="minorHAnsi"/>
                <w:sz w:val="22"/>
                <w:lang w:val="el-GR"/>
              </w:rPr>
            </w:pPr>
            <w:r w:rsidRPr="009762C4">
              <w:rPr>
                <w:rFonts w:asciiTheme="minorHAnsi" w:hAnsiTheme="minorHAnsi" w:cstheme="minorHAnsi"/>
                <w:sz w:val="22"/>
                <w:lang w:val="el-GR"/>
              </w:rPr>
              <w:t>- Προγεννητικός έλεγχος</w:t>
            </w:r>
          </w:p>
          <w:p w:rsidR="001530BD" w:rsidRPr="009762C4" w:rsidRDefault="001530BD" w:rsidP="001530BD">
            <w:pPr>
              <w:rPr>
                <w:rFonts w:asciiTheme="minorHAnsi" w:hAnsiTheme="minorHAnsi" w:cstheme="minorHAnsi"/>
                <w:sz w:val="22"/>
                <w:lang w:val="el-GR"/>
              </w:rPr>
            </w:pPr>
            <w:r w:rsidRPr="009762C4">
              <w:rPr>
                <w:rFonts w:asciiTheme="minorHAnsi" w:hAnsiTheme="minorHAnsi" w:cstheme="minorHAnsi"/>
                <w:sz w:val="22"/>
                <w:lang w:val="el-GR"/>
              </w:rPr>
              <w:t xml:space="preserve">-θεραπείες βασισμένες στη γενετική </w:t>
            </w:r>
          </w:p>
          <w:p w:rsidR="001530BD" w:rsidRPr="009762C4" w:rsidRDefault="001530BD" w:rsidP="001530BD">
            <w:pPr>
              <w:rPr>
                <w:rFonts w:asciiTheme="minorHAnsi" w:hAnsiTheme="minorHAnsi" w:cstheme="minorHAnsi"/>
                <w:sz w:val="22"/>
                <w:lang w:val="el-GR"/>
              </w:rPr>
            </w:pPr>
            <w:r w:rsidRPr="009762C4">
              <w:rPr>
                <w:rFonts w:asciiTheme="minorHAnsi" w:hAnsiTheme="minorHAnsi" w:cstheme="minorHAnsi"/>
                <w:sz w:val="22"/>
                <w:lang w:val="el-GR"/>
              </w:rPr>
              <w:t>-εξατομικευμένη αντιμετώπιση</w:t>
            </w:r>
          </w:p>
          <w:p w:rsidR="001530BD" w:rsidRPr="009762C4" w:rsidRDefault="001530BD" w:rsidP="001530BD">
            <w:pPr>
              <w:rPr>
                <w:rFonts w:asciiTheme="minorHAnsi" w:hAnsiTheme="minorHAnsi" w:cstheme="minorHAnsi"/>
                <w:sz w:val="22"/>
                <w:lang w:val="el-GR"/>
              </w:rPr>
            </w:pPr>
            <w:r w:rsidRPr="009762C4">
              <w:rPr>
                <w:rFonts w:asciiTheme="minorHAnsi" w:hAnsiTheme="minorHAnsi" w:cstheme="minorHAnsi"/>
                <w:sz w:val="22"/>
                <w:lang w:val="el-GR"/>
              </w:rPr>
              <w:t>-ηθικά ζητήματα</w:t>
            </w:r>
          </w:p>
          <w:p w:rsidR="001530BD" w:rsidRPr="009762C4" w:rsidRDefault="001530BD" w:rsidP="001530BD">
            <w:pPr>
              <w:rPr>
                <w:sz w:val="22"/>
                <w:highlight w:val="yellow"/>
                <w:u w:val="single"/>
                <w:lang w:val="el-GR"/>
              </w:rPr>
            </w:pPr>
            <w:r w:rsidRPr="009762C4">
              <w:rPr>
                <w:rFonts w:asciiTheme="minorHAnsi" w:hAnsiTheme="minorHAnsi" w:cstheme="minorHAnsi"/>
                <w:b/>
                <w:sz w:val="22"/>
                <w:u w:val="single"/>
                <w:lang w:val="el-GR"/>
              </w:rPr>
              <w:t>Διαδικτυακά εργαλεία</w:t>
            </w:r>
          </w:p>
          <w:p w:rsidR="00955FA7" w:rsidRPr="009762C4" w:rsidRDefault="00955FA7" w:rsidP="001530BD">
            <w:pPr>
              <w:ind w:left="142"/>
              <w:jc w:val="both"/>
              <w:rPr>
                <w:rFonts w:ascii="Calibri" w:hAnsi="Calibri"/>
                <w:iCs/>
                <w:color w:val="002060"/>
                <w:sz w:val="22"/>
                <w:szCs w:val="20"/>
                <w:lang w:val="el-GR"/>
              </w:rPr>
            </w:pP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1530BD" w:rsidRPr="00D86385"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1530BD" w:rsidRDefault="001530BD">
            <w:pPr>
              <w:jc w:val="right"/>
              <w:rPr>
                <w:rFonts w:ascii="Calibri" w:hAnsi="Calibri" w:cs="Arial"/>
                <w:b/>
                <w:sz w:val="20"/>
                <w:szCs w:val="20"/>
                <w:lang w:val="el-GR"/>
              </w:rPr>
            </w:pPr>
            <w:r>
              <w:rPr>
                <w:rFonts w:ascii="Calibri" w:hAnsi="Calibri" w:cs="Arial"/>
                <w:b/>
                <w:sz w:val="20"/>
                <w:szCs w:val="20"/>
                <w:lang w:val="el-GR"/>
              </w:rPr>
              <w:t>ΤΡΟΠΟΣ ΠΑΡΑΔΟΣΗΣ</w:t>
            </w:r>
            <w:r>
              <w:rPr>
                <w:rFonts w:ascii="Calibri" w:hAnsi="Calibri" w:cs="Arial"/>
                <w:b/>
                <w:sz w:val="20"/>
                <w:szCs w:val="20"/>
                <w:lang w:val="el-GR"/>
              </w:rPr>
              <w:br/>
            </w:r>
            <w:r>
              <w:rPr>
                <w:rFonts w:ascii="Calibri" w:hAnsi="Calibri" w:cs="Arial"/>
                <w:i/>
                <w:sz w:val="16"/>
                <w:szCs w:val="16"/>
                <w:lang w:val="el-GR"/>
              </w:rPr>
              <w:t>Πρόσωπο με πρόσωπο,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tcPr>
          <w:p w:rsidR="001530BD" w:rsidRPr="009762C4" w:rsidRDefault="001530BD" w:rsidP="005F152C">
            <w:pPr>
              <w:pStyle w:val="a4"/>
              <w:ind w:left="0"/>
              <w:rPr>
                <w:rFonts w:asciiTheme="minorHAnsi" w:hAnsiTheme="minorHAnsi" w:cstheme="minorHAnsi"/>
                <w:sz w:val="22"/>
                <w:lang w:val="el-GR"/>
              </w:rPr>
            </w:pPr>
            <w:r w:rsidRPr="009762C4">
              <w:rPr>
                <w:rFonts w:asciiTheme="minorHAnsi" w:hAnsiTheme="minorHAnsi" w:cstheme="minorHAnsi"/>
                <w:sz w:val="22"/>
                <w:lang w:val="el-GR"/>
              </w:rPr>
              <w:t>Στην τάξη. Το μάθημα διδάσκεται σε μικρές ομάδες φοιτητών και η μάθηση επιτυγχάνεται με αυτόνομη αλλά και ομαδική εργασία και με την συνεχή αλληλεπίδραση φοιτητών/διδάσκοντα.</w:t>
            </w:r>
          </w:p>
        </w:tc>
      </w:tr>
      <w:tr w:rsidR="001530BD" w:rsidRPr="00D86385"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1530BD" w:rsidRDefault="001530BD">
            <w:pPr>
              <w:jc w:val="right"/>
              <w:rPr>
                <w:rFonts w:ascii="Calibri" w:hAnsi="Calibri" w:cs="Arial"/>
                <w:i/>
                <w:sz w:val="16"/>
                <w:szCs w:val="16"/>
                <w:lang w:val="el-GR"/>
              </w:rPr>
            </w:pPr>
            <w:r>
              <w:rPr>
                <w:rFonts w:ascii="Calibri" w:hAnsi="Calibri" w:cs="Arial"/>
                <w:b/>
                <w:sz w:val="20"/>
                <w:szCs w:val="20"/>
                <w:lang w:val="el-GR"/>
              </w:rPr>
              <w:lastRenderedPageBreak/>
              <w:t>ΧΡΗΣΗ ΤΕΧΝΟΛΟΓΙΩΝ ΠΛΗΡΟΦΟΡΙΑΣ ΚΑΙ ΕΠΙΚΟΙΝΩΝΙΩΝ</w:t>
            </w:r>
            <w:r>
              <w:rPr>
                <w:rFonts w:ascii="Calibri" w:hAnsi="Calibri" w:cs="Arial"/>
                <w:b/>
                <w:sz w:val="20"/>
                <w:szCs w:val="20"/>
                <w:lang w:val="el-GR"/>
              </w:rPr>
              <w:br/>
            </w:r>
            <w:r>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rsidR="001530BD" w:rsidRPr="009762C4" w:rsidRDefault="001530BD" w:rsidP="005F152C">
            <w:pPr>
              <w:pStyle w:val="a4"/>
              <w:ind w:left="0"/>
              <w:rPr>
                <w:rFonts w:asciiTheme="minorHAnsi" w:hAnsiTheme="minorHAnsi" w:cstheme="minorHAnsi"/>
                <w:sz w:val="22"/>
                <w:lang w:val="el-GR"/>
              </w:rPr>
            </w:pPr>
            <w:r w:rsidRPr="009762C4">
              <w:rPr>
                <w:rFonts w:asciiTheme="minorHAnsi" w:hAnsiTheme="minorHAnsi" w:cstheme="minorHAnsi"/>
                <w:sz w:val="22"/>
                <w:lang w:val="el-GR"/>
              </w:rPr>
              <w:t xml:space="preserve">Υποστήριξη μαθησιακής διαδικασίας μέσω ηλεκτρονικής πλατφόρμας </w:t>
            </w:r>
            <w:r w:rsidRPr="009762C4">
              <w:rPr>
                <w:rFonts w:asciiTheme="minorHAnsi" w:hAnsiTheme="minorHAnsi" w:cstheme="minorHAnsi"/>
                <w:sz w:val="22"/>
              </w:rPr>
              <w:t>e</w:t>
            </w:r>
            <w:r w:rsidRPr="009762C4">
              <w:rPr>
                <w:rFonts w:asciiTheme="minorHAnsi" w:hAnsiTheme="minorHAnsi" w:cstheme="minorHAnsi"/>
                <w:sz w:val="22"/>
                <w:lang w:val="el-GR"/>
              </w:rPr>
              <w:t>-</w:t>
            </w:r>
            <w:r w:rsidRPr="009762C4">
              <w:rPr>
                <w:rFonts w:asciiTheme="minorHAnsi" w:hAnsiTheme="minorHAnsi" w:cstheme="minorHAnsi"/>
                <w:sz w:val="22"/>
              </w:rPr>
              <w:t>course</w:t>
            </w:r>
          </w:p>
        </w:tc>
      </w:tr>
      <w:tr w:rsidR="00955FA7" w:rsidRPr="00FB30DE"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ΟΡΓΑΝΩΣΗ ΔΙΔΑΣΚΑΛΙΑΣ</w:t>
            </w:r>
          </w:p>
          <w:p w:rsidR="00955FA7" w:rsidRDefault="00955FA7">
            <w:pPr>
              <w:jc w:val="both"/>
              <w:rPr>
                <w:rFonts w:ascii="Calibri" w:hAnsi="Calibri" w:cs="Arial"/>
                <w:i/>
                <w:sz w:val="16"/>
                <w:szCs w:val="16"/>
                <w:lang w:val="el-GR"/>
              </w:rPr>
            </w:pPr>
            <w:r>
              <w:rPr>
                <w:rFonts w:ascii="Calibri" w:hAnsi="Calibri" w:cs="Arial"/>
                <w:i/>
                <w:sz w:val="16"/>
                <w:szCs w:val="16"/>
                <w:lang w:val="el-GR"/>
              </w:rPr>
              <w:t>Περιγράφονται αναλυτικά ο τρόπος και μέθοδοι διδασκαλίας.</w:t>
            </w:r>
          </w:p>
          <w:p w:rsidR="00955FA7" w:rsidRDefault="00955FA7">
            <w:pPr>
              <w:jc w:val="both"/>
              <w:rPr>
                <w:rFonts w:ascii="Calibri" w:hAnsi="Calibri" w:cs="Arial"/>
                <w:i/>
                <w:sz w:val="16"/>
                <w:szCs w:val="16"/>
                <w:lang w:val="el-GR"/>
              </w:rPr>
            </w:pPr>
            <w:r>
              <w:rPr>
                <w:rFonts w:ascii="Calibri" w:hAnsi="Calibri"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Pr>
                <w:rFonts w:ascii="Calibri" w:hAnsi="Calibri" w:cs="Arial"/>
                <w:i/>
                <w:sz w:val="16"/>
                <w:szCs w:val="16"/>
              </w:rPr>
              <w:t>project</w:t>
            </w:r>
            <w:r>
              <w:rPr>
                <w:rFonts w:ascii="Calibri" w:hAnsi="Calibri" w:cs="Arial"/>
                <w:i/>
                <w:sz w:val="16"/>
                <w:szCs w:val="16"/>
                <w:lang w:val="el-GR"/>
              </w:rPr>
              <w:t>), Συγγραφή εργασίας / εργασιών, Καλλιτεχνική δημιουργία, κ.λπ.</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Pr>
                <w:rFonts w:ascii="Calibri" w:hAnsi="Calibri" w:cs="Arial"/>
                <w:i/>
                <w:sz w:val="16"/>
                <w:szCs w:val="16"/>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35"/>
              <w:gridCol w:w="1300"/>
            </w:tblGrid>
            <w:tr w:rsidR="00955FA7" w:rsidTr="00FB30DE">
              <w:tc>
                <w:tcPr>
                  <w:tcW w:w="3635"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i/>
                      <w:sz w:val="20"/>
                      <w:szCs w:val="20"/>
                    </w:rPr>
                  </w:pPr>
                  <w:proofErr w:type="spellStart"/>
                  <w:r>
                    <w:rPr>
                      <w:rFonts w:ascii="Calibri" w:hAnsi="Calibri" w:cs="Arial"/>
                      <w:b/>
                      <w:i/>
                      <w:sz w:val="20"/>
                      <w:szCs w:val="20"/>
                    </w:rPr>
                    <w:t>Δραστηριότητα</w:t>
                  </w:r>
                  <w:proofErr w:type="spellEnd"/>
                </w:p>
              </w:tc>
              <w:tc>
                <w:tcPr>
                  <w:tcW w:w="1300"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i/>
                      <w:sz w:val="20"/>
                      <w:szCs w:val="20"/>
                    </w:rPr>
                  </w:pPr>
                  <w:proofErr w:type="spellStart"/>
                  <w:r>
                    <w:rPr>
                      <w:rFonts w:ascii="Calibri" w:hAnsi="Calibri" w:cs="Arial"/>
                      <w:b/>
                      <w:i/>
                      <w:sz w:val="20"/>
                      <w:szCs w:val="20"/>
                    </w:rPr>
                    <w:t>Φόρτος</w:t>
                  </w:r>
                  <w:proofErr w:type="spellEnd"/>
                  <w:r>
                    <w:rPr>
                      <w:rFonts w:ascii="Calibri" w:hAnsi="Calibri" w:cs="Arial"/>
                      <w:b/>
                      <w:i/>
                      <w:sz w:val="20"/>
                      <w:szCs w:val="20"/>
                    </w:rPr>
                    <w:t xml:space="preserve"> </w:t>
                  </w:r>
                  <w:proofErr w:type="spellStart"/>
                  <w:r>
                    <w:rPr>
                      <w:rFonts w:ascii="Calibri" w:hAnsi="Calibri" w:cs="Arial"/>
                      <w:b/>
                      <w:i/>
                      <w:sz w:val="20"/>
                      <w:szCs w:val="20"/>
                    </w:rPr>
                    <w:t>Εργασίας</w:t>
                  </w:r>
                  <w:proofErr w:type="spellEnd"/>
                  <w:r>
                    <w:rPr>
                      <w:rFonts w:ascii="Calibri" w:hAnsi="Calibri" w:cs="Arial"/>
                      <w:b/>
                      <w:i/>
                      <w:sz w:val="20"/>
                      <w:szCs w:val="20"/>
                    </w:rPr>
                    <w:t xml:space="preserve"> </w:t>
                  </w:r>
                  <w:proofErr w:type="spellStart"/>
                  <w:r>
                    <w:rPr>
                      <w:rFonts w:ascii="Calibri" w:hAnsi="Calibri" w:cs="Arial"/>
                      <w:b/>
                      <w:i/>
                      <w:sz w:val="20"/>
                      <w:szCs w:val="20"/>
                    </w:rPr>
                    <w:t>Εξαμήνου</w:t>
                  </w:r>
                  <w:proofErr w:type="spellEnd"/>
                </w:p>
              </w:tc>
            </w:tr>
            <w:tr w:rsidR="00FB30DE" w:rsidTr="00FB30DE">
              <w:tc>
                <w:tcPr>
                  <w:tcW w:w="3635" w:type="dxa"/>
                  <w:tcBorders>
                    <w:top w:val="single" w:sz="4" w:space="0" w:color="auto"/>
                    <w:left w:val="single" w:sz="4" w:space="0" w:color="auto"/>
                    <w:bottom w:val="single" w:sz="4" w:space="0" w:color="auto"/>
                    <w:right w:val="single" w:sz="4" w:space="0" w:color="auto"/>
                  </w:tcBorders>
                </w:tcPr>
                <w:p w:rsidR="00FB30DE" w:rsidRPr="00FB30DE" w:rsidRDefault="00FB30DE" w:rsidP="005F152C">
                  <w:pPr>
                    <w:pStyle w:val="a4"/>
                    <w:ind w:left="0"/>
                    <w:rPr>
                      <w:rFonts w:asciiTheme="minorHAnsi" w:hAnsiTheme="minorHAnsi" w:cstheme="minorHAnsi"/>
                      <w:sz w:val="22"/>
                    </w:rPr>
                  </w:pPr>
                  <w:proofErr w:type="spellStart"/>
                  <w:r w:rsidRPr="00FB30DE">
                    <w:rPr>
                      <w:rFonts w:asciiTheme="minorHAnsi" w:hAnsiTheme="minorHAnsi" w:cstheme="minorHAnsi"/>
                      <w:sz w:val="22"/>
                    </w:rPr>
                    <w:t>Διαλέξεις</w:t>
                  </w:r>
                  <w:proofErr w:type="spellEnd"/>
                </w:p>
                <w:p w:rsidR="00FB30DE" w:rsidRPr="00FB30DE" w:rsidRDefault="00FB30DE" w:rsidP="005F152C">
                  <w:pPr>
                    <w:pStyle w:val="a4"/>
                    <w:ind w:left="0"/>
                    <w:rPr>
                      <w:rFonts w:asciiTheme="minorHAnsi" w:hAnsiTheme="minorHAnsi" w:cstheme="minorHAnsi"/>
                      <w:sz w:val="22"/>
                    </w:rPr>
                  </w:pPr>
                </w:p>
              </w:tc>
              <w:tc>
                <w:tcPr>
                  <w:tcW w:w="1300" w:type="dxa"/>
                  <w:tcBorders>
                    <w:top w:val="single" w:sz="4" w:space="0" w:color="auto"/>
                    <w:left w:val="single" w:sz="4" w:space="0" w:color="auto"/>
                    <w:bottom w:val="single" w:sz="4" w:space="0" w:color="auto"/>
                    <w:right w:val="single" w:sz="4" w:space="0" w:color="auto"/>
                  </w:tcBorders>
                </w:tcPr>
                <w:p w:rsidR="00FB30DE" w:rsidRPr="00FB30DE" w:rsidRDefault="00FB30DE" w:rsidP="00FB30DE">
                  <w:pPr>
                    <w:pStyle w:val="a4"/>
                    <w:ind w:left="0"/>
                    <w:jc w:val="center"/>
                    <w:rPr>
                      <w:rFonts w:asciiTheme="minorHAnsi" w:hAnsiTheme="minorHAnsi" w:cstheme="minorHAnsi"/>
                      <w:sz w:val="22"/>
                    </w:rPr>
                  </w:pPr>
                  <w:r w:rsidRPr="00FB30DE">
                    <w:rPr>
                      <w:rFonts w:asciiTheme="minorHAnsi" w:hAnsiTheme="minorHAnsi" w:cstheme="minorHAnsi"/>
                      <w:sz w:val="22"/>
                    </w:rPr>
                    <w:t>26</w:t>
                  </w:r>
                </w:p>
              </w:tc>
            </w:tr>
            <w:tr w:rsidR="00FB30DE" w:rsidTr="00FB30DE">
              <w:tc>
                <w:tcPr>
                  <w:tcW w:w="3635" w:type="dxa"/>
                  <w:tcBorders>
                    <w:top w:val="single" w:sz="4" w:space="0" w:color="auto"/>
                    <w:left w:val="single" w:sz="4" w:space="0" w:color="auto"/>
                    <w:bottom w:val="single" w:sz="4" w:space="0" w:color="auto"/>
                    <w:right w:val="single" w:sz="4" w:space="0" w:color="auto"/>
                  </w:tcBorders>
                </w:tcPr>
                <w:p w:rsidR="00FB30DE" w:rsidRPr="00FB30DE" w:rsidRDefault="00FB30DE" w:rsidP="005F152C">
                  <w:pPr>
                    <w:pStyle w:val="a4"/>
                    <w:ind w:left="0"/>
                    <w:rPr>
                      <w:rFonts w:asciiTheme="minorHAnsi" w:hAnsiTheme="minorHAnsi" w:cstheme="minorHAnsi"/>
                      <w:sz w:val="22"/>
                    </w:rPr>
                  </w:pPr>
                  <w:proofErr w:type="spellStart"/>
                  <w:r w:rsidRPr="00FB30DE">
                    <w:rPr>
                      <w:rFonts w:asciiTheme="minorHAnsi" w:hAnsiTheme="minorHAnsi" w:cstheme="minorHAnsi"/>
                      <w:sz w:val="22"/>
                    </w:rPr>
                    <w:t>Μικρές</w:t>
                  </w:r>
                  <w:proofErr w:type="spellEnd"/>
                  <w:r w:rsidRPr="00FB30DE">
                    <w:rPr>
                      <w:rFonts w:asciiTheme="minorHAnsi" w:hAnsiTheme="minorHAnsi" w:cstheme="minorHAnsi"/>
                      <w:sz w:val="22"/>
                    </w:rPr>
                    <w:t xml:space="preserve"> </w:t>
                  </w:r>
                  <w:proofErr w:type="spellStart"/>
                  <w:r w:rsidRPr="00FB30DE">
                    <w:rPr>
                      <w:rFonts w:asciiTheme="minorHAnsi" w:hAnsiTheme="minorHAnsi" w:cstheme="minorHAnsi"/>
                      <w:sz w:val="22"/>
                    </w:rPr>
                    <w:t>ατομικές</w:t>
                  </w:r>
                  <w:proofErr w:type="spellEnd"/>
                  <w:r w:rsidRPr="00FB30DE">
                    <w:rPr>
                      <w:rFonts w:asciiTheme="minorHAnsi" w:hAnsiTheme="minorHAnsi" w:cstheme="minorHAnsi"/>
                      <w:sz w:val="22"/>
                    </w:rPr>
                    <w:t xml:space="preserve"> </w:t>
                  </w:r>
                  <w:proofErr w:type="spellStart"/>
                  <w:r w:rsidRPr="00FB30DE">
                    <w:rPr>
                      <w:rFonts w:asciiTheme="minorHAnsi" w:hAnsiTheme="minorHAnsi" w:cstheme="minorHAnsi"/>
                      <w:sz w:val="22"/>
                    </w:rPr>
                    <w:t>εργασίες</w:t>
                  </w:r>
                  <w:proofErr w:type="spellEnd"/>
                  <w:r w:rsidRPr="00FB30DE">
                    <w:rPr>
                      <w:rFonts w:asciiTheme="minorHAnsi" w:hAnsiTheme="minorHAnsi" w:cstheme="minorHAnsi"/>
                      <w:sz w:val="22"/>
                    </w:rPr>
                    <w:t xml:space="preserve"> </w:t>
                  </w:r>
                  <w:proofErr w:type="spellStart"/>
                  <w:r w:rsidRPr="00FB30DE">
                    <w:rPr>
                      <w:rFonts w:asciiTheme="minorHAnsi" w:hAnsiTheme="minorHAnsi" w:cstheme="minorHAnsi"/>
                      <w:sz w:val="22"/>
                    </w:rPr>
                    <w:t>εξάσκησης</w:t>
                  </w:r>
                  <w:proofErr w:type="spellEnd"/>
                  <w:r w:rsidRPr="00FB30DE">
                    <w:rPr>
                      <w:rFonts w:asciiTheme="minorHAnsi" w:hAnsiTheme="minorHAnsi" w:cstheme="minorHAnsi"/>
                      <w:sz w:val="22"/>
                    </w:rPr>
                    <w:t xml:space="preserve"> </w:t>
                  </w:r>
                </w:p>
              </w:tc>
              <w:tc>
                <w:tcPr>
                  <w:tcW w:w="1300" w:type="dxa"/>
                  <w:tcBorders>
                    <w:top w:val="single" w:sz="4" w:space="0" w:color="auto"/>
                    <w:left w:val="single" w:sz="4" w:space="0" w:color="auto"/>
                    <w:bottom w:val="single" w:sz="4" w:space="0" w:color="auto"/>
                    <w:right w:val="single" w:sz="4" w:space="0" w:color="auto"/>
                  </w:tcBorders>
                </w:tcPr>
                <w:p w:rsidR="00FB30DE" w:rsidRPr="00FB30DE" w:rsidRDefault="00FB30DE" w:rsidP="00FB30DE">
                  <w:pPr>
                    <w:pStyle w:val="a4"/>
                    <w:ind w:left="0"/>
                    <w:jc w:val="center"/>
                    <w:rPr>
                      <w:rFonts w:asciiTheme="minorHAnsi" w:hAnsiTheme="minorHAnsi" w:cstheme="minorHAnsi"/>
                      <w:sz w:val="22"/>
                    </w:rPr>
                  </w:pPr>
                  <w:r w:rsidRPr="00FB30DE">
                    <w:rPr>
                      <w:rFonts w:asciiTheme="minorHAnsi" w:hAnsiTheme="minorHAnsi" w:cstheme="minorHAnsi"/>
                      <w:sz w:val="22"/>
                    </w:rPr>
                    <w:t>18</w:t>
                  </w:r>
                </w:p>
              </w:tc>
            </w:tr>
            <w:tr w:rsidR="00FB30DE" w:rsidTr="00FB30DE">
              <w:tc>
                <w:tcPr>
                  <w:tcW w:w="3635" w:type="dxa"/>
                  <w:tcBorders>
                    <w:top w:val="single" w:sz="4" w:space="0" w:color="auto"/>
                    <w:left w:val="single" w:sz="4" w:space="0" w:color="auto"/>
                    <w:bottom w:val="single" w:sz="4" w:space="0" w:color="auto"/>
                    <w:right w:val="single" w:sz="4" w:space="0" w:color="auto"/>
                  </w:tcBorders>
                </w:tcPr>
                <w:p w:rsidR="00FB30DE" w:rsidRPr="00FB30DE" w:rsidRDefault="00FB30DE" w:rsidP="005F152C">
                  <w:pPr>
                    <w:pStyle w:val="a4"/>
                    <w:ind w:left="0"/>
                    <w:rPr>
                      <w:rFonts w:asciiTheme="minorHAnsi" w:hAnsiTheme="minorHAnsi" w:cstheme="minorHAnsi"/>
                      <w:sz w:val="22"/>
                    </w:rPr>
                  </w:pPr>
                  <w:proofErr w:type="spellStart"/>
                  <w:r w:rsidRPr="00FB30DE">
                    <w:rPr>
                      <w:rFonts w:asciiTheme="minorHAnsi" w:hAnsiTheme="minorHAnsi" w:cstheme="minorHAnsi"/>
                      <w:sz w:val="22"/>
                    </w:rPr>
                    <w:t>Ομαδική</w:t>
                  </w:r>
                  <w:proofErr w:type="spellEnd"/>
                  <w:r w:rsidRPr="00FB30DE">
                    <w:rPr>
                      <w:rFonts w:asciiTheme="minorHAnsi" w:hAnsiTheme="minorHAnsi" w:cstheme="minorHAnsi"/>
                      <w:sz w:val="22"/>
                    </w:rPr>
                    <w:t xml:space="preserve"> </w:t>
                  </w:r>
                  <w:proofErr w:type="spellStart"/>
                  <w:r w:rsidRPr="00FB30DE">
                    <w:rPr>
                      <w:rFonts w:asciiTheme="minorHAnsi" w:hAnsiTheme="minorHAnsi" w:cstheme="minorHAnsi"/>
                      <w:sz w:val="22"/>
                    </w:rPr>
                    <w:t>εργασίες</w:t>
                  </w:r>
                  <w:proofErr w:type="spellEnd"/>
                </w:p>
              </w:tc>
              <w:tc>
                <w:tcPr>
                  <w:tcW w:w="1300" w:type="dxa"/>
                  <w:tcBorders>
                    <w:top w:val="single" w:sz="4" w:space="0" w:color="auto"/>
                    <w:left w:val="single" w:sz="4" w:space="0" w:color="auto"/>
                    <w:bottom w:val="single" w:sz="4" w:space="0" w:color="auto"/>
                    <w:right w:val="single" w:sz="4" w:space="0" w:color="auto"/>
                  </w:tcBorders>
                </w:tcPr>
                <w:p w:rsidR="00FB30DE" w:rsidRPr="00FB30DE" w:rsidRDefault="00FB30DE" w:rsidP="00FB30DE">
                  <w:pPr>
                    <w:pStyle w:val="a4"/>
                    <w:ind w:left="0"/>
                    <w:jc w:val="center"/>
                    <w:rPr>
                      <w:rFonts w:asciiTheme="minorHAnsi" w:hAnsiTheme="minorHAnsi" w:cstheme="minorHAnsi"/>
                      <w:sz w:val="22"/>
                    </w:rPr>
                  </w:pPr>
                  <w:r w:rsidRPr="00FB30DE">
                    <w:rPr>
                      <w:rFonts w:asciiTheme="minorHAnsi" w:hAnsiTheme="minorHAnsi" w:cstheme="minorHAnsi"/>
                      <w:sz w:val="22"/>
                    </w:rPr>
                    <w:t>6</w:t>
                  </w:r>
                </w:p>
              </w:tc>
            </w:tr>
            <w:tr w:rsidR="00FB30DE" w:rsidTr="00FB30DE">
              <w:tc>
                <w:tcPr>
                  <w:tcW w:w="3635" w:type="dxa"/>
                  <w:tcBorders>
                    <w:top w:val="single" w:sz="4" w:space="0" w:color="auto"/>
                    <w:left w:val="single" w:sz="4" w:space="0" w:color="auto"/>
                    <w:bottom w:val="single" w:sz="4" w:space="0" w:color="auto"/>
                    <w:right w:val="single" w:sz="4" w:space="0" w:color="auto"/>
                  </w:tcBorders>
                </w:tcPr>
                <w:p w:rsidR="00FB30DE" w:rsidRPr="00FB30DE" w:rsidRDefault="00FB30DE" w:rsidP="005F152C">
                  <w:pPr>
                    <w:pStyle w:val="a4"/>
                    <w:ind w:left="0"/>
                    <w:rPr>
                      <w:rFonts w:asciiTheme="minorHAnsi" w:hAnsiTheme="minorHAnsi" w:cstheme="minorHAnsi"/>
                      <w:sz w:val="22"/>
                    </w:rPr>
                  </w:pPr>
                  <w:proofErr w:type="spellStart"/>
                  <w:r w:rsidRPr="00FB30DE">
                    <w:rPr>
                      <w:rFonts w:asciiTheme="minorHAnsi" w:hAnsiTheme="minorHAnsi" w:cstheme="minorHAnsi"/>
                      <w:sz w:val="22"/>
                    </w:rPr>
                    <w:t>Αυτοτελής</w:t>
                  </w:r>
                  <w:proofErr w:type="spellEnd"/>
                  <w:r w:rsidRPr="00FB30DE">
                    <w:rPr>
                      <w:rFonts w:asciiTheme="minorHAnsi" w:hAnsiTheme="minorHAnsi" w:cstheme="minorHAnsi"/>
                      <w:sz w:val="22"/>
                    </w:rPr>
                    <w:t xml:space="preserve"> </w:t>
                  </w:r>
                  <w:proofErr w:type="spellStart"/>
                  <w:r w:rsidRPr="00FB30DE">
                    <w:rPr>
                      <w:rFonts w:asciiTheme="minorHAnsi" w:hAnsiTheme="minorHAnsi" w:cstheme="minorHAnsi"/>
                      <w:sz w:val="22"/>
                    </w:rPr>
                    <w:t>μελέτη</w:t>
                  </w:r>
                  <w:proofErr w:type="spellEnd"/>
                </w:p>
              </w:tc>
              <w:tc>
                <w:tcPr>
                  <w:tcW w:w="1300" w:type="dxa"/>
                  <w:tcBorders>
                    <w:top w:val="single" w:sz="4" w:space="0" w:color="auto"/>
                    <w:left w:val="single" w:sz="4" w:space="0" w:color="auto"/>
                    <w:bottom w:val="single" w:sz="4" w:space="0" w:color="auto"/>
                    <w:right w:val="single" w:sz="4" w:space="0" w:color="auto"/>
                  </w:tcBorders>
                </w:tcPr>
                <w:p w:rsidR="00FB30DE" w:rsidRPr="00FB30DE" w:rsidRDefault="00FB30DE" w:rsidP="00FB30DE">
                  <w:pPr>
                    <w:pStyle w:val="a4"/>
                    <w:ind w:left="0"/>
                    <w:jc w:val="center"/>
                    <w:rPr>
                      <w:rFonts w:asciiTheme="minorHAnsi" w:hAnsiTheme="minorHAnsi" w:cstheme="minorHAnsi"/>
                      <w:sz w:val="22"/>
                    </w:rPr>
                  </w:pPr>
                  <w:r w:rsidRPr="00FB30DE">
                    <w:rPr>
                      <w:rFonts w:asciiTheme="minorHAnsi" w:hAnsiTheme="minorHAnsi" w:cstheme="minorHAnsi"/>
                      <w:sz w:val="22"/>
                    </w:rPr>
                    <w:t>20</w:t>
                  </w:r>
                </w:p>
              </w:tc>
            </w:tr>
            <w:tr w:rsidR="00316FB7" w:rsidTr="00FB30DE">
              <w:tc>
                <w:tcPr>
                  <w:tcW w:w="3635" w:type="dxa"/>
                  <w:tcBorders>
                    <w:top w:val="single" w:sz="4" w:space="0" w:color="auto"/>
                    <w:left w:val="single" w:sz="4" w:space="0" w:color="auto"/>
                    <w:bottom w:val="single" w:sz="4" w:space="0" w:color="auto"/>
                    <w:right w:val="single" w:sz="4" w:space="0" w:color="auto"/>
                  </w:tcBorders>
                </w:tcPr>
                <w:p w:rsidR="00316FB7" w:rsidRPr="00FB30DE" w:rsidRDefault="00316FB7">
                  <w:pPr>
                    <w:rPr>
                      <w:rFonts w:asciiTheme="minorHAnsi" w:hAnsiTheme="minorHAnsi" w:cstheme="minorHAnsi"/>
                      <w:iCs/>
                      <w:color w:val="002060"/>
                      <w:sz w:val="22"/>
                      <w:szCs w:val="20"/>
                      <w:lang w:val="el-GR"/>
                    </w:rPr>
                  </w:pPr>
                </w:p>
              </w:tc>
              <w:tc>
                <w:tcPr>
                  <w:tcW w:w="1300" w:type="dxa"/>
                  <w:tcBorders>
                    <w:top w:val="single" w:sz="4" w:space="0" w:color="auto"/>
                    <w:left w:val="single" w:sz="4" w:space="0" w:color="auto"/>
                    <w:bottom w:val="single" w:sz="4" w:space="0" w:color="auto"/>
                    <w:right w:val="single" w:sz="4" w:space="0" w:color="auto"/>
                  </w:tcBorders>
                </w:tcPr>
                <w:p w:rsidR="00316FB7" w:rsidRPr="00FB30DE" w:rsidRDefault="00316FB7" w:rsidP="00FB30DE">
                  <w:pPr>
                    <w:jc w:val="center"/>
                    <w:rPr>
                      <w:rFonts w:asciiTheme="minorHAnsi" w:hAnsiTheme="minorHAnsi" w:cstheme="minorHAnsi"/>
                      <w:color w:val="002060"/>
                      <w:sz w:val="22"/>
                      <w:szCs w:val="20"/>
                      <w:lang w:val="el-GR"/>
                    </w:rPr>
                  </w:pPr>
                </w:p>
              </w:tc>
            </w:tr>
            <w:tr w:rsidR="00316FB7" w:rsidTr="00FB30DE">
              <w:tc>
                <w:tcPr>
                  <w:tcW w:w="3635" w:type="dxa"/>
                  <w:tcBorders>
                    <w:top w:val="single" w:sz="4" w:space="0" w:color="auto"/>
                    <w:left w:val="single" w:sz="4" w:space="0" w:color="auto"/>
                    <w:bottom w:val="single" w:sz="4" w:space="0" w:color="auto"/>
                    <w:right w:val="single" w:sz="4" w:space="0" w:color="auto"/>
                  </w:tcBorders>
                </w:tcPr>
                <w:p w:rsidR="00316FB7" w:rsidRPr="00FB30DE" w:rsidRDefault="00316FB7">
                  <w:pPr>
                    <w:rPr>
                      <w:rFonts w:asciiTheme="minorHAnsi" w:hAnsiTheme="minorHAnsi" w:cstheme="minorHAnsi"/>
                      <w:iCs/>
                      <w:color w:val="002060"/>
                      <w:sz w:val="22"/>
                      <w:szCs w:val="20"/>
                    </w:rPr>
                  </w:pPr>
                </w:p>
              </w:tc>
              <w:tc>
                <w:tcPr>
                  <w:tcW w:w="1300" w:type="dxa"/>
                  <w:tcBorders>
                    <w:top w:val="single" w:sz="4" w:space="0" w:color="auto"/>
                    <w:left w:val="single" w:sz="4" w:space="0" w:color="auto"/>
                    <w:bottom w:val="single" w:sz="4" w:space="0" w:color="auto"/>
                    <w:right w:val="single" w:sz="4" w:space="0" w:color="auto"/>
                  </w:tcBorders>
                </w:tcPr>
                <w:p w:rsidR="00316FB7" w:rsidRPr="00FB30DE" w:rsidRDefault="00316FB7" w:rsidP="00FB30DE">
                  <w:pPr>
                    <w:jc w:val="center"/>
                    <w:rPr>
                      <w:rFonts w:asciiTheme="minorHAnsi" w:hAnsiTheme="minorHAnsi" w:cstheme="minorHAnsi"/>
                      <w:i/>
                      <w:color w:val="002060"/>
                      <w:sz w:val="22"/>
                      <w:szCs w:val="20"/>
                      <w:lang w:val="el-GR"/>
                    </w:rPr>
                  </w:pPr>
                </w:p>
              </w:tc>
            </w:tr>
            <w:tr w:rsidR="00316FB7" w:rsidTr="00FB30DE">
              <w:tc>
                <w:tcPr>
                  <w:tcW w:w="3635" w:type="dxa"/>
                  <w:tcBorders>
                    <w:top w:val="single" w:sz="4" w:space="0" w:color="auto"/>
                    <w:left w:val="single" w:sz="4" w:space="0" w:color="auto"/>
                    <w:bottom w:val="single" w:sz="4" w:space="0" w:color="auto"/>
                    <w:right w:val="single" w:sz="4" w:space="0" w:color="auto"/>
                  </w:tcBorders>
                </w:tcPr>
                <w:p w:rsidR="00316FB7" w:rsidRPr="00FB30DE" w:rsidRDefault="00316FB7">
                  <w:pPr>
                    <w:rPr>
                      <w:rFonts w:asciiTheme="minorHAnsi" w:hAnsiTheme="minorHAnsi" w:cstheme="minorHAnsi"/>
                      <w:iCs/>
                      <w:color w:val="002060"/>
                      <w:sz w:val="22"/>
                      <w:szCs w:val="20"/>
                    </w:rPr>
                  </w:pPr>
                </w:p>
              </w:tc>
              <w:tc>
                <w:tcPr>
                  <w:tcW w:w="1300" w:type="dxa"/>
                  <w:tcBorders>
                    <w:top w:val="single" w:sz="4" w:space="0" w:color="auto"/>
                    <w:left w:val="single" w:sz="4" w:space="0" w:color="auto"/>
                    <w:bottom w:val="single" w:sz="4" w:space="0" w:color="auto"/>
                    <w:right w:val="single" w:sz="4" w:space="0" w:color="auto"/>
                  </w:tcBorders>
                </w:tcPr>
                <w:p w:rsidR="00316FB7" w:rsidRPr="00FB30DE" w:rsidRDefault="00316FB7" w:rsidP="00FB30DE">
                  <w:pPr>
                    <w:jc w:val="center"/>
                    <w:rPr>
                      <w:rFonts w:asciiTheme="minorHAnsi" w:hAnsiTheme="minorHAnsi" w:cstheme="minorHAnsi"/>
                      <w:i/>
                      <w:color w:val="002060"/>
                      <w:sz w:val="22"/>
                      <w:szCs w:val="20"/>
                      <w:lang w:val="el-GR"/>
                    </w:rPr>
                  </w:pPr>
                </w:p>
              </w:tc>
            </w:tr>
            <w:tr w:rsidR="00316FB7" w:rsidTr="00FB30DE">
              <w:tc>
                <w:tcPr>
                  <w:tcW w:w="3635" w:type="dxa"/>
                  <w:tcBorders>
                    <w:top w:val="single" w:sz="4" w:space="0" w:color="auto"/>
                    <w:left w:val="single" w:sz="4" w:space="0" w:color="auto"/>
                    <w:bottom w:val="single" w:sz="4" w:space="0" w:color="auto"/>
                    <w:right w:val="single" w:sz="4" w:space="0" w:color="auto"/>
                  </w:tcBorders>
                </w:tcPr>
                <w:p w:rsidR="00316FB7" w:rsidRPr="00FB30DE" w:rsidRDefault="00316FB7">
                  <w:pPr>
                    <w:rPr>
                      <w:rFonts w:asciiTheme="minorHAnsi" w:hAnsiTheme="minorHAnsi" w:cstheme="minorHAnsi"/>
                      <w:iCs/>
                      <w:color w:val="002060"/>
                      <w:sz w:val="22"/>
                      <w:szCs w:val="20"/>
                    </w:rPr>
                  </w:pPr>
                </w:p>
              </w:tc>
              <w:tc>
                <w:tcPr>
                  <w:tcW w:w="1300" w:type="dxa"/>
                  <w:tcBorders>
                    <w:top w:val="single" w:sz="4" w:space="0" w:color="auto"/>
                    <w:left w:val="single" w:sz="4" w:space="0" w:color="auto"/>
                    <w:bottom w:val="single" w:sz="4" w:space="0" w:color="auto"/>
                    <w:right w:val="single" w:sz="4" w:space="0" w:color="auto"/>
                  </w:tcBorders>
                </w:tcPr>
                <w:p w:rsidR="00316FB7" w:rsidRPr="00FB30DE" w:rsidRDefault="00316FB7" w:rsidP="00FB30DE">
                  <w:pPr>
                    <w:jc w:val="center"/>
                    <w:rPr>
                      <w:rFonts w:asciiTheme="minorHAnsi" w:hAnsiTheme="minorHAnsi" w:cstheme="minorHAnsi"/>
                      <w:i/>
                      <w:color w:val="002060"/>
                      <w:sz w:val="22"/>
                      <w:szCs w:val="20"/>
                      <w:lang w:val="el-GR"/>
                    </w:rPr>
                  </w:pPr>
                </w:p>
              </w:tc>
            </w:tr>
            <w:tr w:rsidR="00FB30DE" w:rsidTr="00FB30DE">
              <w:tc>
                <w:tcPr>
                  <w:tcW w:w="3635" w:type="dxa"/>
                  <w:tcBorders>
                    <w:top w:val="single" w:sz="4" w:space="0" w:color="auto"/>
                    <w:left w:val="single" w:sz="4" w:space="0" w:color="auto"/>
                    <w:bottom w:val="single" w:sz="4" w:space="0" w:color="auto"/>
                    <w:right w:val="single" w:sz="4" w:space="0" w:color="auto"/>
                  </w:tcBorders>
                </w:tcPr>
                <w:p w:rsidR="00FB30DE" w:rsidRPr="00FB30DE" w:rsidRDefault="00FB30DE" w:rsidP="005F152C">
                  <w:pPr>
                    <w:pStyle w:val="a4"/>
                    <w:ind w:left="0"/>
                    <w:rPr>
                      <w:rFonts w:asciiTheme="minorHAnsi" w:hAnsiTheme="minorHAnsi" w:cstheme="minorHAnsi"/>
                      <w:b/>
                      <w:sz w:val="22"/>
                      <w:lang w:val="el-GR"/>
                    </w:rPr>
                  </w:pPr>
                  <w:r w:rsidRPr="00FB30DE">
                    <w:rPr>
                      <w:rFonts w:asciiTheme="minorHAnsi" w:hAnsiTheme="minorHAnsi" w:cstheme="minorHAnsi"/>
                      <w:b/>
                      <w:sz w:val="22"/>
                      <w:lang w:val="el-GR"/>
                    </w:rPr>
                    <w:t>Σύνολο μαθήματος</w:t>
                  </w:r>
                </w:p>
                <w:p w:rsidR="00FB30DE" w:rsidRPr="00FB30DE" w:rsidRDefault="00FB30DE" w:rsidP="005F152C">
                  <w:pPr>
                    <w:pStyle w:val="a4"/>
                    <w:ind w:left="0"/>
                    <w:rPr>
                      <w:rFonts w:asciiTheme="minorHAnsi" w:hAnsiTheme="minorHAnsi" w:cstheme="minorHAnsi"/>
                      <w:sz w:val="22"/>
                      <w:lang w:val="el-GR"/>
                    </w:rPr>
                  </w:pPr>
                  <w:r w:rsidRPr="00FB30DE">
                    <w:rPr>
                      <w:rFonts w:asciiTheme="minorHAnsi" w:hAnsiTheme="minorHAnsi" w:cstheme="minorHAnsi"/>
                      <w:b/>
                      <w:sz w:val="22"/>
                      <w:lang w:val="el-GR"/>
                    </w:rPr>
                    <w:t>(25 ώρες φόρτου εργασίας ανά πιστωτική μονάδα)</w:t>
                  </w:r>
                </w:p>
              </w:tc>
              <w:tc>
                <w:tcPr>
                  <w:tcW w:w="1300" w:type="dxa"/>
                  <w:tcBorders>
                    <w:top w:val="single" w:sz="4" w:space="0" w:color="auto"/>
                    <w:left w:val="single" w:sz="4" w:space="0" w:color="auto"/>
                    <w:bottom w:val="single" w:sz="4" w:space="0" w:color="auto"/>
                    <w:right w:val="single" w:sz="4" w:space="0" w:color="auto"/>
                  </w:tcBorders>
                </w:tcPr>
                <w:p w:rsidR="00FB30DE" w:rsidRPr="00FB30DE" w:rsidRDefault="00FB30DE" w:rsidP="00FB30DE">
                  <w:pPr>
                    <w:pStyle w:val="a4"/>
                    <w:ind w:left="0"/>
                    <w:jc w:val="center"/>
                    <w:rPr>
                      <w:rFonts w:asciiTheme="minorHAnsi" w:hAnsiTheme="minorHAnsi" w:cstheme="minorHAnsi"/>
                      <w:b/>
                      <w:sz w:val="22"/>
                    </w:rPr>
                  </w:pPr>
                  <w:r w:rsidRPr="00FB30DE">
                    <w:rPr>
                      <w:rFonts w:asciiTheme="minorHAnsi" w:hAnsiTheme="minorHAnsi" w:cstheme="minorHAnsi"/>
                      <w:b/>
                      <w:sz w:val="22"/>
                    </w:rPr>
                    <w:t>70</w:t>
                  </w:r>
                </w:p>
              </w:tc>
            </w:tr>
            <w:tr w:rsidR="00FB30DE" w:rsidRPr="00FB30DE" w:rsidTr="00FB30DE">
              <w:tc>
                <w:tcPr>
                  <w:tcW w:w="3635" w:type="dxa"/>
                  <w:tcBorders>
                    <w:top w:val="single" w:sz="4" w:space="0" w:color="auto"/>
                    <w:left w:val="single" w:sz="4" w:space="0" w:color="auto"/>
                    <w:bottom w:val="single" w:sz="4" w:space="0" w:color="auto"/>
                    <w:right w:val="single" w:sz="4" w:space="0" w:color="auto"/>
                  </w:tcBorders>
                </w:tcPr>
                <w:p w:rsidR="00FB30DE" w:rsidRPr="00FB30DE" w:rsidRDefault="00FB30DE" w:rsidP="005F152C">
                  <w:pPr>
                    <w:pStyle w:val="a4"/>
                    <w:ind w:left="0"/>
                    <w:rPr>
                      <w:lang w:val="el-GR"/>
                    </w:rPr>
                  </w:pPr>
                </w:p>
              </w:tc>
              <w:tc>
                <w:tcPr>
                  <w:tcW w:w="1300" w:type="dxa"/>
                  <w:tcBorders>
                    <w:top w:val="single" w:sz="4" w:space="0" w:color="auto"/>
                    <w:left w:val="single" w:sz="4" w:space="0" w:color="auto"/>
                    <w:bottom w:val="single" w:sz="4" w:space="0" w:color="auto"/>
                    <w:right w:val="single" w:sz="4" w:space="0" w:color="auto"/>
                  </w:tcBorders>
                </w:tcPr>
                <w:p w:rsidR="00FB30DE" w:rsidRPr="00192CBE" w:rsidRDefault="00FB30DE" w:rsidP="00192CBE">
                  <w:pPr>
                    <w:jc w:val="center"/>
                    <w:rPr>
                      <w:rFonts w:ascii="Calibri" w:hAnsi="Calibri" w:cs="Arial"/>
                      <w:b/>
                      <w:i/>
                      <w:color w:val="002060"/>
                      <w:sz w:val="20"/>
                      <w:szCs w:val="20"/>
                      <w:lang w:val="el-GR"/>
                    </w:rPr>
                  </w:pPr>
                </w:p>
              </w:tc>
            </w:tr>
          </w:tbl>
          <w:p w:rsidR="00955FA7" w:rsidRPr="00FB30DE" w:rsidRDefault="00955FA7">
            <w:pPr>
              <w:rPr>
                <w:rFonts w:ascii="Tahoma" w:hAnsi="Tahoma" w:cs="Tahoma"/>
                <w:lang w:val="el-GR"/>
              </w:rPr>
            </w:pPr>
          </w:p>
        </w:tc>
      </w:tr>
      <w:tr w:rsidR="00955FA7" w:rsidRPr="00D86385" w:rsidTr="00955FA7">
        <w:tc>
          <w:tcPr>
            <w:tcW w:w="3306" w:type="dxa"/>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ΑΞΙΟΛΟΓΗΣΗ ΦΟΙΤΗΤΩΝ </w:t>
            </w:r>
          </w:p>
          <w:p w:rsidR="00955FA7" w:rsidRDefault="00955FA7">
            <w:pPr>
              <w:jc w:val="both"/>
              <w:rPr>
                <w:rFonts w:ascii="Calibri" w:hAnsi="Calibri" w:cs="Arial"/>
                <w:i/>
                <w:sz w:val="16"/>
                <w:szCs w:val="16"/>
                <w:lang w:val="el-GR"/>
              </w:rPr>
            </w:pPr>
            <w:r>
              <w:rPr>
                <w:rFonts w:ascii="Calibri" w:hAnsi="Calibri" w:cs="Arial"/>
                <w:i/>
                <w:sz w:val="16"/>
                <w:szCs w:val="16"/>
                <w:lang w:val="el-GR"/>
              </w:rPr>
              <w:t>Περιγραφή της διαδικασίας αξιολόγησης</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top w:val="single" w:sz="4" w:space="0" w:color="auto"/>
              <w:left w:val="single" w:sz="4" w:space="0" w:color="auto"/>
              <w:bottom w:val="single" w:sz="4" w:space="0" w:color="auto"/>
              <w:right w:val="single" w:sz="4" w:space="0" w:color="auto"/>
            </w:tcBorders>
          </w:tcPr>
          <w:p w:rsidR="00FB30DE" w:rsidRPr="009762C4" w:rsidRDefault="00FB30DE" w:rsidP="00FB30DE">
            <w:pPr>
              <w:pStyle w:val="a4"/>
              <w:ind w:left="0"/>
              <w:rPr>
                <w:rFonts w:asciiTheme="minorHAnsi" w:hAnsiTheme="minorHAnsi" w:cstheme="minorHAnsi"/>
                <w:sz w:val="22"/>
                <w:lang w:val="el-GR"/>
              </w:rPr>
            </w:pPr>
            <w:r w:rsidRPr="009762C4">
              <w:rPr>
                <w:rFonts w:asciiTheme="minorHAnsi" w:hAnsiTheme="minorHAnsi" w:cstheme="minorHAnsi"/>
                <w:sz w:val="22"/>
                <w:lang w:val="el-GR"/>
              </w:rPr>
              <w:t>Ι.</w:t>
            </w:r>
            <w:r w:rsidR="00B91E99" w:rsidRPr="009762C4">
              <w:rPr>
                <w:rFonts w:asciiTheme="minorHAnsi" w:hAnsiTheme="minorHAnsi" w:cstheme="minorHAnsi"/>
                <w:sz w:val="22"/>
                <w:lang w:val="el-GR"/>
              </w:rPr>
              <w:t xml:space="preserve"> </w:t>
            </w:r>
            <w:r w:rsidRPr="009762C4">
              <w:rPr>
                <w:rFonts w:asciiTheme="minorHAnsi" w:hAnsiTheme="minorHAnsi" w:cstheme="minorHAnsi"/>
                <w:sz w:val="22"/>
                <w:lang w:val="el-GR"/>
              </w:rPr>
              <w:t>Συνεχής αξιολόγηση μέσω υποχρεωτικών εργασιών που δίνονται κάθε εβδομάδα(80%)</w:t>
            </w:r>
          </w:p>
          <w:p w:rsidR="00B91E99" w:rsidRPr="009762C4" w:rsidRDefault="00B91E99" w:rsidP="00FB30DE">
            <w:pPr>
              <w:pStyle w:val="a4"/>
              <w:ind w:left="0"/>
              <w:rPr>
                <w:rFonts w:asciiTheme="minorHAnsi" w:hAnsiTheme="minorHAnsi" w:cstheme="minorHAnsi"/>
                <w:sz w:val="22"/>
                <w:lang w:val="el-GR"/>
              </w:rPr>
            </w:pPr>
          </w:p>
          <w:p w:rsidR="00955FA7" w:rsidRPr="009762C4" w:rsidRDefault="00FB30DE" w:rsidP="00FB30DE">
            <w:pPr>
              <w:rPr>
                <w:rFonts w:asciiTheme="minorHAnsi" w:hAnsiTheme="minorHAnsi" w:cstheme="minorHAnsi"/>
                <w:color w:val="002060"/>
                <w:sz w:val="22"/>
                <w:szCs w:val="20"/>
                <w:lang w:val="el-GR"/>
              </w:rPr>
            </w:pPr>
            <w:r w:rsidRPr="009762C4">
              <w:rPr>
                <w:rFonts w:asciiTheme="minorHAnsi" w:hAnsiTheme="minorHAnsi" w:cstheme="minorHAnsi"/>
                <w:sz w:val="22"/>
                <w:lang w:val="el-GR"/>
              </w:rPr>
              <w:t>ΙΙ.</w:t>
            </w:r>
            <w:r w:rsidR="00B91E99" w:rsidRPr="009762C4">
              <w:rPr>
                <w:rFonts w:asciiTheme="minorHAnsi" w:hAnsiTheme="minorHAnsi" w:cstheme="minorHAnsi"/>
                <w:sz w:val="22"/>
                <w:lang w:val="el-GR"/>
              </w:rPr>
              <w:t xml:space="preserve"> </w:t>
            </w:r>
            <w:r w:rsidRPr="009762C4">
              <w:rPr>
                <w:rFonts w:asciiTheme="minorHAnsi" w:hAnsiTheme="minorHAnsi" w:cstheme="minorHAnsi"/>
                <w:sz w:val="22"/>
                <w:lang w:val="el-GR"/>
              </w:rPr>
              <w:t>Τελική γραπτή και προφορική αξιολόγηση (20%)</w:t>
            </w:r>
          </w:p>
          <w:p w:rsidR="00955FA7" w:rsidRPr="009762C4" w:rsidRDefault="00955FA7">
            <w:pPr>
              <w:rPr>
                <w:rFonts w:ascii="Calibri" w:hAnsi="Calibri" w:cs="Arial"/>
                <w:color w:val="002060"/>
                <w:sz w:val="22"/>
                <w:szCs w:val="20"/>
                <w:lang w:val="el-GR"/>
              </w:rPr>
            </w:pPr>
          </w:p>
        </w:tc>
      </w:tr>
    </w:tbl>
    <w:p w:rsidR="00955FA7" w:rsidRDefault="00955FA7" w:rsidP="00955FA7">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t>ΣΥΝΙΣΤΩΜΕΝΗ</w:t>
      </w:r>
      <w:r>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613F1F" w:rsidTr="00955FA7">
        <w:tc>
          <w:tcPr>
            <w:tcW w:w="8472" w:type="dxa"/>
            <w:tcBorders>
              <w:top w:val="single" w:sz="4" w:space="0" w:color="auto"/>
              <w:left w:val="single" w:sz="4" w:space="0" w:color="auto"/>
              <w:bottom w:val="single" w:sz="4" w:space="0" w:color="auto"/>
              <w:right w:val="single" w:sz="4" w:space="0" w:color="auto"/>
            </w:tcBorders>
          </w:tcPr>
          <w:p w:rsidR="00FB30DE" w:rsidRPr="00B91E99" w:rsidRDefault="00FB30DE" w:rsidP="00B91E99">
            <w:pPr>
              <w:pStyle w:val="a4"/>
              <w:numPr>
                <w:ilvl w:val="0"/>
                <w:numId w:val="16"/>
              </w:numPr>
              <w:rPr>
                <w:rFonts w:asciiTheme="minorHAnsi" w:hAnsiTheme="minorHAnsi" w:cstheme="minorHAnsi"/>
                <w:sz w:val="22"/>
              </w:rPr>
            </w:pPr>
            <w:r w:rsidRPr="00B91E99">
              <w:rPr>
                <w:rFonts w:asciiTheme="minorHAnsi" w:hAnsiTheme="minorHAnsi" w:cstheme="minorHAnsi"/>
                <w:sz w:val="22"/>
              </w:rPr>
              <w:t xml:space="preserve">Hartwell LH, Hood L, Goldberg ML, Reynolds AE, Silver </w:t>
            </w:r>
            <w:proofErr w:type="spellStart"/>
            <w:r w:rsidRPr="00B91E99">
              <w:rPr>
                <w:rFonts w:asciiTheme="minorHAnsi" w:hAnsiTheme="minorHAnsi" w:cstheme="minorHAnsi"/>
                <w:sz w:val="22"/>
              </w:rPr>
              <w:t>LM.Γενετική</w:t>
            </w:r>
            <w:proofErr w:type="spellEnd"/>
            <w:r w:rsidRPr="00B91E99">
              <w:rPr>
                <w:rFonts w:asciiTheme="minorHAnsi" w:hAnsiTheme="minorHAnsi" w:cstheme="minorHAnsi"/>
                <w:sz w:val="22"/>
              </w:rPr>
              <w:t xml:space="preserve"> </w:t>
            </w:r>
            <w:proofErr w:type="spellStart"/>
            <w:r w:rsidRPr="00B91E99">
              <w:rPr>
                <w:rFonts w:asciiTheme="minorHAnsi" w:hAnsiTheme="minorHAnsi" w:cstheme="minorHAnsi"/>
                <w:sz w:val="22"/>
              </w:rPr>
              <w:t>Εκδόσεις</w:t>
            </w:r>
            <w:proofErr w:type="spellEnd"/>
            <w:r w:rsidRPr="00B91E99">
              <w:rPr>
                <w:rFonts w:asciiTheme="minorHAnsi" w:hAnsiTheme="minorHAnsi" w:cstheme="minorHAnsi"/>
                <w:sz w:val="22"/>
              </w:rPr>
              <w:t xml:space="preserve"> UTOPIA 2014.</w:t>
            </w:r>
          </w:p>
          <w:p w:rsidR="00FB30DE" w:rsidRPr="00B91E99" w:rsidRDefault="00FB30DE" w:rsidP="00B91E99">
            <w:pPr>
              <w:pStyle w:val="a4"/>
              <w:numPr>
                <w:ilvl w:val="0"/>
                <w:numId w:val="16"/>
              </w:numPr>
              <w:rPr>
                <w:rFonts w:asciiTheme="minorHAnsi" w:hAnsiTheme="minorHAnsi" w:cstheme="minorHAnsi"/>
                <w:sz w:val="22"/>
              </w:rPr>
            </w:pPr>
            <w:r w:rsidRPr="00B91E99">
              <w:rPr>
                <w:rFonts w:asciiTheme="minorHAnsi" w:hAnsiTheme="minorHAnsi" w:cstheme="minorHAnsi"/>
                <w:sz w:val="22"/>
              </w:rPr>
              <w:t>Read</w:t>
            </w:r>
            <w:r w:rsidRPr="00B91E99">
              <w:rPr>
                <w:rFonts w:asciiTheme="minorHAnsi" w:hAnsiTheme="minorHAnsi" w:cstheme="minorHAnsi"/>
                <w:sz w:val="22"/>
                <w:lang w:val="el-GR"/>
              </w:rPr>
              <w:t xml:space="preserve"> </w:t>
            </w:r>
            <w:r w:rsidRPr="00B91E99">
              <w:rPr>
                <w:rFonts w:asciiTheme="minorHAnsi" w:hAnsiTheme="minorHAnsi" w:cstheme="minorHAnsi"/>
                <w:sz w:val="22"/>
              </w:rPr>
              <w:t>A</w:t>
            </w:r>
            <w:r w:rsidRPr="00B91E99">
              <w:rPr>
                <w:rFonts w:asciiTheme="minorHAnsi" w:hAnsiTheme="minorHAnsi" w:cstheme="minorHAnsi"/>
                <w:sz w:val="22"/>
                <w:lang w:val="el-GR"/>
              </w:rPr>
              <w:t xml:space="preserve">, </w:t>
            </w:r>
            <w:proofErr w:type="spellStart"/>
            <w:r w:rsidRPr="00B91E99">
              <w:rPr>
                <w:rFonts w:asciiTheme="minorHAnsi" w:hAnsiTheme="minorHAnsi" w:cstheme="minorHAnsi"/>
                <w:sz w:val="22"/>
              </w:rPr>
              <w:t>Donnai</w:t>
            </w:r>
            <w:proofErr w:type="spellEnd"/>
            <w:r w:rsidRPr="00B91E99">
              <w:rPr>
                <w:rFonts w:asciiTheme="minorHAnsi" w:hAnsiTheme="minorHAnsi" w:cstheme="minorHAnsi"/>
                <w:sz w:val="22"/>
                <w:lang w:val="el-GR"/>
              </w:rPr>
              <w:t xml:space="preserve"> </w:t>
            </w:r>
            <w:r w:rsidRPr="00B91E99">
              <w:rPr>
                <w:rFonts w:asciiTheme="minorHAnsi" w:hAnsiTheme="minorHAnsi" w:cstheme="minorHAnsi"/>
                <w:sz w:val="22"/>
              </w:rPr>
              <w:t>D</w:t>
            </w:r>
            <w:r w:rsidRPr="00B91E99">
              <w:rPr>
                <w:rFonts w:asciiTheme="minorHAnsi" w:hAnsiTheme="minorHAnsi" w:cstheme="minorHAnsi"/>
                <w:sz w:val="22"/>
                <w:lang w:val="el-GR"/>
              </w:rPr>
              <w:t xml:space="preserve">. Σύγχρονη Κλινική </w:t>
            </w:r>
            <w:proofErr w:type="gramStart"/>
            <w:r w:rsidRPr="00B91E99">
              <w:rPr>
                <w:rFonts w:asciiTheme="minorHAnsi" w:hAnsiTheme="minorHAnsi" w:cstheme="minorHAnsi"/>
                <w:sz w:val="22"/>
                <w:lang w:val="el-GR"/>
              </w:rPr>
              <w:t>Γενετική .</w:t>
            </w:r>
            <w:proofErr w:type="gramEnd"/>
            <w:r w:rsidRPr="00B91E99">
              <w:rPr>
                <w:rFonts w:asciiTheme="minorHAnsi" w:hAnsiTheme="minorHAnsi" w:cstheme="minorHAnsi"/>
                <w:sz w:val="22"/>
                <w:lang w:val="el-GR"/>
              </w:rPr>
              <w:t xml:space="preserve"> </w:t>
            </w:r>
            <w:proofErr w:type="spellStart"/>
            <w:r w:rsidRPr="00B91E99">
              <w:rPr>
                <w:rFonts w:asciiTheme="minorHAnsi" w:hAnsiTheme="minorHAnsi" w:cstheme="minorHAnsi"/>
                <w:sz w:val="22"/>
              </w:rPr>
              <w:t>Εκδόσεις</w:t>
            </w:r>
            <w:proofErr w:type="spellEnd"/>
            <w:r w:rsidRPr="00B91E99">
              <w:rPr>
                <w:rFonts w:asciiTheme="minorHAnsi" w:hAnsiTheme="minorHAnsi" w:cstheme="minorHAnsi"/>
                <w:sz w:val="22"/>
              </w:rPr>
              <w:t xml:space="preserve"> </w:t>
            </w:r>
            <w:proofErr w:type="spellStart"/>
            <w:r w:rsidRPr="00B91E99">
              <w:rPr>
                <w:rFonts w:asciiTheme="minorHAnsi" w:hAnsiTheme="minorHAnsi" w:cstheme="minorHAnsi"/>
                <w:sz w:val="22"/>
              </w:rPr>
              <w:t>Πασχαλίδη</w:t>
            </w:r>
            <w:proofErr w:type="spellEnd"/>
            <w:r w:rsidRPr="00B91E99">
              <w:rPr>
                <w:rFonts w:asciiTheme="minorHAnsi" w:hAnsiTheme="minorHAnsi" w:cstheme="minorHAnsi"/>
                <w:sz w:val="22"/>
              </w:rPr>
              <w:t xml:space="preserve"> 2010.</w:t>
            </w:r>
          </w:p>
          <w:p w:rsidR="00FB30DE" w:rsidRPr="00B91E99" w:rsidRDefault="00FB30DE" w:rsidP="00B91E99">
            <w:pPr>
              <w:pStyle w:val="a4"/>
              <w:numPr>
                <w:ilvl w:val="0"/>
                <w:numId w:val="16"/>
              </w:numPr>
              <w:rPr>
                <w:rFonts w:asciiTheme="minorHAnsi" w:hAnsiTheme="minorHAnsi" w:cstheme="minorHAnsi"/>
                <w:sz w:val="22"/>
              </w:rPr>
            </w:pPr>
            <w:proofErr w:type="spellStart"/>
            <w:r w:rsidRPr="00B91E99">
              <w:rPr>
                <w:rFonts w:asciiTheme="minorHAnsi" w:hAnsiTheme="minorHAnsi" w:cstheme="minorHAnsi"/>
                <w:sz w:val="22"/>
              </w:rPr>
              <w:t>Επιστημονικά</w:t>
            </w:r>
            <w:proofErr w:type="spellEnd"/>
            <w:r w:rsidRPr="00B91E99">
              <w:rPr>
                <w:rFonts w:asciiTheme="minorHAnsi" w:hAnsiTheme="minorHAnsi" w:cstheme="minorHAnsi"/>
                <w:sz w:val="22"/>
              </w:rPr>
              <w:t xml:space="preserve"> </w:t>
            </w:r>
            <w:proofErr w:type="spellStart"/>
            <w:r w:rsidRPr="00B91E99">
              <w:rPr>
                <w:rFonts w:asciiTheme="minorHAnsi" w:hAnsiTheme="minorHAnsi" w:cstheme="minorHAnsi"/>
                <w:sz w:val="22"/>
              </w:rPr>
              <w:t>περιοδικά</w:t>
            </w:r>
            <w:proofErr w:type="spellEnd"/>
            <w:r w:rsidRPr="00B91E99">
              <w:rPr>
                <w:rFonts w:asciiTheme="minorHAnsi" w:hAnsiTheme="minorHAnsi" w:cstheme="minorHAnsi"/>
                <w:sz w:val="22"/>
              </w:rPr>
              <w:t xml:space="preserve"> </w:t>
            </w:r>
            <w:proofErr w:type="spellStart"/>
            <w:r w:rsidRPr="00B91E99">
              <w:rPr>
                <w:rFonts w:asciiTheme="minorHAnsi" w:hAnsiTheme="minorHAnsi" w:cstheme="minorHAnsi"/>
                <w:sz w:val="22"/>
              </w:rPr>
              <w:t>Γενετικής</w:t>
            </w:r>
            <w:proofErr w:type="spellEnd"/>
          </w:p>
          <w:p w:rsidR="00316FB7" w:rsidRPr="00192CBE" w:rsidRDefault="00FB30DE" w:rsidP="00B91E99">
            <w:pPr>
              <w:pStyle w:val="a4"/>
              <w:numPr>
                <w:ilvl w:val="0"/>
                <w:numId w:val="16"/>
              </w:numPr>
              <w:jc w:val="both"/>
              <w:rPr>
                <w:rFonts w:ascii="Calibri" w:hAnsi="Calibri" w:cs="Arial"/>
                <w:b/>
                <w:sz w:val="20"/>
                <w:szCs w:val="20"/>
                <w:lang w:val="el-GR"/>
              </w:rPr>
            </w:pPr>
            <w:proofErr w:type="spellStart"/>
            <w:r w:rsidRPr="00B91E99">
              <w:rPr>
                <w:rFonts w:asciiTheme="minorHAnsi" w:hAnsiTheme="minorHAnsi" w:cstheme="minorHAnsi"/>
                <w:sz w:val="22"/>
              </w:rPr>
              <w:t>Διαδικτυακές</w:t>
            </w:r>
            <w:proofErr w:type="spellEnd"/>
            <w:r w:rsidRPr="00B91E99">
              <w:rPr>
                <w:rFonts w:asciiTheme="minorHAnsi" w:hAnsiTheme="minorHAnsi" w:cstheme="minorHAnsi"/>
                <w:sz w:val="22"/>
              </w:rPr>
              <w:t xml:space="preserve"> </w:t>
            </w:r>
            <w:proofErr w:type="spellStart"/>
            <w:r w:rsidRPr="00B91E99">
              <w:rPr>
                <w:rFonts w:asciiTheme="minorHAnsi" w:hAnsiTheme="minorHAnsi" w:cstheme="minorHAnsi"/>
                <w:sz w:val="22"/>
              </w:rPr>
              <w:t>βάσεις</w:t>
            </w:r>
            <w:proofErr w:type="spellEnd"/>
            <w:r w:rsidRPr="00B91E99">
              <w:rPr>
                <w:rFonts w:asciiTheme="minorHAnsi" w:hAnsiTheme="minorHAnsi" w:cstheme="minorHAnsi"/>
                <w:sz w:val="22"/>
              </w:rPr>
              <w:t xml:space="preserve"> </w:t>
            </w:r>
            <w:proofErr w:type="spellStart"/>
            <w:r w:rsidRPr="00B91E99">
              <w:rPr>
                <w:rFonts w:asciiTheme="minorHAnsi" w:hAnsiTheme="minorHAnsi" w:cstheme="minorHAnsi"/>
                <w:sz w:val="22"/>
              </w:rPr>
              <w:t>δεδομένων</w:t>
            </w:r>
            <w:proofErr w:type="spellEnd"/>
          </w:p>
        </w:tc>
      </w:tr>
    </w:tbl>
    <w:p w:rsidR="00955FA7" w:rsidRPr="00171936" w:rsidRDefault="00955FA7" w:rsidP="00955FA7">
      <w:pPr>
        <w:widowControl w:val="0"/>
        <w:autoSpaceDE w:val="0"/>
        <w:autoSpaceDN w:val="0"/>
        <w:adjustRightInd w:val="0"/>
        <w:spacing w:before="240" w:after="200" w:line="276" w:lineRule="auto"/>
        <w:rPr>
          <w:rFonts w:ascii="Calibri" w:hAnsi="Calibri" w:cs="Arial"/>
          <w:b/>
          <w:color w:val="000000"/>
          <w:sz w:val="22"/>
          <w:szCs w:val="22"/>
        </w:rPr>
      </w:pPr>
    </w:p>
    <w:p w:rsidR="00BE7D61" w:rsidRPr="00171936" w:rsidRDefault="00BE7D61"/>
    <w:sectPr w:rsidR="00BE7D61" w:rsidRPr="00171936" w:rsidSect="0037729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8E1"/>
    <w:multiLevelType w:val="hybridMultilevel"/>
    <w:tmpl w:val="88E41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C60ABB"/>
    <w:multiLevelType w:val="hybridMultilevel"/>
    <w:tmpl w:val="C4F23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263747"/>
    <w:multiLevelType w:val="hybridMultilevel"/>
    <w:tmpl w:val="C3ECB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nsid w:val="150B03B8"/>
    <w:multiLevelType w:val="hybridMultilevel"/>
    <w:tmpl w:val="9712FBF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nsid w:val="1F495DE6"/>
    <w:multiLevelType w:val="hybridMultilevel"/>
    <w:tmpl w:val="24066BFE"/>
    <w:lvl w:ilvl="0" w:tplc="04080005">
      <w:start w:val="1"/>
      <w:numFmt w:val="bullet"/>
      <w:lvlText w:val=""/>
      <w:lvlJc w:val="left"/>
      <w:pPr>
        <w:ind w:left="720" w:hanging="360"/>
      </w:pPr>
      <w:rPr>
        <w:rFonts w:ascii="Wingdings" w:hAnsi="Wingdings" w:hint="default"/>
      </w:rPr>
    </w:lvl>
    <w:lvl w:ilvl="1" w:tplc="9446E29C">
      <w:numFmt w:val="bullet"/>
      <w:lvlText w:val="-"/>
      <w:lvlJc w:val="left"/>
      <w:pPr>
        <w:ind w:left="1440" w:hanging="360"/>
      </w:pPr>
      <w:rPr>
        <w:rFonts w:ascii="Calibri" w:eastAsia="Times New Roman"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F8021BD"/>
    <w:multiLevelType w:val="hybridMultilevel"/>
    <w:tmpl w:val="200CE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7A05918"/>
    <w:multiLevelType w:val="hybridMultilevel"/>
    <w:tmpl w:val="75829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9755E26"/>
    <w:multiLevelType w:val="hybridMultilevel"/>
    <w:tmpl w:val="8342DFA6"/>
    <w:lvl w:ilvl="0" w:tplc="04080005">
      <w:start w:val="1"/>
      <w:numFmt w:val="bullet"/>
      <w:lvlText w:val=""/>
      <w:lvlJc w:val="left"/>
      <w:pPr>
        <w:ind w:left="720" w:hanging="360"/>
      </w:pPr>
      <w:rPr>
        <w:rFonts w:ascii="Wingdings" w:hAnsi="Wingdings" w:hint="default"/>
      </w:rPr>
    </w:lvl>
    <w:lvl w:ilvl="1" w:tplc="581234F8">
      <w:numFmt w:val="bullet"/>
      <w:lvlText w:val="-"/>
      <w:lvlJc w:val="left"/>
      <w:pPr>
        <w:ind w:left="1440" w:hanging="360"/>
      </w:pPr>
      <w:rPr>
        <w:rFonts w:ascii="Calibri" w:eastAsia="Times New Roman"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7C27C58"/>
    <w:multiLevelType w:val="hybridMultilevel"/>
    <w:tmpl w:val="3F8EA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EF52E1F"/>
    <w:multiLevelType w:val="hybridMultilevel"/>
    <w:tmpl w:val="3DAC621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nsid w:val="6D2B4CA5"/>
    <w:multiLevelType w:val="hybridMultilevel"/>
    <w:tmpl w:val="2252F96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70397A16"/>
    <w:multiLevelType w:val="hybridMultilevel"/>
    <w:tmpl w:val="F28A352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3"/>
  </w:num>
  <w:num w:numId="5">
    <w:abstractNumId w:val="7"/>
  </w:num>
  <w:num w:numId="6">
    <w:abstractNumId w:val="9"/>
  </w:num>
  <w:num w:numId="7">
    <w:abstractNumId w:val="1"/>
  </w:num>
  <w:num w:numId="8">
    <w:abstractNumId w:val="0"/>
  </w:num>
  <w:num w:numId="9">
    <w:abstractNumId w:val="3"/>
  </w:num>
  <w:num w:numId="10">
    <w:abstractNumId w:val="10"/>
  </w:num>
  <w:num w:numId="11">
    <w:abstractNumId w:val="6"/>
  </w:num>
  <w:num w:numId="12">
    <w:abstractNumId w:val="2"/>
  </w:num>
  <w:num w:numId="13">
    <w:abstractNumId w:val="11"/>
  </w:num>
  <w:num w:numId="14">
    <w:abstractNumId w:val="8"/>
  </w:num>
  <w:num w:numId="15">
    <w:abstractNumId w:val="5"/>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955FA7"/>
    <w:rsid w:val="000225D1"/>
    <w:rsid w:val="00061290"/>
    <w:rsid w:val="000A159A"/>
    <w:rsid w:val="000B59FF"/>
    <w:rsid w:val="000E60CA"/>
    <w:rsid w:val="001530BD"/>
    <w:rsid w:val="00171936"/>
    <w:rsid w:val="00186F05"/>
    <w:rsid w:val="00192CBE"/>
    <w:rsid w:val="001A44AF"/>
    <w:rsid w:val="001F1F03"/>
    <w:rsid w:val="00211FD4"/>
    <w:rsid w:val="002447EA"/>
    <w:rsid w:val="00273D3A"/>
    <w:rsid w:val="0028517B"/>
    <w:rsid w:val="00290760"/>
    <w:rsid w:val="002B525E"/>
    <w:rsid w:val="002E4DE6"/>
    <w:rsid w:val="00316FB7"/>
    <w:rsid w:val="00331E7F"/>
    <w:rsid w:val="0037729E"/>
    <w:rsid w:val="00395A72"/>
    <w:rsid w:val="003D62C6"/>
    <w:rsid w:val="003F5C50"/>
    <w:rsid w:val="003F6C90"/>
    <w:rsid w:val="00400C7D"/>
    <w:rsid w:val="00420A7D"/>
    <w:rsid w:val="00441936"/>
    <w:rsid w:val="00476462"/>
    <w:rsid w:val="004E5153"/>
    <w:rsid w:val="0050248A"/>
    <w:rsid w:val="005113F5"/>
    <w:rsid w:val="005214CF"/>
    <w:rsid w:val="005525E3"/>
    <w:rsid w:val="00563AB0"/>
    <w:rsid w:val="00590B6C"/>
    <w:rsid w:val="005B22A2"/>
    <w:rsid w:val="005C742E"/>
    <w:rsid w:val="00613F1F"/>
    <w:rsid w:val="00630924"/>
    <w:rsid w:val="006737B6"/>
    <w:rsid w:val="00697B0B"/>
    <w:rsid w:val="006A08B5"/>
    <w:rsid w:val="006A246D"/>
    <w:rsid w:val="006F55AC"/>
    <w:rsid w:val="00700B15"/>
    <w:rsid w:val="00746DA4"/>
    <w:rsid w:val="00781378"/>
    <w:rsid w:val="0078601F"/>
    <w:rsid w:val="007B5C7D"/>
    <w:rsid w:val="007B6842"/>
    <w:rsid w:val="007C5B87"/>
    <w:rsid w:val="00806709"/>
    <w:rsid w:val="00861D8F"/>
    <w:rsid w:val="008B17D7"/>
    <w:rsid w:val="009059F1"/>
    <w:rsid w:val="00933EA9"/>
    <w:rsid w:val="00955FA7"/>
    <w:rsid w:val="0096413D"/>
    <w:rsid w:val="009762C4"/>
    <w:rsid w:val="00980471"/>
    <w:rsid w:val="009D10CB"/>
    <w:rsid w:val="009F5E1F"/>
    <w:rsid w:val="00A07A67"/>
    <w:rsid w:val="00A32EE2"/>
    <w:rsid w:val="00A57DCE"/>
    <w:rsid w:val="00A7130F"/>
    <w:rsid w:val="00AE3AEC"/>
    <w:rsid w:val="00B150F0"/>
    <w:rsid w:val="00B70532"/>
    <w:rsid w:val="00B8786F"/>
    <w:rsid w:val="00B91E99"/>
    <w:rsid w:val="00BA2F1B"/>
    <w:rsid w:val="00BE7D61"/>
    <w:rsid w:val="00C25539"/>
    <w:rsid w:val="00C40A0A"/>
    <w:rsid w:val="00CB23CE"/>
    <w:rsid w:val="00D21897"/>
    <w:rsid w:val="00D86385"/>
    <w:rsid w:val="00D95477"/>
    <w:rsid w:val="00DA716B"/>
    <w:rsid w:val="00DD3FEF"/>
    <w:rsid w:val="00E20459"/>
    <w:rsid w:val="00E56684"/>
    <w:rsid w:val="00E57F80"/>
    <w:rsid w:val="00E65969"/>
    <w:rsid w:val="00F11504"/>
    <w:rsid w:val="00FA0DDB"/>
    <w:rsid w:val="00FB30DE"/>
    <w:rsid w:val="00FE2F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FA7"/>
    <w:rPr>
      <w:sz w:val="24"/>
      <w:szCs w:val="24"/>
      <w:lang w:val="en-US" w:eastAsia="en-US"/>
    </w:rPr>
  </w:style>
  <w:style w:type="paragraph" w:styleId="1">
    <w:name w:val="heading 1"/>
    <w:basedOn w:val="a"/>
    <w:next w:val="a"/>
    <w:link w:val="1Char"/>
    <w:qFormat/>
    <w:rsid w:val="00955FA7"/>
    <w:pPr>
      <w:keepNext/>
      <w:spacing w:before="240" w:after="480"/>
      <w:outlineLvl w:val="0"/>
    </w:pPr>
    <w:rPr>
      <w:rFonts w:ascii="Arial" w:hAnsi="Arial" w:cs="Arial"/>
      <w:b/>
      <w:bCs/>
      <w:sz w:val="32"/>
      <w:lang w:val="el-GR"/>
    </w:rPr>
  </w:style>
  <w:style w:type="paragraph" w:styleId="4">
    <w:name w:val="heading 4"/>
    <w:basedOn w:val="a"/>
    <w:next w:val="a"/>
    <w:link w:val="4Char"/>
    <w:semiHidden/>
    <w:unhideWhenUsed/>
    <w:qFormat/>
    <w:rsid w:val="00BA2F1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955FA7"/>
    <w:rPr>
      <w:rFonts w:ascii="Arial" w:hAnsi="Arial" w:cs="Arial"/>
      <w:b/>
      <w:bCs/>
      <w:sz w:val="32"/>
      <w:szCs w:val="24"/>
      <w:lang w:val="el-GR" w:eastAsia="en-US" w:bidi="ar-SA"/>
    </w:rPr>
  </w:style>
  <w:style w:type="character" w:customStyle="1" w:styleId="Char">
    <w:name w:val="Σώμα κειμένου Char"/>
    <w:basedOn w:val="a0"/>
    <w:link w:val="a3"/>
    <w:locked/>
    <w:rsid w:val="00955FA7"/>
    <w:rPr>
      <w:sz w:val="24"/>
      <w:szCs w:val="24"/>
      <w:lang w:val="en-US" w:eastAsia="en-US" w:bidi="ar-SA"/>
    </w:rPr>
  </w:style>
  <w:style w:type="paragraph" w:styleId="a3">
    <w:name w:val="Body Text"/>
    <w:basedOn w:val="a"/>
    <w:link w:val="Char"/>
    <w:rsid w:val="00955FA7"/>
    <w:pPr>
      <w:jc w:val="both"/>
    </w:pPr>
  </w:style>
  <w:style w:type="paragraph" w:customStyle="1" w:styleId="msonormalcxsp">
    <w:name w:val="msonormalcxspμεσαίο"/>
    <w:basedOn w:val="a"/>
    <w:rsid w:val="00955FA7"/>
    <w:pPr>
      <w:spacing w:before="100" w:beforeAutospacing="1" w:after="100" w:afterAutospacing="1"/>
    </w:pPr>
    <w:rPr>
      <w:lang w:val="el-GR" w:eastAsia="el-GR"/>
    </w:rPr>
  </w:style>
  <w:style w:type="character" w:customStyle="1" w:styleId="4Char">
    <w:name w:val="Επικεφαλίδα 4 Char"/>
    <w:basedOn w:val="a0"/>
    <w:link w:val="4"/>
    <w:semiHidden/>
    <w:rsid w:val="00BA2F1B"/>
    <w:rPr>
      <w:rFonts w:asciiTheme="majorHAnsi" w:eastAsiaTheme="majorEastAsia" w:hAnsiTheme="majorHAnsi" w:cstheme="majorBidi"/>
      <w:b/>
      <w:bCs/>
      <w:i/>
      <w:iCs/>
      <w:color w:val="4F81BD" w:themeColor="accent1"/>
      <w:sz w:val="24"/>
      <w:szCs w:val="24"/>
      <w:lang w:val="en-US" w:eastAsia="en-US"/>
    </w:rPr>
  </w:style>
  <w:style w:type="paragraph" w:styleId="a4">
    <w:name w:val="List Paragraph"/>
    <w:basedOn w:val="a"/>
    <w:uiPriority w:val="34"/>
    <w:qFormat/>
    <w:rsid w:val="00613F1F"/>
    <w:pPr>
      <w:ind w:left="720"/>
      <w:contextualSpacing/>
    </w:pPr>
  </w:style>
  <w:style w:type="character" w:styleId="a5">
    <w:name w:val="Emphasis"/>
    <w:basedOn w:val="a0"/>
    <w:uiPriority w:val="20"/>
    <w:qFormat/>
    <w:rsid w:val="008B17D7"/>
    <w:rPr>
      <w:i/>
      <w:iCs/>
    </w:rPr>
  </w:style>
  <w:style w:type="paragraph" w:customStyle="1" w:styleId="Default">
    <w:name w:val="Default"/>
    <w:rsid w:val="00697B0B"/>
    <w:pPr>
      <w:autoSpaceDE w:val="0"/>
      <w:autoSpaceDN w:val="0"/>
      <w:adjustRightInd w:val="0"/>
    </w:pPr>
    <w:rPr>
      <w:rFonts w:ascii="Calibri" w:eastAsiaTheme="minorHAns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5FA7"/>
    <w:rPr>
      <w:sz w:val="24"/>
      <w:szCs w:val="24"/>
      <w:lang w:val="en-US" w:eastAsia="en-US"/>
    </w:rPr>
  </w:style>
  <w:style w:type="paragraph" w:styleId="Heading1">
    <w:name w:val="heading 1"/>
    <w:basedOn w:val="Normal"/>
    <w:next w:val="Normal"/>
    <w:link w:val="Heading1Char"/>
    <w:qFormat/>
    <w:rsid w:val="00955FA7"/>
    <w:pPr>
      <w:keepNext/>
      <w:spacing w:before="240" w:after="480"/>
      <w:outlineLvl w:val="0"/>
    </w:pPr>
    <w:rPr>
      <w:rFonts w:ascii="Arial" w:hAnsi="Arial" w:cs="Arial"/>
      <w:b/>
      <w:bCs/>
      <w:sz w:val="32"/>
      <w:lang w:val="el-GR"/>
    </w:rPr>
  </w:style>
  <w:style w:type="paragraph" w:styleId="Heading4">
    <w:name w:val="heading 4"/>
    <w:basedOn w:val="Normal"/>
    <w:next w:val="Normal"/>
    <w:link w:val="Heading4Char"/>
    <w:semiHidden/>
    <w:unhideWhenUsed/>
    <w:qFormat/>
    <w:rsid w:val="00BA2F1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955FA7"/>
    <w:rPr>
      <w:rFonts w:ascii="Arial" w:hAnsi="Arial" w:cs="Arial"/>
      <w:b/>
      <w:bCs/>
      <w:sz w:val="32"/>
      <w:szCs w:val="24"/>
      <w:lang w:val="el-GR" w:eastAsia="en-US" w:bidi="ar-SA"/>
    </w:rPr>
  </w:style>
  <w:style w:type="character" w:customStyle="1" w:styleId="BodyTextChar">
    <w:name w:val="Body Text Char"/>
    <w:basedOn w:val="DefaultParagraphFont"/>
    <w:link w:val="BodyText"/>
    <w:locked/>
    <w:rsid w:val="00955FA7"/>
    <w:rPr>
      <w:sz w:val="24"/>
      <w:szCs w:val="24"/>
      <w:lang w:val="en-US" w:eastAsia="en-US" w:bidi="ar-SA"/>
    </w:rPr>
  </w:style>
  <w:style w:type="paragraph" w:styleId="BodyText">
    <w:name w:val="Body Text"/>
    <w:basedOn w:val="Normal"/>
    <w:link w:val="BodyTextChar"/>
    <w:rsid w:val="00955FA7"/>
    <w:pPr>
      <w:jc w:val="both"/>
    </w:pPr>
  </w:style>
  <w:style w:type="paragraph" w:customStyle="1" w:styleId="msonormalcxsp">
    <w:name w:val="msonormalcxspμεσαίο"/>
    <w:basedOn w:val="Normal"/>
    <w:rsid w:val="00955FA7"/>
    <w:pPr>
      <w:spacing w:before="100" w:beforeAutospacing="1" w:after="100" w:afterAutospacing="1"/>
    </w:pPr>
    <w:rPr>
      <w:lang w:val="el-GR" w:eastAsia="el-GR"/>
    </w:rPr>
  </w:style>
  <w:style w:type="character" w:customStyle="1" w:styleId="Heading4Char">
    <w:name w:val="Heading 4 Char"/>
    <w:basedOn w:val="DefaultParagraphFont"/>
    <w:link w:val="Heading4"/>
    <w:semiHidden/>
    <w:rsid w:val="00BA2F1B"/>
    <w:rPr>
      <w:rFonts w:asciiTheme="majorHAnsi" w:eastAsiaTheme="majorEastAsia" w:hAnsiTheme="majorHAnsi" w:cstheme="majorBidi"/>
      <w:b/>
      <w:bCs/>
      <w:i/>
      <w:iCs/>
      <w:color w:val="4F81BD" w:themeColor="accent1"/>
      <w:sz w:val="24"/>
      <w:szCs w:val="24"/>
      <w:lang w:val="en-US" w:eastAsia="en-US"/>
    </w:rPr>
  </w:style>
  <w:style w:type="paragraph" w:styleId="ListParagraph">
    <w:name w:val="List Paragraph"/>
    <w:basedOn w:val="Normal"/>
    <w:uiPriority w:val="34"/>
    <w:qFormat/>
    <w:rsid w:val="00613F1F"/>
    <w:pPr>
      <w:ind w:left="720"/>
      <w:contextualSpacing/>
    </w:pPr>
  </w:style>
</w:styles>
</file>

<file path=word/webSettings.xml><?xml version="1.0" encoding="utf-8"?>
<w:webSettings xmlns:r="http://schemas.openxmlformats.org/officeDocument/2006/relationships" xmlns:w="http://schemas.openxmlformats.org/wordprocessingml/2006/main">
  <w:divs>
    <w:div w:id="3126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1270</Words>
  <Characters>6864</Characters>
  <Application>Microsoft Office Word</Application>
  <DocSecurity>0</DocSecurity>
  <Lines>57</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Dora</cp:lastModifiedBy>
  <cp:revision>9</cp:revision>
  <cp:lastPrinted>2018-05-30T07:08:00Z</cp:lastPrinted>
  <dcterms:created xsi:type="dcterms:W3CDTF">2018-05-22T09:55:00Z</dcterms:created>
  <dcterms:modified xsi:type="dcterms:W3CDTF">2018-06-05T09:34:00Z</dcterms:modified>
</cp:coreProperties>
</file>