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0"/>
        <w:jc w:val="center"/>
        <w:rPr>
          <w:rFonts w:ascii="Cambria" w:hAnsi="Cambria" w:cs="Cambria"/>
        </w:rPr>
      </w:pPr>
      <w:r>
        <w:rPr>
          <w:rFonts w:cs="Cambria" w:ascii="Cambria" w:hAnsi="Cambria"/>
          <w:b/>
          <w:bCs/>
        </w:rPr>
        <w:t>COURSE OUTLINE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120" w:after="200"/>
        <w:ind w:left="357" w:hanging="357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GENERAL</w:t>
      </w:r>
    </w:p>
    <w:tbl>
      <w:tblPr>
        <w:tblW w:w="8436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04"/>
        <w:gridCol w:w="1135"/>
        <w:gridCol w:w="1297"/>
        <w:gridCol w:w="1208"/>
        <w:gridCol w:w="351"/>
        <w:gridCol w:w="1240"/>
      </w:tblGrid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SCHOOL OF HEALTH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BIOLOGICAL APPLICATIONS AND TECHNOLOGY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CURICULUM OF STUDIES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UNDERGRATUATE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LESSON CODE NUMBER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b w:val="false"/>
                <w:b w:val="false"/>
                <w:bCs w:val="false"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 w:val="false"/>
                <w:bCs w:val="false"/>
                <w:sz w:val="20"/>
                <w:szCs w:val="20"/>
                <w:lang w:val="el-GR"/>
              </w:rPr>
              <w:t>BEE725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7</w:t>
            </w:r>
            <w:r>
              <w:rPr>
                <w:rFonts w:cs="Cambria"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-9</w:t>
            </w:r>
            <w:r>
              <w:rPr>
                <w:rFonts w:cs="Cambria" w:ascii="Cambria" w:hAnsi="Cambria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</w:tr>
      <w:tr>
        <w:trPr>
          <w:trHeight w:val="375" w:hRule="atLeast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LESSON TITLE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cs="Cambria"/>
                <w:caps/>
                <w:sz w:val="20"/>
                <w:szCs w:val="20"/>
              </w:rPr>
            </w:pPr>
            <w:r>
              <w:rPr>
                <w:rFonts w:cs="Cambria" w:ascii="Cambria" w:hAnsi="Cambria"/>
                <w:caps/>
                <w:sz w:val="20"/>
                <w:szCs w:val="20"/>
              </w:rPr>
              <w:t>ENVIRONMENTAL  DATA  ANALYSIS</w:t>
            </w:r>
          </w:p>
        </w:tc>
      </w:tr>
      <w:tr>
        <w:trPr>
          <w:trHeight w:val="196" w:hRule="atLeast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TEACHING ACTIVITIES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TEACHING HOURS PER WEEK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ECTS</w:t>
            </w:r>
          </w:p>
        </w:tc>
      </w:tr>
      <w:tr>
        <w:trPr>
          <w:trHeight w:val="194" w:hRule="atLeast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Cambria" w:hAnsi="Cambria" w:cs="Cambria"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Theory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 w:cs="Cambria"/>
                <w:color w:val="002060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3</w:t>
            </w:r>
          </w:p>
        </w:tc>
      </w:tr>
      <w:tr>
        <w:trPr>
          <w:trHeight w:val="194" w:hRule="atLeast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Lab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cs="Cambria" w:ascii="Cambria" w:hAnsi="Cambria"/>
                <w:sz w:val="20"/>
                <w:szCs w:val="20"/>
              </w:rPr>
              <w:t>2</w:t>
            </w:r>
          </w:p>
        </w:tc>
        <w:tc>
          <w:tcPr>
            <w:tcW w:w="1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color w:val="002060"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color w:val="002060"/>
                <w:sz w:val="20"/>
                <w:szCs w:val="20"/>
                <w:lang w:val="el-GR"/>
              </w:rPr>
            </w:r>
          </w:p>
        </w:tc>
      </w:tr>
      <w:tr>
        <w:trPr>
          <w:trHeight w:val="599" w:hRule="atLeast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COURSE TYPE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  <w:lang w:val="en-GB"/>
              </w:rPr>
            </w:pPr>
            <w:r>
              <w:rPr>
                <w:rFonts w:cs="Cambria" w:ascii="Cambria" w:hAnsi="Cambria"/>
                <w:sz w:val="22"/>
                <w:szCs w:val="22"/>
                <w:lang w:val="en-GB"/>
              </w:rPr>
              <w:t>Specialised general knowledge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  <w:lang w:val="en-GB"/>
              </w:rPr>
              <w:t>Skills Development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PREQUISITIES: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Mathematics, Statistics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TEACHING AND EXAMINATION LANGUAGE: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English</w:t>
            </w:r>
          </w:p>
        </w:tc>
      </w:tr>
      <w:tr>
        <w:trPr/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  <w:lang w:val="en-GB"/>
              </w:rPr>
              <w:t>ERASMUS</w:t>
            </w:r>
          </w:p>
        </w:tc>
        <w:tc>
          <w:tcPr>
            <w:tcW w:w="5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The course is offered to exchange students.</w:t>
            </w:r>
          </w:p>
        </w:tc>
      </w:tr>
    </w:tbl>
    <w:p>
      <w:pPr>
        <w:pStyle w:val="Normal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br w:type="page"/>
      </w:r>
      <w:bookmarkStart w:id="0" w:name="_GoBack"/>
      <w:bookmarkEnd w:id="0"/>
      <w:r>
        <w:rPr>
          <w:rFonts w:cs="Cambria" w:ascii="Cambria" w:hAnsi="Cambria"/>
          <w:b/>
          <w:bCs/>
          <w:color w:val="000000"/>
          <w:sz w:val="22"/>
          <w:szCs w:val="22"/>
        </w:rPr>
        <w:t>LEARNING OUTCOME</w:t>
      </w:r>
    </w:p>
    <w:tbl>
      <w:tblPr>
        <w:tblW w:w="8472" w:type="dxa"/>
        <w:jc w:val="left"/>
        <w:tblInd w:w="-106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72"/>
      </w:tblGrid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mbria" w:hAnsi="Cambria" w:cs="Cambria"/>
                <w:i/>
                <w:i/>
                <w:iCs/>
                <w:sz w:val="16"/>
                <w:szCs w:val="16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LEARNING OUTCOME</w:t>
            </w:r>
          </w:p>
        </w:tc>
      </w:tr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The students would learn how to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interpret environmental data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treat data (qualitative and quantitative)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apply statistical models to their data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mbria" w:hAnsi="Cambria" w:cs="Cambria"/>
                <w:i/>
                <w:i/>
                <w:iCs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present the results of data analysis</w:t>
            </w:r>
          </w:p>
        </w:tc>
      </w:tr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mbria" w:hAnsi="Cambria" w:cs="Cambria"/>
                <w:b/>
                <w:b/>
                <w:bCs/>
                <w:sz w:val="20"/>
                <w:szCs w:val="20"/>
                <w:lang w:val="el-GR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GENERAL SKILLS</w:t>
            </w:r>
          </w:p>
        </w:tc>
      </w:tr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rPr/>
            </w:pPr>
            <w:r>
              <w:rPr/>
              <w:t>Apply knowledge in practice</w:t>
            </w:r>
          </w:p>
          <w:p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Rule="atLeast" w:line="293"/>
              <w:rPr>
                <w:rFonts w:ascii="Cambria" w:hAnsi="Cambria" w:cs="Cambria"/>
              </w:rPr>
            </w:pPr>
            <w:r>
              <w:rPr/>
              <w:t>Retrieve, analyse and synthesise data and information, with the use of necessary techniques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spacing w:lineRule="auto" w:line="276" w:before="120" w:after="200"/>
        <w:ind w:left="357" w:hanging="357"/>
        <w:rPr>
          <w:rFonts w:ascii="Cambria" w:hAnsi="Cambria" w:cs="Cambria"/>
          <w:b/>
          <w:b/>
          <w:bCs/>
          <w:color w:val="000000"/>
          <w:sz w:val="22"/>
          <w:szCs w:val="22"/>
          <w:lang w:val="el-GR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LESSON SUBJECT</w:t>
      </w:r>
    </w:p>
    <w:tbl>
      <w:tblPr>
        <w:tblW w:w="8472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72"/>
      </w:tblGrid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hd w:val="clear" w:color="auto" w:fill="FFFFFF"/>
              <w:spacing w:lineRule="atLeast" w:line="293"/>
              <w:ind w:left="0" w:hanging="0"/>
              <w:rPr>
                <w:rFonts w:ascii="Cambria" w:hAnsi="Cambria" w:cs="Cambria"/>
                <w:color w:val="333333"/>
              </w:rPr>
            </w:pPr>
            <w:r>
              <w:rPr>
                <w:rFonts w:cs="Cambria" w:ascii="Cambria" w:hAnsi="Cambria"/>
                <w:color w:val="333333"/>
                <w:sz w:val="22"/>
                <w:szCs w:val="22"/>
              </w:rPr>
              <w:t xml:space="preserve">Types of environmental data. Introduction to the R programming environment. Data structures and Managing data. Time series models and environmental data. The meaning of environmental variability. Graphical presentations. Basic analyses such as </w:t>
            </w:r>
            <w:r>
              <w:rPr>
                <w:rFonts w:cs="Cambria" w:ascii="Cambria" w:hAnsi="Cambria"/>
                <w:i/>
                <w:iCs/>
                <w:color w:val="333333"/>
                <w:sz w:val="22"/>
                <w:szCs w:val="22"/>
              </w:rPr>
              <w:t>t</w:t>
            </w:r>
            <w:r>
              <w:rPr>
                <w:rFonts w:cs="Cambria" w:ascii="Cambria" w:hAnsi="Cambria"/>
                <w:color w:val="333333"/>
                <w:sz w:val="22"/>
                <w:szCs w:val="22"/>
              </w:rPr>
              <w:noBreakHyphen/>
              <w:t xml:space="preserve">tests, ANOVA and linear regression. Generalized linear models. All techniques will be illustrated with applications to problems in population biology, biodiversity, climatology and other instances of the biological environment. </w:t>
            </w:r>
          </w:p>
          <w:p>
            <w:pPr>
              <w:pStyle w:val="ListParagraph"/>
              <w:shd w:val="clear" w:color="auto" w:fill="FFFFFF"/>
              <w:spacing w:lineRule="atLeast" w:line="293"/>
              <w:ind w:left="0" w:hanging="0"/>
              <w:rPr>
                <w:rFonts w:ascii="Cambria" w:hAnsi="Cambria" w:cs="Cambria"/>
                <w:color w:val="333333"/>
              </w:rPr>
            </w:pPr>
            <w:r>
              <w:rPr>
                <w:rFonts w:cs="Cambria" w:ascii="Cambria" w:hAnsi="Cambria"/>
                <w:color w:val="333333"/>
              </w:rPr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spacing w:lineRule="auto" w:line="276" w:before="120" w:after="200"/>
        <w:ind w:left="357" w:hanging="357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TEACHING AND LEARNING METHODS–EVALUATION</w:t>
      </w:r>
    </w:p>
    <w:tbl>
      <w:tblPr>
        <w:tblW w:w="8472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05"/>
        <w:gridCol w:w="5166"/>
      </w:tblGrid>
      <w:tr>
        <w:trPr/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COURSE OF TRAINING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93"/>
              <w:ind w:left="96" w:hanging="0"/>
              <w:rPr>
                <w:rFonts w:ascii="Cambria" w:hAnsi="Cambria" w:cs="Cambria"/>
                <w:color w:val="333333"/>
              </w:rPr>
            </w:pPr>
            <w:r>
              <w:rPr>
                <w:rFonts w:cs="Cambria" w:ascii="Cambria" w:hAnsi="Cambria"/>
                <w:color w:val="333333"/>
                <w:sz w:val="22"/>
                <w:szCs w:val="22"/>
              </w:rPr>
              <w:t>Face to face</w:t>
            </w:r>
          </w:p>
        </w:tc>
      </w:tr>
      <w:tr>
        <w:trPr/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i/>
                <w:i/>
                <w:iCs/>
                <w:sz w:val="16"/>
                <w:szCs w:val="16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USE OF INFORMATION AND COMMUNICATION TECHNOLOGIES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333333"/>
              </w:rPr>
            </w:pPr>
            <w:r>
              <w:rPr>
                <w:rFonts w:cs="Cambria" w:ascii="Cambria" w:hAnsi="Cambria"/>
                <w:color w:val="333333"/>
                <w:sz w:val="22"/>
                <w:szCs w:val="22"/>
              </w:rPr>
              <w:t>Use of ICT in Course Teaching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Rule="atLeast" w:line="293"/>
              <w:rPr>
                <w:rFonts w:ascii="Cambria" w:hAnsi="Cambria" w:cs="Cambria"/>
                <w:color w:val="333333"/>
              </w:rPr>
            </w:pPr>
            <w:r>
              <w:rPr>
                <w:rFonts w:cs="Cambria" w:ascii="Cambria" w:hAnsi="Cambria"/>
                <w:color w:val="333333"/>
                <w:sz w:val="22"/>
                <w:szCs w:val="22"/>
              </w:rPr>
              <w:t>Use of ICT in Laboratory Teaching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Cambria"/>
                <w:b/>
                <w:b/>
                <w:bCs/>
                <w:color w:val="002060"/>
              </w:rPr>
            </w:pPr>
            <w:r>
              <w:rPr>
                <w:rFonts w:cs="Cambria" w:ascii="Cambria" w:hAnsi="Cambria"/>
                <w:color w:val="333333"/>
                <w:sz w:val="22"/>
                <w:szCs w:val="22"/>
              </w:rPr>
              <w:t>Use of ICT in Communication with Students</w:t>
            </w:r>
          </w:p>
        </w:tc>
      </w:tr>
      <w:tr>
        <w:trPr/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TEACHING PROGRAMME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4935" w:type="dxa"/>
              <w:jc w:val="left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0a0"/>
            </w:tblPr>
            <w:tblGrid>
              <w:gridCol w:w="2784"/>
              <w:gridCol w:w="2150"/>
            </w:tblGrid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color="auto" w:fill="DDD9C3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  <w:b/>
                      <w:b/>
                      <w:bCs/>
                      <w:i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="Cambria" w:ascii="Cambria" w:hAnsi="Cambria"/>
                      <w:b/>
                      <w:bCs/>
                      <w:i/>
                      <w:iCs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color="auto" w:fill="DDD9C3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  <w:b/>
                      <w:b/>
                      <w:bCs/>
                      <w:i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cs="Cambria" w:ascii="Cambria" w:hAnsi="Cambria"/>
                      <w:b/>
                      <w:bCs/>
                      <w:i/>
                      <w:iCs/>
                      <w:sz w:val="20"/>
                      <w:szCs w:val="20"/>
                    </w:rPr>
                    <w:t>WORKLOAD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</w:rPr>
                  </w:pPr>
                  <w:r>
                    <w:rPr>
                      <w:rFonts w:cs="Cambria" w:ascii="Cambria" w:hAnsi="Cambria"/>
                      <w:sz w:val="22"/>
                      <w:szCs w:val="22"/>
                    </w:rPr>
                    <w:t>Lectures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cs="Cambria" w:ascii="Cambria" w:hAnsi="Cambria"/>
                      <w:sz w:val="22"/>
                      <w:szCs w:val="22"/>
                    </w:rPr>
                    <w:t>13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</w:rPr>
                  </w:pPr>
                  <w:r>
                    <w:rPr>
                      <w:rFonts w:cs="Cambria" w:ascii="Cambria" w:hAnsi="Cambria"/>
                      <w:sz w:val="22"/>
                      <w:szCs w:val="22"/>
                    </w:rPr>
                    <w:t>Laboratory exercises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cs="Cambria" w:ascii="Cambria" w:hAnsi="Cambria"/>
                      <w:sz w:val="22"/>
                      <w:szCs w:val="22"/>
                    </w:rPr>
                    <w:t>26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</w:rPr>
                  </w:pPr>
                  <w:r>
                    <w:rPr>
                      <w:rFonts w:cs="Cambria" w:ascii="Cambria" w:hAnsi="Cambria"/>
                      <w:sz w:val="22"/>
                      <w:szCs w:val="22"/>
                    </w:rPr>
                    <w:t>Tutorial exercises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cs="Cambria" w:ascii="Cambria" w:hAnsi="Cambria"/>
                      <w:sz w:val="22"/>
                      <w:szCs w:val="22"/>
                    </w:rPr>
                    <w:t>26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  <w:lang w:val="el-GR"/>
                    </w:rPr>
                  </w:pPr>
                  <w:r>
                    <w:rPr>
                      <w:rFonts w:cs="Cambria" w:ascii="Cambria" w:hAnsi="Cambria"/>
                      <w:sz w:val="22"/>
                      <w:szCs w:val="22"/>
                    </w:rPr>
                    <w:t>Process scientific papers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cs="Cambria" w:ascii="Cambria" w:hAnsi="Cambria"/>
                      <w:sz w:val="22"/>
                      <w:szCs w:val="22"/>
                    </w:rPr>
                    <w:t>9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  <w:lang w:val="el-GR"/>
                    </w:rPr>
                  </w:pPr>
                  <w:r>
                    <w:rPr>
                      <w:rFonts w:cs="Cambria" w:ascii="Cambria" w:hAnsi="Cambria"/>
                      <w:sz w:val="22"/>
                      <w:szCs w:val="22"/>
                    </w:rPr>
                    <w:t>Use of pc applications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cs="Cambria" w:ascii="Cambria" w:hAnsi="Cambria"/>
                      <w:sz w:val="22"/>
                      <w:szCs w:val="22"/>
                    </w:rPr>
                    <w:t>9</w:t>
                  </w:r>
                </w:p>
              </w:tc>
            </w:tr>
            <w:tr>
              <w:trPr/>
              <w:tc>
                <w:tcPr>
                  <w:tcW w:w="2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Cambria" w:hAnsi="Cambria" w:cs="Cambria"/>
                    </w:rPr>
                  </w:pPr>
                  <w:r>
                    <w:rPr>
                      <w:rFonts w:cs="Cambria" w:ascii="Cambria" w:hAnsi="Cambria"/>
                      <w:sz w:val="22"/>
                      <w:szCs w:val="22"/>
                    </w:rPr>
                    <w:t>Total workload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mbria" w:hAnsi="Cambria" w:cs="Cambria"/>
                      <w:i/>
                      <w:i/>
                      <w:iCs/>
                    </w:rPr>
                  </w:pPr>
                  <w:r>
                    <w:rPr>
                      <w:rFonts w:cs="Cambria" w:ascii="Cambria" w:hAnsi="Cambria"/>
                      <w:b/>
                      <w:bCs/>
                      <w:i/>
                      <w:iCs/>
                      <w:sz w:val="22"/>
                      <w:szCs w:val="22"/>
                    </w:rPr>
                    <w:t>83</w:t>
                  </w:r>
                </w:p>
              </w:tc>
            </w:tr>
          </w:tbl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</w:rPr>
            </w:r>
          </w:p>
        </w:tc>
      </w:tr>
      <w:tr>
        <w:trPr/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Cambria" w:hAnsi="Cambria" w:cs="Cambria"/>
                <w:b/>
                <w:b/>
                <w:bCs/>
                <w:sz w:val="20"/>
                <w:szCs w:val="20"/>
              </w:rPr>
            </w:pPr>
            <w:r>
              <w:rPr>
                <w:rFonts w:cs="Cambria" w:ascii="Cambria" w:hAnsi="Cambria"/>
                <w:b/>
                <w:bCs/>
                <w:sz w:val="20"/>
                <w:szCs w:val="20"/>
              </w:rPr>
              <w:t>STUDENT EVALUATION</w:t>
            </w:r>
          </w:p>
          <w:p>
            <w:pPr>
              <w:pStyle w:val="Normal"/>
              <w:jc w:val="both"/>
              <w:rPr>
                <w:rFonts w:ascii="Cambria" w:hAnsi="Cambria" w:cs="Cambria"/>
                <w:i/>
                <w:i/>
                <w:iCs/>
                <w:sz w:val="16"/>
                <w:szCs w:val="16"/>
                <w:lang w:val="el-GR"/>
              </w:rPr>
            </w:pPr>
            <w:r>
              <w:rPr>
                <w:rFonts w:cs="Cambria" w:ascii="Cambria" w:hAnsi="Cambria"/>
                <w:i/>
                <w:iCs/>
                <w:sz w:val="16"/>
                <w:szCs w:val="16"/>
                <w:lang w:val="el-GR"/>
              </w:rPr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tLeast" w:line="293"/>
              <w:rPr>
                <w:rFonts w:ascii="Cambria" w:hAnsi="Cambria" w:cs="Cambria"/>
                <w:color w:val="333333"/>
              </w:rPr>
            </w:pPr>
            <w:r>
              <w:rPr>
                <w:rFonts w:cs="Cambria" w:ascii="Cambria" w:hAnsi="Cambria"/>
                <w:color w:val="333333"/>
                <w:sz w:val="22"/>
                <w:szCs w:val="22"/>
              </w:rPr>
              <w:t>Written Exam with Short Answer Questions (Summative)</w:t>
            </w:r>
          </w:p>
          <w:p>
            <w:pPr>
              <w:pStyle w:val="Normal"/>
              <w:shd w:val="clear" w:color="auto" w:fill="FFFFFF"/>
              <w:spacing w:lineRule="atLeast" w:line="293"/>
              <w:rPr>
                <w:rFonts w:ascii="Cambria" w:hAnsi="Cambria" w:cs="Cambria"/>
                <w:color w:val="333333"/>
                <w:sz w:val="20"/>
                <w:szCs w:val="20"/>
              </w:rPr>
            </w:pPr>
            <w:r>
              <w:rPr>
                <w:rFonts w:cs="Cambria" w:ascii="Cambria" w:hAnsi="Cambria"/>
                <w:color w:val="333333"/>
                <w:sz w:val="22"/>
                <w:szCs w:val="22"/>
              </w:rPr>
              <w:t>Written Exam with Problem Solving (Summative) Written report</w:t>
            </w:r>
          </w:p>
        </w:tc>
      </w:tr>
    </w:tbl>
    <w:p>
      <w:pPr>
        <w:pStyle w:val="Normal"/>
        <w:widowControl w:val="false"/>
        <w:numPr>
          <w:ilvl w:val="0"/>
          <w:numId w:val="1"/>
        </w:numPr>
        <w:spacing w:lineRule="auto" w:line="276" w:before="240" w:after="200"/>
        <w:ind w:left="357" w:hanging="357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  <w:t>ATTACHED BIBLIOGRAPHY</w:t>
      </w:r>
    </w:p>
    <w:tbl>
      <w:tblPr>
        <w:tblW w:w="8472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72"/>
      </w:tblGrid>
      <w:tr>
        <w:trPr/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Verzani, John. "Using R for Introductory Statistics." New York: CUNY, 0.4 edition URL http://www. math. csi. cuny. edu/Statistics/R/simpleR/index. html 106 (2002).</w:t>
            </w:r>
          </w:p>
        </w:tc>
      </w:tr>
    </w:tbl>
    <w:p>
      <w:pPr>
        <w:pStyle w:val="Normal"/>
        <w:shd w:val="clear" w:color="auto" w:fill="FFFFFF"/>
        <w:spacing w:lineRule="atLeast" w:line="293"/>
        <w:rPr>
          <w:rFonts w:ascii="Cambria" w:hAnsi="Cambria" w:cs="Cambria"/>
          <w:b/>
          <w:b/>
          <w:bCs/>
          <w:color w:val="000000"/>
          <w:sz w:val="22"/>
          <w:szCs w:val="22"/>
        </w:rPr>
      </w:pPr>
      <w:r>
        <w:rPr>
          <w:rFonts w:cs="Cambria" w:ascii="Cambria" w:hAnsi="Cambria"/>
          <w:b/>
          <w:bCs/>
          <w:color w:val="000000"/>
          <w:sz w:val="22"/>
          <w:szCs w:val="22"/>
        </w:rPr>
      </w:r>
    </w:p>
    <w:p>
      <w:pPr>
        <w:pStyle w:val="Normal"/>
        <w:shd w:val="clear" w:color="auto" w:fill="FFFFFF"/>
        <w:spacing w:lineRule="atLeast" w:line="293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sz w:val="22"/>
        <w:b/>
        <w:bCs/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HTML Definition" w:locked="1" w:uiPriority="0" w:semiHidden="0" w:unhideWhenUsed="0"/>
    <w:lsdException w:name="Balloon Text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fa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fa7"/>
    <w:pPr>
      <w:keepNext w:val="true"/>
      <w:spacing w:before="240" w:after="480"/>
      <w:outlineLvl w:val="0"/>
    </w:pPr>
    <w:rPr>
      <w:rFonts w:ascii="Arial" w:hAnsi="Arial" w:cs="Arial"/>
      <w:b/>
      <w:bCs/>
      <w:sz w:val="32"/>
      <w:szCs w:val="32"/>
      <w:lang w:val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2eb4"/>
    <w:pPr>
      <w:keepNext w:val="true"/>
      <w:keepLines/>
      <w:spacing w:before="40" w:after="0"/>
      <w:outlineLvl w:val="2"/>
    </w:pPr>
    <w:rPr>
      <w:rFonts w:ascii="Cambria" w:hAnsi="Cambria" w:cs="Cambria"/>
      <w:color w:val="243F6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955fa7"/>
    <w:rPr>
      <w:rFonts w:ascii="Arial" w:hAnsi="Arial" w:cs="Arial"/>
      <w:b/>
      <w:bCs/>
      <w:sz w:val="24"/>
      <w:szCs w:val="24"/>
      <w:lang w:val="el-GR"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672eb4"/>
    <w:rPr>
      <w:rFonts w:ascii="Cambria" w:hAnsi="Cambria" w:cs="Cambria"/>
      <w:color w:val="243F60"/>
      <w:sz w:val="24"/>
      <w:szCs w:val="24"/>
      <w:lang w:val="en-US" w:eastAsia="en-US"/>
    </w:rPr>
  </w:style>
  <w:style w:type="character" w:styleId="BodyTextChar" w:customStyle="1">
    <w:name w:val="Body Text Char"/>
    <w:link w:val="BodyText"/>
    <w:uiPriority w:val="99"/>
    <w:qFormat/>
    <w:locked/>
    <w:rsid w:val="00955fa7"/>
    <w:rPr>
      <w:rFonts w:cs="Times New Roman"/>
      <w:sz w:val="24"/>
      <w:szCs w:val="24"/>
      <w:lang w:val="en-US" w:eastAsia="en-US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Pr>
      <w:rFonts w:cs="Times New Roman"/>
      <w:sz w:val="24"/>
      <w:szCs w:val="24"/>
    </w:rPr>
  </w:style>
  <w:style w:type="character" w:styleId="Inner" w:customStyle="1">
    <w:name w:val="inner"/>
    <w:basedOn w:val="DefaultParagraphFont"/>
    <w:uiPriority w:val="99"/>
    <w:qFormat/>
    <w:rsid w:val="00672eb4"/>
    <w:rPr>
      <w:rFonts w:cs="Times New Roman"/>
    </w:rPr>
  </w:style>
  <w:style w:type="character" w:styleId="Appleconvertedspace" w:customStyle="1">
    <w:name w:val="apple-converted-space"/>
    <w:basedOn w:val="DefaultParagraphFont"/>
    <w:uiPriority w:val="99"/>
    <w:qFormat/>
    <w:rsid w:val="00672eb4"/>
    <w:rPr>
      <w:rFonts w:cs="Times New Roman"/>
    </w:rPr>
  </w:style>
  <w:style w:type="character" w:styleId="InternetLink">
    <w:name w:val="Internet Link"/>
    <w:basedOn w:val="DefaultParagraphFont"/>
    <w:uiPriority w:val="99"/>
    <w:semiHidden/>
    <w:rsid w:val="00672eb4"/>
    <w:rPr>
      <w:rFonts w:cs="Times New Roman"/>
      <w:color w:val="0000FF"/>
      <w:u w:val="single"/>
    </w:rPr>
  </w:style>
  <w:style w:type="character" w:styleId="Varieties" w:customStyle="1">
    <w:name w:val="varieties"/>
    <w:basedOn w:val="DefaultParagraphFont"/>
    <w:uiPriority w:val="99"/>
    <w:qFormat/>
    <w:rsid w:val="00672eb4"/>
    <w:rPr>
      <w:rFonts w:cs="Times New Roman"/>
    </w:rPr>
  </w:style>
  <w:style w:type="character" w:styleId="HTMLDefinition">
    <w:name w:val="HTML Definition"/>
    <w:basedOn w:val="DefaultParagraphFont"/>
    <w:uiPriority w:val="99"/>
    <w:semiHidden/>
    <w:qFormat/>
    <w:rsid w:val="00672eb4"/>
    <w:rPr>
      <w:rFonts w:cs="Times New Roman"/>
      <w:i/>
      <w:i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cs="Times New Roman"/>
      <w:sz w:val="2"/>
    </w:rPr>
  </w:style>
  <w:style w:type="character" w:styleId="ListLabel1">
    <w:name w:val="ListLabel 1"/>
    <w:qFormat/>
    <w:rPr>
      <w:rFonts w:ascii="Cambria" w:hAnsi="Cambria" w:cs="Times New Roman"/>
      <w:b/>
      <w:bCs/>
      <w:sz w:val="22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  <w:b/>
      <w:bCs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1"/>
    <w:uiPriority w:val="99"/>
    <w:rsid w:val="00955fa7"/>
    <w:pPr>
      <w:jc w:val="both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Msonormalcxsp" w:customStyle="1">
    <w:name w:val="msonormalcxspμεσαίο"/>
    <w:basedOn w:val="Normal"/>
    <w:uiPriority w:val="99"/>
    <w:qFormat/>
    <w:rsid w:val="00955fa7"/>
    <w:pPr>
      <w:spacing w:beforeAutospacing="1" w:afterAutospacing="1"/>
    </w:pPr>
    <w:rPr>
      <w:lang w:val="el-GR" w:eastAsia="el-GR"/>
    </w:rPr>
  </w:style>
  <w:style w:type="paragraph" w:styleId="ListParagraph">
    <w:name w:val="List Paragraph"/>
    <w:basedOn w:val="Normal"/>
    <w:uiPriority w:val="99"/>
    <w:qFormat/>
    <w:rsid w:val="00ca388d"/>
    <w:pPr>
      <w:ind w:left="720" w:hanging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c20ca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Application>LibreOffice/6.0.7.3$Linux_X86_64 LibreOffice_project/00m0$Build-3</Application>
  <Pages>2</Pages>
  <Words>287</Words>
  <Characters>1775</Characters>
  <CharactersWithSpaces>1981</CharactersWithSpaces>
  <Paragraphs>70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2019-07-12T08:38:00Z</dcterms:created>
  <dc:creator>User</dc:creator>
  <dc:description/>
  <dc:language>el-GR</dc:language>
  <cp:lastModifiedBy/>
  <dcterms:modified xsi:type="dcterms:W3CDTF">2020-10-02T10:24:13Z</dcterms:modified>
  <cp:revision>5</cp:revision>
  <dc:subject/>
  <dc:title>COURSE OUTLINE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