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2F1C" w14:textId="77777777"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14:paraId="4D133DBB" w14:textId="77777777" w:rsidR="005D23EB" w:rsidRPr="006403CB" w:rsidRDefault="005D23EB" w:rsidP="00F92528">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5D23EB" w:rsidRPr="006403CB" w14:paraId="4378A1DE" w14:textId="77777777" w:rsidTr="00C822F5">
        <w:tc>
          <w:tcPr>
            <w:tcW w:w="3205" w:type="dxa"/>
            <w:shd w:val="clear" w:color="auto" w:fill="DDD9C3"/>
          </w:tcPr>
          <w:p w14:paraId="763412BC"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14:paraId="46BFB467" w14:textId="77777777" w:rsidR="005D23EB" w:rsidRPr="00581298" w:rsidRDefault="00581298" w:rsidP="00C822F5">
            <w:pPr>
              <w:rPr>
                <w:rFonts w:ascii="Cambria" w:hAnsi="Cambria" w:cs="Arial"/>
                <w:color w:val="002060"/>
                <w:sz w:val="20"/>
                <w:szCs w:val="20"/>
              </w:rPr>
            </w:pPr>
            <w:r>
              <w:rPr>
                <w:rFonts w:ascii="Cambria" w:hAnsi="Cambria" w:cs="Arial"/>
                <w:color w:val="002060"/>
                <w:sz w:val="20"/>
                <w:szCs w:val="20"/>
              </w:rPr>
              <w:t>HEALTH SCIENCE</w:t>
            </w:r>
            <w:r w:rsidR="00BD1FE2">
              <w:rPr>
                <w:rFonts w:ascii="Cambria" w:hAnsi="Cambria" w:cs="Arial"/>
                <w:color w:val="002060"/>
                <w:sz w:val="20"/>
                <w:szCs w:val="20"/>
              </w:rPr>
              <w:t>S</w:t>
            </w:r>
          </w:p>
        </w:tc>
      </w:tr>
      <w:tr w:rsidR="005D23EB" w:rsidRPr="006403CB" w14:paraId="5EFA8F11" w14:textId="77777777" w:rsidTr="00C822F5">
        <w:tc>
          <w:tcPr>
            <w:tcW w:w="3205" w:type="dxa"/>
            <w:shd w:val="clear" w:color="auto" w:fill="DDD9C3"/>
          </w:tcPr>
          <w:p w14:paraId="05E6A24F"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14:paraId="7BED704F" w14:textId="77777777" w:rsidR="005D23EB" w:rsidRPr="006403CB" w:rsidRDefault="003A2BB6" w:rsidP="00C822F5">
            <w:pPr>
              <w:rPr>
                <w:rFonts w:ascii="Cambria" w:hAnsi="Cambria" w:cs="Arial"/>
                <w:color w:val="002060"/>
                <w:sz w:val="20"/>
                <w:szCs w:val="20"/>
                <w:lang w:val="en-GB"/>
              </w:rPr>
            </w:pPr>
            <w:r w:rsidRPr="003A2BB6">
              <w:rPr>
                <w:rFonts w:ascii="Cambria" w:hAnsi="Cambria" w:cs="Arial"/>
                <w:sz w:val="20"/>
                <w:szCs w:val="20"/>
                <w:lang w:val="en-GB"/>
              </w:rPr>
              <w:t>DEPARTMENT OF BIOLOGICAL APPLICATIONS AND TECHNOLOGY</w:t>
            </w:r>
          </w:p>
        </w:tc>
      </w:tr>
      <w:tr w:rsidR="005D23EB" w:rsidRPr="006403CB" w14:paraId="56597C36" w14:textId="77777777" w:rsidTr="00C822F5">
        <w:tc>
          <w:tcPr>
            <w:tcW w:w="3205" w:type="dxa"/>
            <w:shd w:val="clear" w:color="auto" w:fill="DDD9C3"/>
          </w:tcPr>
          <w:p w14:paraId="4D4F6F7E"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14:paraId="7B751953" w14:textId="77777777" w:rsidR="005D23EB" w:rsidRPr="006403CB" w:rsidRDefault="003A2BB6" w:rsidP="00581298">
            <w:pPr>
              <w:rPr>
                <w:rFonts w:ascii="Cambria" w:hAnsi="Cambria" w:cs="Arial"/>
                <w:color w:val="002060"/>
                <w:sz w:val="20"/>
                <w:szCs w:val="20"/>
                <w:lang w:val="en-GB"/>
              </w:rPr>
            </w:pPr>
            <w:r w:rsidRPr="003A2BB6">
              <w:rPr>
                <w:rFonts w:ascii="Cambria" w:hAnsi="Cambria" w:cs="Arial"/>
                <w:sz w:val="20"/>
                <w:szCs w:val="20"/>
                <w:lang w:val="en-GB"/>
              </w:rPr>
              <w:t>undergraduate</w:t>
            </w:r>
          </w:p>
        </w:tc>
      </w:tr>
      <w:tr w:rsidR="003A2BB6" w:rsidRPr="006403CB" w14:paraId="50ED12E8" w14:textId="77777777" w:rsidTr="00C822F5">
        <w:tc>
          <w:tcPr>
            <w:tcW w:w="3205" w:type="dxa"/>
            <w:shd w:val="clear" w:color="auto" w:fill="DDD9C3"/>
          </w:tcPr>
          <w:p w14:paraId="41FF1595" w14:textId="77777777" w:rsidR="003A2BB6" w:rsidRPr="006403CB" w:rsidRDefault="003A2BB6" w:rsidP="003A2BB6">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14:paraId="71EBD988" w14:textId="77777777" w:rsidR="003A2BB6" w:rsidRPr="00424BDF" w:rsidRDefault="00424BDF" w:rsidP="003A2BB6">
            <w:pPr>
              <w:rPr>
                <w:rFonts w:ascii="Cambria" w:hAnsi="Cambria" w:cs="Arial"/>
                <w:b/>
                <w:sz w:val="20"/>
                <w:szCs w:val="20"/>
              </w:rPr>
            </w:pPr>
            <w:r>
              <w:rPr>
                <w:rFonts w:ascii="Cambria" w:hAnsi="Cambria" w:cs="Arial"/>
                <w:b/>
                <w:sz w:val="20"/>
                <w:szCs w:val="20"/>
              </w:rPr>
              <w:t>BEE</w:t>
            </w:r>
            <w:r w:rsidR="001517C6">
              <w:rPr>
                <w:rFonts w:ascii="Cambria" w:hAnsi="Cambria" w:cs="Arial"/>
                <w:b/>
                <w:sz w:val="20"/>
                <w:szCs w:val="20"/>
              </w:rPr>
              <w:t>723</w:t>
            </w:r>
          </w:p>
        </w:tc>
        <w:tc>
          <w:tcPr>
            <w:tcW w:w="2505" w:type="dxa"/>
            <w:gridSpan w:val="2"/>
            <w:shd w:val="clear" w:color="auto" w:fill="DDD9C3"/>
          </w:tcPr>
          <w:p w14:paraId="00051F89" w14:textId="77777777" w:rsidR="003A2BB6" w:rsidRPr="006403CB" w:rsidRDefault="003A2BB6" w:rsidP="003A2BB6">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14:paraId="5F977840" w14:textId="0DAE5DD2" w:rsidR="003A2BB6" w:rsidRPr="006403CB" w:rsidRDefault="00C84AE8" w:rsidP="003A2BB6">
            <w:pPr>
              <w:rPr>
                <w:rFonts w:ascii="Cambria" w:hAnsi="Cambria" w:cs="Arial"/>
                <w:b/>
                <w:sz w:val="20"/>
                <w:szCs w:val="20"/>
                <w:lang w:val="en-GB"/>
              </w:rPr>
            </w:pPr>
            <w:r>
              <w:rPr>
                <w:rFonts w:ascii="Cambria" w:hAnsi="Cambria" w:cs="Arial"/>
                <w:b/>
                <w:sz w:val="20"/>
                <w:szCs w:val="20"/>
              </w:rPr>
              <w:t>8</w:t>
            </w:r>
            <w:proofErr w:type="spellStart"/>
            <w:r w:rsidR="00980D9A" w:rsidRPr="00C12A59">
              <w:rPr>
                <w:rFonts w:ascii="Cambria" w:hAnsi="Cambria" w:cs="Arial"/>
                <w:b/>
                <w:sz w:val="20"/>
                <w:szCs w:val="20"/>
                <w:vertAlign w:val="superscript"/>
                <w:lang w:val="en-GB"/>
              </w:rPr>
              <w:t>th</w:t>
            </w:r>
            <w:proofErr w:type="spellEnd"/>
            <w:r w:rsidR="003A2BB6" w:rsidRPr="00980D9A">
              <w:rPr>
                <w:rFonts w:ascii="Cambria" w:hAnsi="Cambria" w:cs="Arial"/>
                <w:b/>
                <w:sz w:val="20"/>
                <w:szCs w:val="20"/>
                <w:lang w:val="en-GB"/>
              </w:rPr>
              <w:t xml:space="preserve"> </w:t>
            </w:r>
          </w:p>
        </w:tc>
      </w:tr>
      <w:tr w:rsidR="003A2BB6" w:rsidRPr="006403CB" w14:paraId="0CCCF163" w14:textId="77777777" w:rsidTr="00C822F5">
        <w:trPr>
          <w:trHeight w:val="375"/>
        </w:trPr>
        <w:tc>
          <w:tcPr>
            <w:tcW w:w="3205" w:type="dxa"/>
            <w:shd w:val="clear" w:color="auto" w:fill="DDD9C3"/>
            <w:vAlign w:val="center"/>
          </w:tcPr>
          <w:p w14:paraId="31FB25F3" w14:textId="77777777" w:rsidR="003A2BB6" w:rsidRPr="006403CB" w:rsidRDefault="003A2BB6" w:rsidP="003A2BB6">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14:paraId="0AEBA2B0" w14:textId="77777777" w:rsidR="003A2BB6" w:rsidRPr="001517C6" w:rsidRDefault="001517C6" w:rsidP="003A2BB6">
            <w:pPr>
              <w:rPr>
                <w:rFonts w:ascii="Trebuchet MS" w:hAnsi="Trebuchet MS"/>
                <w:sz w:val="20"/>
                <w:szCs w:val="20"/>
                <w:lang w:eastAsia="el-GR"/>
              </w:rPr>
            </w:pPr>
            <w:r w:rsidRPr="001517C6">
              <w:rPr>
                <w:rFonts w:ascii="Trebuchet MS" w:hAnsi="Trebuchet MS"/>
                <w:sz w:val="20"/>
                <w:szCs w:val="20"/>
                <w:lang w:eastAsia="el-GR"/>
              </w:rPr>
              <w:t>Evolution and Development-Perspectives for scientific research and health</w:t>
            </w:r>
          </w:p>
        </w:tc>
      </w:tr>
      <w:tr w:rsidR="003A2BB6" w:rsidRPr="006403CB" w14:paraId="38B45ECB" w14:textId="77777777" w:rsidTr="00C822F5">
        <w:trPr>
          <w:trHeight w:val="196"/>
        </w:trPr>
        <w:tc>
          <w:tcPr>
            <w:tcW w:w="5637" w:type="dxa"/>
            <w:gridSpan w:val="3"/>
            <w:shd w:val="clear" w:color="auto" w:fill="DDD9C3"/>
            <w:vAlign w:val="center"/>
          </w:tcPr>
          <w:p w14:paraId="2D552654" w14:textId="77777777" w:rsidR="003A2BB6" w:rsidRPr="006403CB" w:rsidRDefault="003A2BB6" w:rsidP="003A2BB6">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 xml:space="preserve">if credits are awarded for separate components of the course, </w:t>
            </w:r>
            <w:proofErr w:type="gramStart"/>
            <w:r w:rsidRPr="006403CB">
              <w:rPr>
                <w:rFonts w:ascii="Cambria" w:hAnsi="Cambria" w:cs="Arial"/>
                <w:i/>
                <w:sz w:val="18"/>
                <w:szCs w:val="18"/>
                <w:lang w:val="en-GB"/>
              </w:rPr>
              <w:t>e.g.</w:t>
            </w:r>
            <w:proofErr w:type="gramEnd"/>
            <w:r w:rsidRPr="006403CB">
              <w:rPr>
                <w:rFonts w:ascii="Cambria" w:hAnsi="Cambria" w:cs="Arial"/>
                <w:i/>
                <w:sz w:val="18"/>
                <w:szCs w:val="18"/>
                <w:lang w:val="en-GB"/>
              </w:rPr>
              <w:t xml:space="preserve"> lectures, laboratory exercises, etc. If the credits are awarded for the whole of the course, give the weekly teaching hours and the total credits</w:t>
            </w:r>
          </w:p>
        </w:tc>
        <w:tc>
          <w:tcPr>
            <w:tcW w:w="1559" w:type="dxa"/>
            <w:gridSpan w:val="2"/>
            <w:shd w:val="clear" w:color="auto" w:fill="DDD9C3"/>
            <w:vAlign w:val="center"/>
          </w:tcPr>
          <w:p w14:paraId="36AC234E" w14:textId="77777777" w:rsidR="003A2BB6" w:rsidRPr="006403CB" w:rsidRDefault="003A2BB6" w:rsidP="003A2BB6">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14:paraId="04D3496C" w14:textId="77777777" w:rsidR="003A2BB6" w:rsidRPr="006403CB" w:rsidRDefault="003A2BB6" w:rsidP="003A2BB6">
            <w:pPr>
              <w:jc w:val="center"/>
              <w:rPr>
                <w:rFonts w:ascii="Cambria" w:hAnsi="Cambria" w:cs="Arial"/>
                <w:b/>
                <w:sz w:val="20"/>
                <w:szCs w:val="20"/>
                <w:lang w:val="en-GB"/>
              </w:rPr>
            </w:pPr>
            <w:r w:rsidRPr="006403CB">
              <w:rPr>
                <w:rFonts w:ascii="Cambria" w:hAnsi="Cambria" w:cs="Arial"/>
                <w:b/>
                <w:sz w:val="20"/>
                <w:szCs w:val="20"/>
                <w:lang w:val="en-GB"/>
              </w:rPr>
              <w:t>CREDITS</w:t>
            </w:r>
          </w:p>
        </w:tc>
      </w:tr>
      <w:tr w:rsidR="003A2BB6" w:rsidRPr="006403CB" w14:paraId="4E58D71D" w14:textId="77777777" w:rsidTr="00C822F5">
        <w:trPr>
          <w:trHeight w:val="194"/>
        </w:trPr>
        <w:tc>
          <w:tcPr>
            <w:tcW w:w="5637" w:type="dxa"/>
            <w:gridSpan w:val="3"/>
          </w:tcPr>
          <w:p w14:paraId="7AA5722D" w14:textId="77777777" w:rsidR="003A2BB6" w:rsidRPr="006403CB" w:rsidRDefault="003A2BB6" w:rsidP="003A2BB6">
            <w:pPr>
              <w:rPr>
                <w:rFonts w:ascii="Cambria" w:hAnsi="Cambria" w:cs="Arial"/>
                <w:color w:val="002060"/>
                <w:sz w:val="20"/>
                <w:szCs w:val="20"/>
                <w:lang w:val="en-GB"/>
              </w:rPr>
            </w:pPr>
            <w:r>
              <w:rPr>
                <w:rFonts w:ascii="Cambria" w:hAnsi="Cambria" w:cs="Arial"/>
                <w:color w:val="002060"/>
                <w:sz w:val="20"/>
                <w:szCs w:val="20"/>
                <w:lang w:val="en-GB"/>
              </w:rPr>
              <w:t>Lectures</w:t>
            </w:r>
          </w:p>
        </w:tc>
        <w:tc>
          <w:tcPr>
            <w:tcW w:w="1559" w:type="dxa"/>
            <w:gridSpan w:val="2"/>
          </w:tcPr>
          <w:p w14:paraId="381A1FC9" w14:textId="369B6DCF" w:rsidR="003A2BB6" w:rsidRPr="00C84AE8" w:rsidRDefault="00C84AE8" w:rsidP="003A2BB6">
            <w:pPr>
              <w:jc w:val="center"/>
              <w:rPr>
                <w:rFonts w:ascii="Cambria" w:hAnsi="Cambria" w:cs="Arial"/>
                <w:color w:val="002060"/>
                <w:sz w:val="20"/>
                <w:szCs w:val="20"/>
                <w:lang w:val="el-GR"/>
              </w:rPr>
            </w:pPr>
            <w:r>
              <w:rPr>
                <w:rFonts w:ascii="Cambria" w:hAnsi="Cambria" w:cs="Arial"/>
                <w:color w:val="002060"/>
                <w:sz w:val="20"/>
                <w:szCs w:val="20"/>
                <w:lang w:val="el-GR"/>
              </w:rPr>
              <w:t>3</w:t>
            </w:r>
          </w:p>
        </w:tc>
        <w:tc>
          <w:tcPr>
            <w:tcW w:w="1240" w:type="dxa"/>
          </w:tcPr>
          <w:p w14:paraId="5D422A2D" w14:textId="77777777" w:rsidR="003A2BB6" w:rsidRPr="006403CB" w:rsidRDefault="00E46787" w:rsidP="003A2BB6">
            <w:pPr>
              <w:jc w:val="center"/>
              <w:rPr>
                <w:rFonts w:ascii="Cambria" w:hAnsi="Cambria" w:cs="Arial"/>
                <w:color w:val="002060"/>
                <w:sz w:val="20"/>
                <w:szCs w:val="20"/>
                <w:lang w:val="en-GB"/>
              </w:rPr>
            </w:pPr>
            <w:r>
              <w:rPr>
                <w:rFonts w:ascii="Cambria" w:hAnsi="Cambria" w:cs="Arial"/>
                <w:color w:val="002060"/>
                <w:sz w:val="20"/>
                <w:szCs w:val="20"/>
                <w:lang w:val="en-GB"/>
              </w:rPr>
              <w:t>3</w:t>
            </w:r>
          </w:p>
        </w:tc>
      </w:tr>
      <w:tr w:rsidR="003A2BB6" w:rsidRPr="006403CB" w14:paraId="24E541C3" w14:textId="77777777" w:rsidTr="00C822F5">
        <w:trPr>
          <w:trHeight w:val="194"/>
        </w:trPr>
        <w:tc>
          <w:tcPr>
            <w:tcW w:w="5637" w:type="dxa"/>
            <w:gridSpan w:val="3"/>
          </w:tcPr>
          <w:p w14:paraId="41415A69" w14:textId="494D530E" w:rsidR="003A2BB6" w:rsidRPr="00155F15" w:rsidRDefault="003A2BB6" w:rsidP="00155F15">
            <w:pPr>
              <w:rPr>
                <w:rFonts w:ascii="Cambria" w:hAnsi="Cambria" w:cs="Arial"/>
                <w:color w:val="002060"/>
                <w:sz w:val="20"/>
                <w:szCs w:val="20"/>
              </w:rPr>
            </w:pPr>
          </w:p>
        </w:tc>
        <w:tc>
          <w:tcPr>
            <w:tcW w:w="1559" w:type="dxa"/>
            <w:gridSpan w:val="2"/>
          </w:tcPr>
          <w:p w14:paraId="0336570C" w14:textId="36780A44" w:rsidR="003A2BB6" w:rsidRPr="006403CB" w:rsidRDefault="003A2BB6" w:rsidP="00155F15">
            <w:pPr>
              <w:jc w:val="center"/>
              <w:rPr>
                <w:rFonts w:ascii="Cambria" w:hAnsi="Cambria" w:cs="Arial"/>
                <w:color w:val="002060"/>
                <w:sz w:val="20"/>
                <w:szCs w:val="20"/>
                <w:lang w:val="en-GB"/>
              </w:rPr>
            </w:pPr>
          </w:p>
        </w:tc>
        <w:tc>
          <w:tcPr>
            <w:tcW w:w="1240" w:type="dxa"/>
          </w:tcPr>
          <w:p w14:paraId="56B62639" w14:textId="77777777" w:rsidR="003A2BB6" w:rsidRPr="006403CB" w:rsidRDefault="003A2BB6" w:rsidP="003A2BB6">
            <w:pPr>
              <w:rPr>
                <w:rFonts w:ascii="Cambria" w:hAnsi="Cambria" w:cs="Arial"/>
                <w:color w:val="002060"/>
                <w:sz w:val="20"/>
                <w:szCs w:val="20"/>
                <w:lang w:val="en-GB"/>
              </w:rPr>
            </w:pPr>
          </w:p>
        </w:tc>
      </w:tr>
      <w:tr w:rsidR="003A2BB6" w:rsidRPr="006403CB" w14:paraId="6457DD4C" w14:textId="77777777" w:rsidTr="00C822F5">
        <w:trPr>
          <w:trHeight w:val="194"/>
        </w:trPr>
        <w:tc>
          <w:tcPr>
            <w:tcW w:w="5637" w:type="dxa"/>
            <w:gridSpan w:val="3"/>
          </w:tcPr>
          <w:p w14:paraId="0A189349" w14:textId="77777777" w:rsidR="003A2BB6" w:rsidRPr="006403CB" w:rsidRDefault="003A2BB6" w:rsidP="003A2BB6">
            <w:pPr>
              <w:rPr>
                <w:rFonts w:ascii="Cambria" w:hAnsi="Cambria" w:cs="Arial"/>
                <w:b/>
                <w:color w:val="002060"/>
                <w:sz w:val="20"/>
                <w:szCs w:val="20"/>
                <w:lang w:val="en-GB"/>
              </w:rPr>
            </w:pPr>
          </w:p>
        </w:tc>
        <w:tc>
          <w:tcPr>
            <w:tcW w:w="1559" w:type="dxa"/>
            <w:gridSpan w:val="2"/>
          </w:tcPr>
          <w:p w14:paraId="6BD708E5" w14:textId="77777777" w:rsidR="003A2BB6" w:rsidRPr="006403CB" w:rsidRDefault="003A2BB6" w:rsidP="003A2BB6">
            <w:pPr>
              <w:jc w:val="right"/>
              <w:rPr>
                <w:rFonts w:ascii="Cambria" w:hAnsi="Cambria" w:cs="Arial"/>
                <w:color w:val="002060"/>
                <w:sz w:val="20"/>
                <w:szCs w:val="20"/>
                <w:lang w:val="en-GB"/>
              </w:rPr>
            </w:pPr>
          </w:p>
        </w:tc>
        <w:tc>
          <w:tcPr>
            <w:tcW w:w="1240" w:type="dxa"/>
          </w:tcPr>
          <w:p w14:paraId="337D2DEE" w14:textId="77777777" w:rsidR="003A2BB6" w:rsidRPr="006403CB" w:rsidRDefault="003A2BB6" w:rsidP="003A2BB6">
            <w:pPr>
              <w:rPr>
                <w:rFonts w:ascii="Cambria" w:hAnsi="Cambria" w:cs="Arial"/>
                <w:color w:val="002060"/>
                <w:sz w:val="20"/>
                <w:szCs w:val="20"/>
                <w:lang w:val="en-GB"/>
              </w:rPr>
            </w:pPr>
          </w:p>
        </w:tc>
      </w:tr>
      <w:tr w:rsidR="003A2BB6" w:rsidRPr="006403CB" w14:paraId="6E39F58F" w14:textId="77777777" w:rsidTr="00C822F5">
        <w:trPr>
          <w:trHeight w:val="194"/>
        </w:trPr>
        <w:tc>
          <w:tcPr>
            <w:tcW w:w="5637" w:type="dxa"/>
            <w:gridSpan w:val="3"/>
            <w:shd w:val="clear" w:color="auto" w:fill="DDD9C3"/>
          </w:tcPr>
          <w:p w14:paraId="19D1A4A6" w14:textId="77777777" w:rsidR="003A2BB6" w:rsidRPr="006403CB" w:rsidRDefault="003A2BB6" w:rsidP="003A2BB6">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used are described in detail at (d).</w:t>
            </w:r>
          </w:p>
        </w:tc>
        <w:tc>
          <w:tcPr>
            <w:tcW w:w="1559" w:type="dxa"/>
            <w:gridSpan w:val="2"/>
          </w:tcPr>
          <w:p w14:paraId="1AA62755" w14:textId="77777777" w:rsidR="003A2BB6" w:rsidRPr="006403CB" w:rsidRDefault="003A2BB6" w:rsidP="003A2BB6">
            <w:pPr>
              <w:jc w:val="right"/>
              <w:rPr>
                <w:rFonts w:ascii="Cambria" w:hAnsi="Cambria" w:cs="Arial"/>
                <w:color w:val="002060"/>
                <w:sz w:val="20"/>
                <w:szCs w:val="20"/>
                <w:lang w:val="en-GB"/>
              </w:rPr>
            </w:pPr>
          </w:p>
        </w:tc>
        <w:tc>
          <w:tcPr>
            <w:tcW w:w="1240" w:type="dxa"/>
          </w:tcPr>
          <w:p w14:paraId="733FB61A" w14:textId="77777777" w:rsidR="003A2BB6" w:rsidRPr="006403CB" w:rsidRDefault="003A2BB6" w:rsidP="003A2BB6">
            <w:pPr>
              <w:rPr>
                <w:rFonts w:ascii="Cambria" w:hAnsi="Cambria" w:cs="Arial"/>
                <w:color w:val="002060"/>
                <w:sz w:val="20"/>
                <w:szCs w:val="20"/>
                <w:lang w:val="en-GB"/>
              </w:rPr>
            </w:pPr>
          </w:p>
        </w:tc>
      </w:tr>
      <w:tr w:rsidR="003A2BB6" w:rsidRPr="006403CB" w14:paraId="605DA3F1" w14:textId="77777777" w:rsidTr="00C822F5">
        <w:trPr>
          <w:trHeight w:val="599"/>
        </w:trPr>
        <w:tc>
          <w:tcPr>
            <w:tcW w:w="3205" w:type="dxa"/>
            <w:shd w:val="clear" w:color="auto" w:fill="DDD9C3"/>
          </w:tcPr>
          <w:p w14:paraId="408E615D" w14:textId="77777777" w:rsidR="003A2BB6" w:rsidRPr="006403CB" w:rsidRDefault="003A2BB6" w:rsidP="003A2BB6">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14:paraId="313A14B6" w14:textId="77777777" w:rsidR="003A2BB6" w:rsidRPr="006403CB" w:rsidRDefault="003A2BB6" w:rsidP="003A2BB6">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14:paraId="1C39617C" w14:textId="77777777" w:rsidR="003A2BB6" w:rsidRPr="006403CB" w:rsidRDefault="001517C6" w:rsidP="003A2BB6">
            <w:pPr>
              <w:rPr>
                <w:rFonts w:ascii="Cambria" w:hAnsi="Cambria" w:cs="Arial"/>
                <w:color w:val="002060"/>
                <w:sz w:val="20"/>
                <w:szCs w:val="20"/>
                <w:lang w:val="en-GB"/>
              </w:rPr>
            </w:pPr>
            <w:r>
              <w:rPr>
                <w:rFonts w:ascii="Cambria" w:hAnsi="Cambria" w:cs="Arial"/>
                <w:sz w:val="20"/>
                <w:szCs w:val="20"/>
                <w:lang w:val="en-GB"/>
              </w:rPr>
              <w:t>general</w:t>
            </w:r>
            <w:r w:rsidR="003A2BB6" w:rsidRPr="00C12A59">
              <w:rPr>
                <w:rFonts w:ascii="Cambria" w:hAnsi="Cambria" w:cs="Arial"/>
                <w:sz w:val="20"/>
                <w:szCs w:val="20"/>
                <w:lang w:val="en-GB"/>
              </w:rPr>
              <w:t xml:space="preserve"> background</w:t>
            </w:r>
            <w:r w:rsidR="00837A77">
              <w:rPr>
                <w:rFonts w:ascii="Cambria" w:hAnsi="Cambria" w:cs="Arial"/>
                <w:sz w:val="20"/>
                <w:szCs w:val="20"/>
                <w:lang w:val="en-GB"/>
              </w:rPr>
              <w:t>, skills development</w:t>
            </w:r>
          </w:p>
        </w:tc>
      </w:tr>
      <w:tr w:rsidR="003A2BB6" w:rsidRPr="006403CB" w14:paraId="743CCAE8" w14:textId="77777777" w:rsidTr="00C822F5">
        <w:tc>
          <w:tcPr>
            <w:tcW w:w="3205" w:type="dxa"/>
            <w:shd w:val="clear" w:color="auto" w:fill="DDD9C3"/>
          </w:tcPr>
          <w:p w14:paraId="036742D9" w14:textId="77777777" w:rsidR="003A2BB6" w:rsidRPr="006403CB" w:rsidRDefault="003A2BB6" w:rsidP="003A2BB6">
            <w:pPr>
              <w:jc w:val="right"/>
              <w:rPr>
                <w:rFonts w:ascii="Cambria" w:hAnsi="Cambria" w:cs="Arial"/>
                <w:b/>
                <w:sz w:val="20"/>
                <w:szCs w:val="20"/>
                <w:lang w:val="en-GB"/>
              </w:rPr>
            </w:pPr>
            <w:r w:rsidRPr="006403CB">
              <w:rPr>
                <w:rFonts w:ascii="Cambria" w:hAnsi="Cambria" w:cs="Arial"/>
                <w:b/>
                <w:sz w:val="20"/>
                <w:szCs w:val="20"/>
                <w:lang w:val="en-GB"/>
              </w:rPr>
              <w:t>PREREQUISITE COURSES:</w:t>
            </w:r>
          </w:p>
          <w:p w14:paraId="2B7C40B2" w14:textId="77777777" w:rsidR="003A2BB6" w:rsidRPr="006403CB" w:rsidRDefault="003A2BB6" w:rsidP="003A2BB6">
            <w:pPr>
              <w:jc w:val="right"/>
              <w:rPr>
                <w:rFonts w:ascii="Cambria" w:hAnsi="Cambria" w:cs="Arial"/>
                <w:b/>
                <w:sz w:val="20"/>
                <w:szCs w:val="20"/>
                <w:lang w:val="en-GB"/>
              </w:rPr>
            </w:pPr>
          </w:p>
        </w:tc>
        <w:tc>
          <w:tcPr>
            <w:tcW w:w="5231" w:type="dxa"/>
            <w:gridSpan w:val="5"/>
          </w:tcPr>
          <w:p w14:paraId="58CAB98A" w14:textId="77777777" w:rsidR="003A2BB6" w:rsidRPr="003A2BB6" w:rsidRDefault="00837A77" w:rsidP="003A2BB6">
            <w:pPr>
              <w:rPr>
                <w:rFonts w:ascii="Cambria" w:hAnsi="Cambria" w:cs="Arial"/>
                <w:color w:val="002060"/>
                <w:sz w:val="20"/>
                <w:szCs w:val="20"/>
                <w:lang w:val="en-GB"/>
              </w:rPr>
            </w:pPr>
            <w:r>
              <w:rPr>
                <w:rFonts w:ascii="Cambria" w:hAnsi="Cambria" w:cs="Arial"/>
                <w:color w:val="002060"/>
                <w:sz w:val="20"/>
                <w:szCs w:val="20"/>
                <w:lang w:val="en-GB"/>
              </w:rPr>
              <w:t>n/a</w:t>
            </w:r>
          </w:p>
        </w:tc>
      </w:tr>
      <w:tr w:rsidR="003A2BB6" w:rsidRPr="006403CB" w14:paraId="61ACBA2D" w14:textId="77777777" w:rsidTr="00C822F5">
        <w:tc>
          <w:tcPr>
            <w:tcW w:w="3205" w:type="dxa"/>
            <w:shd w:val="clear" w:color="auto" w:fill="DDD9C3"/>
          </w:tcPr>
          <w:p w14:paraId="5B411613" w14:textId="77777777" w:rsidR="003A2BB6" w:rsidRPr="006403CB" w:rsidRDefault="003A2BB6" w:rsidP="003A2BB6">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14:paraId="6AF8B10A" w14:textId="4646D89F" w:rsidR="003A2BB6" w:rsidRPr="006403CB" w:rsidRDefault="00C84AE8" w:rsidP="003A2BB6">
            <w:pPr>
              <w:rPr>
                <w:rFonts w:ascii="Cambria" w:hAnsi="Cambria" w:cs="Arial"/>
                <w:color w:val="002060"/>
                <w:sz w:val="20"/>
                <w:szCs w:val="20"/>
                <w:lang w:val="en-GB"/>
              </w:rPr>
            </w:pPr>
            <w:r>
              <w:rPr>
                <w:rFonts w:ascii="Cambria" w:hAnsi="Cambria" w:cs="Arial"/>
                <w:color w:val="002060"/>
                <w:sz w:val="20"/>
                <w:szCs w:val="20"/>
                <w:lang w:val="en-GB"/>
              </w:rPr>
              <w:t>Greek</w:t>
            </w:r>
          </w:p>
        </w:tc>
      </w:tr>
      <w:tr w:rsidR="003A2BB6" w:rsidRPr="006403CB" w14:paraId="42493D13" w14:textId="77777777" w:rsidTr="00C822F5">
        <w:tc>
          <w:tcPr>
            <w:tcW w:w="3205" w:type="dxa"/>
            <w:shd w:val="clear" w:color="auto" w:fill="DDD9C3"/>
          </w:tcPr>
          <w:p w14:paraId="3A6F3FC4" w14:textId="77777777" w:rsidR="003A2BB6" w:rsidRPr="006403CB" w:rsidRDefault="003A2BB6" w:rsidP="003A2BB6">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14:paraId="58EE1FDD" w14:textId="3370F934" w:rsidR="003A2BB6" w:rsidRPr="006403CB" w:rsidRDefault="00C84AE8" w:rsidP="003A2BB6">
            <w:pPr>
              <w:rPr>
                <w:rFonts w:ascii="Cambria" w:hAnsi="Cambria" w:cs="Arial"/>
                <w:color w:val="002060"/>
                <w:sz w:val="20"/>
                <w:szCs w:val="20"/>
                <w:lang w:val="en-GB"/>
              </w:rPr>
            </w:pPr>
            <w:r>
              <w:rPr>
                <w:rFonts w:ascii="Cambria" w:hAnsi="Cambria" w:cs="Arial"/>
                <w:color w:val="002060"/>
                <w:sz w:val="20"/>
                <w:szCs w:val="20"/>
                <w:lang w:val="en-GB"/>
              </w:rPr>
              <w:t>No</w:t>
            </w:r>
            <w:r w:rsidR="003A2BB6">
              <w:rPr>
                <w:rFonts w:ascii="Cambria" w:hAnsi="Cambria" w:cs="Arial"/>
                <w:color w:val="002060"/>
                <w:sz w:val="20"/>
                <w:szCs w:val="20"/>
                <w:lang w:val="en-GB"/>
              </w:rPr>
              <w:t xml:space="preserve"> </w:t>
            </w:r>
          </w:p>
        </w:tc>
      </w:tr>
      <w:tr w:rsidR="003A2BB6" w:rsidRPr="006403CB" w14:paraId="68EC887F" w14:textId="77777777" w:rsidTr="00C822F5">
        <w:tc>
          <w:tcPr>
            <w:tcW w:w="3205" w:type="dxa"/>
            <w:shd w:val="clear" w:color="auto" w:fill="DDD9C3"/>
          </w:tcPr>
          <w:p w14:paraId="0EB8C8F0" w14:textId="77777777" w:rsidR="003A2BB6" w:rsidRPr="006403CB" w:rsidRDefault="003A2BB6" w:rsidP="003A2BB6">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14:paraId="62015A28" w14:textId="77777777" w:rsidR="003A2BB6" w:rsidRPr="006403CB" w:rsidRDefault="00000000" w:rsidP="003A2BB6">
            <w:pPr>
              <w:spacing w:after="200" w:line="276" w:lineRule="auto"/>
              <w:rPr>
                <w:rFonts w:ascii="Cambria" w:hAnsi="Cambria" w:cs="Arial"/>
                <w:color w:val="002060"/>
                <w:sz w:val="20"/>
                <w:szCs w:val="20"/>
                <w:lang w:val="en-GB"/>
              </w:rPr>
            </w:pPr>
            <w:hyperlink r:id="rId7" w:history="1">
              <w:r w:rsidR="003A2BB6" w:rsidRPr="00DB50BD">
                <w:rPr>
                  <w:rStyle w:val="-"/>
                  <w:rFonts w:ascii="Calibri" w:hAnsi="Calibri" w:cs="Arial"/>
                  <w:sz w:val="20"/>
                  <w:szCs w:val="20"/>
                  <w:lang w:val="en-GB"/>
                </w:rPr>
                <w:t>http://ecourse.uoi.gr/</w:t>
              </w:r>
            </w:hyperlink>
            <w:r w:rsidR="003A2BB6">
              <w:rPr>
                <w:rFonts w:ascii="Calibri" w:hAnsi="Calibri" w:cs="Arial"/>
                <w:sz w:val="20"/>
                <w:szCs w:val="20"/>
                <w:lang w:val="en-GB"/>
              </w:rPr>
              <w:t xml:space="preserve"> link</w:t>
            </w:r>
          </w:p>
        </w:tc>
      </w:tr>
    </w:tbl>
    <w:p w14:paraId="553D536A" w14:textId="77777777" w:rsidR="005D23EB" w:rsidRPr="006403CB" w:rsidRDefault="005D23EB" w:rsidP="008671BA">
      <w:pPr>
        <w:rPr>
          <w:rFonts w:ascii="Cambria" w:hAnsi="Cambria"/>
          <w:lang w:val="en-GB"/>
        </w:rPr>
      </w:pPr>
    </w:p>
    <w:p w14:paraId="2CB5FD33" w14:textId="77777777" w:rsidR="005D23EB" w:rsidRPr="006403CB" w:rsidRDefault="005D23EB" w:rsidP="00F92528">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5D23EB" w:rsidRPr="006403CB" w14:paraId="32C87708" w14:textId="77777777" w:rsidTr="00C822F5">
        <w:tc>
          <w:tcPr>
            <w:tcW w:w="8472" w:type="dxa"/>
            <w:gridSpan w:val="2"/>
            <w:tcBorders>
              <w:bottom w:val="nil"/>
            </w:tcBorders>
            <w:shd w:val="clear" w:color="auto" w:fill="DDD9C3"/>
          </w:tcPr>
          <w:p w14:paraId="5CBF5263" w14:textId="77777777"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14:paraId="2A6487A6" w14:textId="77777777" w:rsidTr="00C822F5">
        <w:tc>
          <w:tcPr>
            <w:tcW w:w="8472" w:type="dxa"/>
            <w:gridSpan w:val="2"/>
            <w:tcBorders>
              <w:top w:val="nil"/>
            </w:tcBorders>
            <w:shd w:val="clear" w:color="auto" w:fill="DDD9C3"/>
          </w:tcPr>
          <w:p w14:paraId="4F8B4A4B"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 xml:space="preserve">The course learning outcomes, specific knowledge, </w:t>
            </w:r>
            <w:proofErr w:type="gramStart"/>
            <w:r w:rsidRPr="006403CB">
              <w:rPr>
                <w:rFonts w:ascii="Cambria" w:hAnsi="Cambria" w:cs="Arial"/>
                <w:i/>
                <w:sz w:val="16"/>
                <w:szCs w:val="16"/>
                <w:lang w:val="en-GB"/>
              </w:rPr>
              <w:t>skills</w:t>
            </w:r>
            <w:proofErr w:type="gramEnd"/>
            <w:r w:rsidRPr="006403CB">
              <w:rPr>
                <w:rFonts w:ascii="Cambria" w:hAnsi="Cambria" w:cs="Arial"/>
                <w:i/>
                <w:sz w:val="16"/>
                <w:szCs w:val="16"/>
                <w:lang w:val="en-GB"/>
              </w:rPr>
              <w:t xml:space="preserve"> and competences of an appropriate level, which the students will acquire with the successful completion of the course are described.</w:t>
            </w:r>
          </w:p>
          <w:p w14:paraId="2DADF7AA" w14:textId="77777777"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14:paraId="0602F520" w14:textId="77777777" w:rsidR="005D23EB" w:rsidRPr="006403CB" w:rsidRDefault="005D23EB" w:rsidP="00F92528">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14:paraId="3A82813A" w14:textId="77777777" w:rsidR="005D23EB" w:rsidRPr="006403CB" w:rsidRDefault="005D23EB" w:rsidP="00F92528">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14:paraId="3BA4552E" w14:textId="77777777" w:rsidR="005D23EB" w:rsidRPr="006403CB" w:rsidRDefault="005D23EB" w:rsidP="00F92528">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581298" w14:paraId="6665ACD7" w14:textId="77777777" w:rsidTr="00C822F5">
        <w:tc>
          <w:tcPr>
            <w:tcW w:w="8472" w:type="dxa"/>
            <w:gridSpan w:val="2"/>
          </w:tcPr>
          <w:p w14:paraId="6DB4BF26" w14:textId="77777777" w:rsidR="001517C6" w:rsidRPr="002A4366" w:rsidRDefault="001517C6" w:rsidP="001517C6">
            <w:pPr>
              <w:jc w:val="both"/>
              <w:rPr>
                <w:rStyle w:val="tlid-translation"/>
                <w:rFonts w:asciiTheme="minorHAnsi" w:hAnsiTheme="minorHAnsi" w:cstheme="minorHAnsi"/>
                <w:sz w:val="22"/>
              </w:rPr>
            </w:pPr>
            <w:r w:rsidRPr="002A4366">
              <w:rPr>
                <w:rStyle w:val="tlid-translation"/>
                <w:rFonts w:asciiTheme="minorHAnsi" w:hAnsiTheme="minorHAnsi" w:cstheme="minorHAnsi"/>
                <w:sz w:val="22"/>
              </w:rPr>
              <w:t xml:space="preserve">Evolutionary development (evo-devo) is a new field in science which emerges from the fact that the study of embryo development provides the central evidence for the principle of a common descent. Modern tools in research, such as gene expression profiling, have surprised biologists in many ways. Specifically, it is now known that the same genes that control an insect’s development, in fact control human development. Evo-devo investigates the evolution of developmental processes to understand phenotypic changes. These include processes such as embryogenesis and regeneration. New directions in evo-devo have interested scientists in other fields. Medics, Ecologists and even Sociologists have started to look at disease, </w:t>
            </w:r>
            <w:proofErr w:type="gramStart"/>
            <w:r w:rsidRPr="002A4366">
              <w:rPr>
                <w:rStyle w:val="tlid-translation"/>
                <w:rFonts w:asciiTheme="minorHAnsi" w:hAnsiTheme="minorHAnsi" w:cstheme="minorHAnsi"/>
                <w:sz w:val="22"/>
              </w:rPr>
              <w:t>conservation</w:t>
            </w:r>
            <w:proofErr w:type="gramEnd"/>
            <w:r w:rsidRPr="002A4366">
              <w:rPr>
                <w:rStyle w:val="tlid-translation"/>
                <w:rFonts w:asciiTheme="minorHAnsi" w:hAnsiTheme="minorHAnsi" w:cstheme="minorHAnsi"/>
                <w:sz w:val="22"/>
              </w:rPr>
              <w:t xml:space="preserve"> and behavior with an evolutionary point of view. This course aims to introduce new scientists into evo-devo and broaden the opportunities in their future career development. </w:t>
            </w:r>
          </w:p>
          <w:p w14:paraId="4A15F876" w14:textId="77777777" w:rsidR="002D013A" w:rsidRPr="002A4366" w:rsidRDefault="002D013A" w:rsidP="006702F1">
            <w:pPr>
              <w:widowControl w:val="0"/>
              <w:autoSpaceDE w:val="0"/>
              <w:autoSpaceDN w:val="0"/>
              <w:adjustRightInd w:val="0"/>
              <w:rPr>
                <w:rFonts w:asciiTheme="minorHAnsi" w:hAnsiTheme="minorHAnsi" w:cstheme="minorHAnsi"/>
                <w:sz w:val="22"/>
              </w:rPr>
            </w:pPr>
          </w:p>
          <w:p w14:paraId="47E990D2" w14:textId="77777777" w:rsidR="006702F1" w:rsidRPr="00155F15" w:rsidRDefault="006702F1" w:rsidP="006702F1">
            <w:pPr>
              <w:widowControl w:val="0"/>
              <w:autoSpaceDE w:val="0"/>
              <w:autoSpaceDN w:val="0"/>
              <w:adjustRightInd w:val="0"/>
              <w:rPr>
                <w:rFonts w:ascii="Cambria" w:hAnsi="Cambria"/>
              </w:rPr>
            </w:pPr>
            <w:r w:rsidRPr="002A4366">
              <w:rPr>
                <w:rStyle w:val="tlid-translation"/>
                <w:rFonts w:asciiTheme="minorHAnsi" w:hAnsiTheme="minorHAnsi" w:cstheme="minorHAnsi"/>
                <w:sz w:val="22"/>
              </w:rPr>
              <w:t>Upon successful completion of the course students will:</w:t>
            </w:r>
            <w:r w:rsidRPr="002A4366">
              <w:rPr>
                <w:rFonts w:asciiTheme="minorHAnsi" w:hAnsiTheme="minorHAnsi" w:cstheme="minorHAnsi"/>
                <w:sz w:val="22"/>
              </w:rPr>
              <w:br/>
            </w:r>
            <w:r w:rsidRPr="002A4366">
              <w:rPr>
                <w:rFonts w:asciiTheme="minorHAnsi" w:hAnsiTheme="minorHAnsi" w:cstheme="minorHAnsi"/>
                <w:sz w:val="22"/>
              </w:rPr>
              <w:br/>
            </w:r>
            <w:r w:rsidRPr="002A4366">
              <w:rPr>
                <w:rStyle w:val="tlid-translation"/>
                <w:rFonts w:asciiTheme="minorHAnsi" w:hAnsiTheme="minorHAnsi" w:cstheme="minorHAnsi"/>
                <w:sz w:val="22"/>
              </w:rPr>
              <w:t>(1) have acquired a familiarity with the study of biological sciences in English. They will also acquire skills in understanding, writing and presenting biological concepts in English.</w:t>
            </w:r>
            <w:r w:rsidRPr="002A4366">
              <w:rPr>
                <w:rFonts w:asciiTheme="minorHAnsi" w:hAnsiTheme="minorHAnsi" w:cstheme="minorHAnsi"/>
                <w:sz w:val="22"/>
              </w:rPr>
              <w:br/>
            </w:r>
            <w:r w:rsidRPr="002A4366">
              <w:rPr>
                <w:rFonts w:asciiTheme="minorHAnsi" w:hAnsiTheme="minorHAnsi" w:cstheme="minorHAnsi"/>
                <w:sz w:val="22"/>
              </w:rPr>
              <w:lastRenderedPageBreak/>
              <w:br/>
            </w:r>
            <w:r w:rsidRPr="002A4366">
              <w:rPr>
                <w:rStyle w:val="tlid-translation"/>
                <w:rFonts w:asciiTheme="minorHAnsi" w:hAnsiTheme="minorHAnsi" w:cstheme="minorHAnsi"/>
                <w:sz w:val="22"/>
              </w:rPr>
              <w:t>(2) have acquired basic knowledge of how important developmental processes have shaped the evolution of animal organisms.</w:t>
            </w:r>
            <w:r w:rsidRPr="002A4366">
              <w:rPr>
                <w:rFonts w:asciiTheme="minorHAnsi" w:hAnsiTheme="minorHAnsi" w:cstheme="minorHAnsi"/>
                <w:sz w:val="22"/>
              </w:rPr>
              <w:br/>
            </w:r>
            <w:r w:rsidRPr="002A4366">
              <w:rPr>
                <w:rFonts w:asciiTheme="minorHAnsi" w:hAnsiTheme="minorHAnsi" w:cstheme="minorHAnsi"/>
                <w:sz w:val="22"/>
              </w:rPr>
              <w:br/>
            </w:r>
            <w:r w:rsidRPr="002A4366">
              <w:rPr>
                <w:rStyle w:val="tlid-translation"/>
                <w:rFonts w:asciiTheme="minorHAnsi" w:hAnsiTheme="minorHAnsi" w:cstheme="minorHAnsi"/>
                <w:sz w:val="22"/>
              </w:rPr>
              <w:t>(3) have understood how different branches of biology such as developmental biology, evolution, stem cell and cancer biology are interconnected.</w:t>
            </w:r>
            <w:r w:rsidRPr="002A4366">
              <w:rPr>
                <w:rFonts w:asciiTheme="minorHAnsi" w:hAnsiTheme="minorHAnsi" w:cstheme="minorHAnsi"/>
                <w:sz w:val="22"/>
              </w:rPr>
              <w:br/>
            </w:r>
            <w:r w:rsidRPr="002A4366">
              <w:rPr>
                <w:rFonts w:asciiTheme="minorHAnsi" w:hAnsiTheme="minorHAnsi" w:cstheme="minorHAnsi"/>
                <w:sz w:val="22"/>
              </w:rPr>
              <w:br/>
            </w:r>
            <w:r w:rsidRPr="002A4366">
              <w:rPr>
                <w:rStyle w:val="tlid-translation"/>
                <w:rFonts w:asciiTheme="minorHAnsi" w:hAnsiTheme="minorHAnsi" w:cstheme="minorHAnsi"/>
                <w:sz w:val="22"/>
              </w:rPr>
              <w:t>(4) have acquired the ability to design cross-disciplinary experiments in order to answer research questions as well as to understand the results of scientific research on issues related to developmental biology, evolution and health.</w:t>
            </w:r>
          </w:p>
        </w:tc>
      </w:tr>
      <w:tr w:rsidR="005D23EB" w:rsidRPr="006403CB" w14:paraId="79475C25" w14:textId="77777777" w:rsidTr="00C822F5">
        <w:tblPrEx>
          <w:tblLook w:val="0000" w:firstRow="0" w:lastRow="0" w:firstColumn="0" w:lastColumn="0" w:noHBand="0" w:noVBand="0"/>
        </w:tblPrEx>
        <w:tc>
          <w:tcPr>
            <w:tcW w:w="8472" w:type="dxa"/>
            <w:gridSpan w:val="2"/>
            <w:tcBorders>
              <w:bottom w:val="nil"/>
            </w:tcBorders>
            <w:shd w:val="clear" w:color="auto" w:fill="DDD9C3"/>
          </w:tcPr>
          <w:p w14:paraId="65A4AB2A" w14:textId="77777777"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lastRenderedPageBreak/>
              <w:t xml:space="preserve">General Competences </w:t>
            </w:r>
          </w:p>
        </w:tc>
      </w:tr>
      <w:tr w:rsidR="005D23EB" w:rsidRPr="006403CB" w14:paraId="3E01407B" w14:textId="77777777" w:rsidTr="00C822F5">
        <w:tc>
          <w:tcPr>
            <w:tcW w:w="8472" w:type="dxa"/>
            <w:gridSpan w:val="2"/>
            <w:tcBorders>
              <w:top w:val="nil"/>
              <w:bottom w:val="nil"/>
            </w:tcBorders>
            <w:shd w:val="clear" w:color="auto" w:fill="DDD9C3"/>
          </w:tcPr>
          <w:p w14:paraId="41A6FB3E" w14:textId="77777777"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14:paraId="0F91A73D" w14:textId="77777777" w:rsidTr="00C822F5">
        <w:tblPrEx>
          <w:tblLook w:val="0000" w:firstRow="0" w:lastRow="0" w:firstColumn="0" w:lastColumn="0" w:noHBand="0" w:noVBand="0"/>
        </w:tblPrEx>
        <w:tc>
          <w:tcPr>
            <w:tcW w:w="3964" w:type="dxa"/>
            <w:tcBorders>
              <w:top w:val="nil"/>
              <w:right w:val="nil"/>
            </w:tcBorders>
            <w:shd w:val="clear" w:color="auto" w:fill="DDD9C3"/>
          </w:tcPr>
          <w:p w14:paraId="5113890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14:paraId="757D6D7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14:paraId="67DC9151"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14:paraId="13BFC7A4"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14:paraId="3F5A91AE" w14:textId="77777777" w:rsidR="005D23EB" w:rsidRPr="006403CB" w:rsidRDefault="005D23EB" w:rsidP="00C822F5">
            <w:pPr>
              <w:widowControl w:val="0"/>
              <w:autoSpaceDE w:val="0"/>
              <w:autoSpaceDN w:val="0"/>
              <w:adjustRightInd w:val="0"/>
              <w:rPr>
                <w:rFonts w:ascii="Cambria" w:hAnsi="Cambria" w:cs="Arial"/>
                <w:i/>
                <w:sz w:val="16"/>
                <w:szCs w:val="16"/>
                <w:lang w:val="en-GB"/>
              </w:rPr>
            </w:pPr>
            <w:proofErr w:type="gramStart"/>
            <w:r w:rsidRPr="006403CB">
              <w:rPr>
                <w:rFonts w:ascii="Cambria" w:hAnsi="Cambria" w:cs="Arial"/>
                <w:i/>
                <w:sz w:val="16"/>
                <w:szCs w:val="16"/>
                <w:lang w:val="en-GB"/>
              </w:rPr>
              <w:t>Team work</w:t>
            </w:r>
            <w:proofErr w:type="gramEnd"/>
          </w:p>
          <w:p w14:paraId="1093956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14:paraId="08D77E6B"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14:paraId="4E1974DC"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14:paraId="41A4F94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14:paraId="70FC256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14:paraId="1434EAD8"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14:paraId="4D2219F0"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w:t>
            </w:r>
            <w:proofErr w:type="gramStart"/>
            <w:r w:rsidRPr="006403CB">
              <w:rPr>
                <w:rFonts w:ascii="Cambria" w:hAnsi="Cambria" w:cs="Arial"/>
                <w:i/>
                <w:sz w:val="16"/>
                <w:szCs w:val="16"/>
                <w:lang w:val="en-GB"/>
              </w:rPr>
              <w:t>professional</w:t>
            </w:r>
            <w:proofErr w:type="gramEnd"/>
            <w:r w:rsidRPr="006403CB">
              <w:rPr>
                <w:rFonts w:ascii="Cambria" w:hAnsi="Cambria" w:cs="Arial"/>
                <w:i/>
                <w:sz w:val="16"/>
                <w:szCs w:val="16"/>
                <w:lang w:val="en-GB"/>
              </w:rPr>
              <w:t xml:space="preserve"> and ethical responsibility and sensitivity to gender issues </w:t>
            </w:r>
          </w:p>
          <w:p w14:paraId="3049F23E" w14:textId="77777777"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14:paraId="1FDEF723"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 xml:space="preserve">Production of free, </w:t>
            </w:r>
            <w:proofErr w:type="gramStart"/>
            <w:r w:rsidRPr="006403CB">
              <w:rPr>
                <w:rFonts w:ascii="Cambria" w:hAnsi="Cambria" w:cs="Arial"/>
                <w:i/>
                <w:sz w:val="16"/>
                <w:szCs w:val="16"/>
                <w:lang w:val="en-GB"/>
              </w:rPr>
              <w:t>creative</w:t>
            </w:r>
            <w:proofErr w:type="gramEnd"/>
            <w:r w:rsidRPr="006403CB">
              <w:rPr>
                <w:rFonts w:ascii="Cambria" w:hAnsi="Cambria" w:cs="Arial"/>
                <w:i/>
                <w:sz w:val="16"/>
                <w:szCs w:val="16"/>
                <w:lang w:val="en-GB"/>
              </w:rPr>
              <w:t xml:space="preserve"> and inductive thinking</w:t>
            </w:r>
          </w:p>
          <w:p w14:paraId="47BBBF8C"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14:paraId="08B042CB" w14:textId="77777777"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14:paraId="6CFF0C8E" w14:textId="77777777"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14:paraId="29D1322E" w14:textId="77777777" w:rsidTr="00C822F5">
        <w:tc>
          <w:tcPr>
            <w:tcW w:w="8472" w:type="dxa"/>
            <w:gridSpan w:val="2"/>
          </w:tcPr>
          <w:p w14:paraId="61C9882E" w14:textId="77777777" w:rsidR="005D23EB" w:rsidRPr="006403CB" w:rsidRDefault="005D23EB" w:rsidP="00C822F5">
            <w:pPr>
              <w:rPr>
                <w:rFonts w:ascii="Cambria" w:hAnsi="Cambria" w:cs="Arial"/>
                <w:color w:val="002060"/>
                <w:sz w:val="20"/>
                <w:szCs w:val="20"/>
                <w:lang w:val="en-GB"/>
              </w:rPr>
            </w:pPr>
          </w:p>
          <w:p w14:paraId="0B7A2F52" w14:textId="77777777" w:rsidR="006702F1" w:rsidRPr="002A4366" w:rsidRDefault="006702F1" w:rsidP="00F92528">
            <w:pPr>
              <w:numPr>
                <w:ilvl w:val="0"/>
                <w:numId w:val="5"/>
              </w:numPr>
              <w:rPr>
                <w:rFonts w:asciiTheme="minorHAnsi" w:hAnsiTheme="minorHAnsi" w:cstheme="minorHAnsi"/>
                <w:sz w:val="22"/>
              </w:rPr>
            </w:pPr>
            <w:proofErr w:type="gramStart"/>
            <w:r w:rsidRPr="002A4366">
              <w:rPr>
                <w:rFonts w:asciiTheme="minorHAnsi" w:hAnsiTheme="minorHAnsi" w:cstheme="minorHAnsi"/>
                <w:sz w:val="22"/>
              </w:rPr>
              <w:t>Team work</w:t>
            </w:r>
            <w:proofErr w:type="gramEnd"/>
          </w:p>
          <w:p w14:paraId="697611C3" w14:textId="77777777" w:rsidR="00480E86" w:rsidRPr="002A4366" w:rsidRDefault="00480E86" w:rsidP="00F92528">
            <w:pPr>
              <w:numPr>
                <w:ilvl w:val="0"/>
                <w:numId w:val="5"/>
              </w:numPr>
              <w:rPr>
                <w:rFonts w:asciiTheme="minorHAnsi" w:hAnsiTheme="minorHAnsi" w:cstheme="minorHAnsi"/>
                <w:sz w:val="22"/>
              </w:rPr>
            </w:pPr>
            <w:r w:rsidRPr="002A4366">
              <w:rPr>
                <w:rFonts w:asciiTheme="minorHAnsi" w:hAnsiTheme="minorHAnsi" w:cstheme="minorHAnsi"/>
                <w:sz w:val="22"/>
              </w:rPr>
              <w:t xml:space="preserve">Working independently </w:t>
            </w:r>
          </w:p>
          <w:p w14:paraId="71944FC9" w14:textId="77777777" w:rsidR="00480E86" w:rsidRPr="002A4366" w:rsidRDefault="00480E86" w:rsidP="00F92528">
            <w:pPr>
              <w:numPr>
                <w:ilvl w:val="0"/>
                <w:numId w:val="5"/>
              </w:numPr>
              <w:rPr>
                <w:rFonts w:asciiTheme="minorHAnsi" w:hAnsiTheme="minorHAnsi" w:cstheme="minorHAnsi"/>
                <w:sz w:val="22"/>
              </w:rPr>
            </w:pPr>
            <w:r w:rsidRPr="002A4366">
              <w:rPr>
                <w:rFonts w:asciiTheme="minorHAnsi" w:hAnsiTheme="minorHAnsi" w:cstheme="minorHAnsi"/>
                <w:sz w:val="22"/>
              </w:rPr>
              <w:t xml:space="preserve">Working in an international environment </w:t>
            </w:r>
          </w:p>
          <w:p w14:paraId="61C5CC13" w14:textId="77777777" w:rsidR="005D23EB" w:rsidRPr="002A4366" w:rsidRDefault="003A5893" w:rsidP="00647F87">
            <w:pPr>
              <w:widowControl w:val="0"/>
              <w:numPr>
                <w:ilvl w:val="0"/>
                <w:numId w:val="5"/>
              </w:numPr>
              <w:autoSpaceDE w:val="0"/>
              <w:autoSpaceDN w:val="0"/>
              <w:adjustRightInd w:val="0"/>
              <w:rPr>
                <w:rFonts w:asciiTheme="minorHAnsi" w:hAnsiTheme="minorHAnsi" w:cstheme="minorHAnsi"/>
                <w:color w:val="002060"/>
                <w:sz w:val="22"/>
                <w:lang w:val="en-GB"/>
              </w:rPr>
            </w:pPr>
            <w:r w:rsidRPr="002A4366">
              <w:rPr>
                <w:rFonts w:asciiTheme="minorHAnsi" w:hAnsiTheme="minorHAnsi" w:cstheme="minorHAnsi"/>
                <w:sz w:val="22"/>
              </w:rPr>
              <w:t>Project planning and management</w:t>
            </w:r>
          </w:p>
          <w:p w14:paraId="7C32F10E" w14:textId="77777777" w:rsidR="006702F1" w:rsidRPr="002A4366" w:rsidRDefault="006702F1" w:rsidP="00647F87">
            <w:pPr>
              <w:widowControl w:val="0"/>
              <w:numPr>
                <w:ilvl w:val="0"/>
                <w:numId w:val="5"/>
              </w:numPr>
              <w:autoSpaceDE w:val="0"/>
              <w:autoSpaceDN w:val="0"/>
              <w:adjustRightInd w:val="0"/>
              <w:rPr>
                <w:rFonts w:asciiTheme="minorHAnsi" w:hAnsiTheme="minorHAnsi" w:cstheme="minorHAnsi"/>
                <w:color w:val="002060"/>
                <w:sz w:val="22"/>
                <w:lang w:val="en-GB"/>
              </w:rPr>
            </w:pPr>
            <w:r w:rsidRPr="002A4366">
              <w:rPr>
                <w:rFonts w:asciiTheme="minorHAnsi" w:hAnsiTheme="minorHAnsi" w:cstheme="minorHAnsi"/>
                <w:sz w:val="22"/>
              </w:rPr>
              <w:t>Production of new research ideas</w:t>
            </w:r>
          </w:p>
          <w:p w14:paraId="4956A577" w14:textId="77777777" w:rsidR="006702F1" w:rsidRPr="002A4366" w:rsidRDefault="006702F1" w:rsidP="00647F87">
            <w:pPr>
              <w:widowControl w:val="0"/>
              <w:numPr>
                <w:ilvl w:val="0"/>
                <w:numId w:val="5"/>
              </w:numPr>
              <w:autoSpaceDE w:val="0"/>
              <w:autoSpaceDN w:val="0"/>
              <w:adjustRightInd w:val="0"/>
              <w:rPr>
                <w:rFonts w:asciiTheme="minorHAnsi" w:hAnsiTheme="minorHAnsi" w:cstheme="minorHAnsi"/>
                <w:color w:val="002060"/>
                <w:sz w:val="22"/>
                <w:lang w:val="en-GB"/>
              </w:rPr>
            </w:pPr>
            <w:r w:rsidRPr="002A4366">
              <w:rPr>
                <w:rFonts w:asciiTheme="minorHAnsi" w:hAnsiTheme="minorHAnsi" w:cstheme="minorHAnsi"/>
                <w:sz w:val="22"/>
              </w:rPr>
              <w:t xml:space="preserve">Production of free, </w:t>
            </w:r>
            <w:proofErr w:type="gramStart"/>
            <w:r w:rsidRPr="002A4366">
              <w:rPr>
                <w:rFonts w:asciiTheme="minorHAnsi" w:hAnsiTheme="minorHAnsi" w:cstheme="minorHAnsi"/>
                <w:sz w:val="22"/>
              </w:rPr>
              <w:t>creative</w:t>
            </w:r>
            <w:proofErr w:type="gramEnd"/>
            <w:r w:rsidRPr="002A4366">
              <w:rPr>
                <w:rFonts w:asciiTheme="minorHAnsi" w:hAnsiTheme="minorHAnsi" w:cstheme="minorHAnsi"/>
                <w:sz w:val="22"/>
              </w:rPr>
              <w:t xml:space="preserve"> and inductive thinking</w:t>
            </w:r>
          </w:p>
          <w:p w14:paraId="1C1697FB" w14:textId="77777777" w:rsidR="005D23EB" w:rsidRPr="006702F1" w:rsidRDefault="006702F1" w:rsidP="006702F1">
            <w:pPr>
              <w:widowControl w:val="0"/>
              <w:numPr>
                <w:ilvl w:val="0"/>
                <w:numId w:val="5"/>
              </w:numPr>
              <w:autoSpaceDE w:val="0"/>
              <w:autoSpaceDN w:val="0"/>
              <w:adjustRightInd w:val="0"/>
              <w:rPr>
                <w:rFonts w:ascii="Cambria" w:hAnsi="Cambria"/>
                <w:color w:val="002060"/>
                <w:lang w:val="en-GB"/>
              </w:rPr>
            </w:pPr>
            <w:r w:rsidRPr="002A4366">
              <w:rPr>
                <w:rFonts w:asciiTheme="minorHAnsi" w:hAnsiTheme="minorHAnsi" w:cstheme="minorHAnsi"/>
                <w:sz w:val="22"/>
                <w:lang w:val="en-GB"/>
              </w:rPr>
              <w:t>Criticism and self-criticism</w:t>
            </w:r>
          </w:p>
        </w:tc>
      </w:tr>
    </w:tbl>
    <w:p w14:paraId="597ED8D0" w14:textId="77777777" w:rsidR="005D23EB" w:rsidRPr="006403CB" w:rsidRDefault="005D23EB" w:rsidP="00F92528">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4EF323D9" w14:textId="77777777" w:rsidTr="00C822F5">
        <w:tc>
          <w:tcPr>
            <w:tcW w:w="8472" w:type="dxa"/>
          </w:tcPr>
          <w:p w14:paraId="12C880C9" w14:textId="69359FF0" w:rsidR="00C84AE8" w:rsidRDefault="006702F1" w:rsidP="006702F1">
            <w:pPr>
              <w:rPr>
                <w:rStyle w:val="tlid-translation"/>
                <w:rFonts w:asciiTheme="minorHAnsi" w:hAnsiTheme="minorHAnsi" w:cstheme="minorHAnsi"/>
                <w:sz w:val="22"/>
              </w:rPr>
            </w:pPr>
            <w:r w:rsidRPr="002A4366">
              <w:rPr>
                <w:rStyle w:val="tlid-translation"/>
                <w:rFonts w:asciiTheme="minorHAnsi" w:hAnsiTheme="minorHAnsi" w:cstheme="minorHAnsi"/>
                <w:sz w:val="22"/>
              </w:rPr>
              <w:t>Introduction: The ability of developmental processes to evolve. Evo-Devo meets Darwin. Understanding the developmental aspects of Evolution.</w:t>
            </w:r>
            <w:r w:rsidRPr="002A4366">
              <w:rPr>
                <w:rFonts w:asciiTheme="minorHAnsi" w:hAnsiTheme="minorHAnsi" w:cstheme="minorHAnsi"/>
                <w:sz w:val="22"/>
              </w:rPr>
              <w:br/>
            </w:r>
            <w:r w:rsidRPr="002A4366">
              <w:rPr>
                <w:rFonts w:asciiTheme="minorHAnsi" w:hAnsiTheme="minorHAnsi" w:cstheme="minorHAnsi"/>
                <w:sz w:val="22"/>
              </w:rPr>
              <w:br/>
            </w:r>
            <w:r w:rsidR="00C84AE8" w:rsidRPr="00C84AE8">
              <w:rPr>
                <w:rStyle w:val="tlid-translation"/>
                <w:rFonts w:asciiTheme="minorHAnsi" w:hAnsiTheme="minorHAnsi" w:cstheme="minorHAnsi"/>
                <w:sz w:val="22"/>
                <w:szCs w:val="22"/>
              </w:rPr>
              <w:t>Germ cells – Cleavage. How can the large size of the gamete be explained? Why are there differences between the gamete size of different animal taxa? Why does the cleavage stage of embryonic development occur?</w:t>
            </w:r>
            <w:r w:rsidR="00C84AE8">
              <w:rPr>
                <w:rStyle w:val="tlid-translation"/>
              </w:rPr>
              <w:t xml:space="preserve"> </w:t>
            </w:r>
          </w:p>
          <w:p w14:paraId="1950F4A0" w14:textId="77777777" w:rsidR="00C84AE8" w:rsidRDefault="00C84AE8" w:rsidP="006702F1">
            <w:pPr>
              <w:rPr>
                <w:rStyle w:val="tlid-translation"/>
              </w:rPr>
            </w:pPr>
          </w:p>
          <w:p w14:paraId="7250960D" w14:textId="310148C1" w:rsidR="006702F1" w:rsidRPr="002A4366" w:rsidRDefault="006702F1" w:rsidP="006702F1">
            <w:pPr>
              <w:rPr>
                <w:rStyle w:val="tlid-translation"/>
                <w:rFonts w:asciiTheme="minorHAnsi" w:hAnsiTheme="minorHAnsi" w:cstheme="minorHAnsi"/>
                <w:sz w:val="22"/>
              </w:rPr>
            </w:pPr>
            <w:r w:rsidRPr="002A4366">
              <w:rPr>
                <w:rStyle w:val="tlid-translation"/>
                <w:rFonts w:asciiTheme="minorHAnsi" w:hAnsiTheme="minorHAnsi" w:cstheme="minorHAnsi"/>
                <w:sz w:val="22"/>
              </w:rPr>
              <w:t>Body Plans: Origin and Preservation of the Body Plan. The appearance of bilateral symmetry. Phylotypic stage: when frog and prince are the same. Why are all vertebrate embryos similar in the phylotypic stage? What decisions are taken to diverge vertebrate development after this point?</w:t>
            </w:r>
            <w:r w:rsidRPr="002A4366">
              <w:rPr>
                <w:rFonts w:asciiTheme="minorHAnsi" w:hAnsiTheme="minorHAnsi" w:cstheme="minorHAnsi"/>
                <w:sz w:val="22"/>
              </w:rPr>
              <w:br/>
            </w:r>
            <w:r w:rsidRPr="002A4366">
              <w:rPr>
                <w:rFonts w:asciiTheme="minorHAnsi" w:hAnsiTheme="minorHAnsi" w:cstheme="minorHAnsi"/>
                <w:sz w:val="22"/>
              </w:rPr>
              <w:br/>
            </w:r>
            <w:r w:rsidRPr="002A4366">
              <w:rPr>
                <w:rStyle w:val="tlid-translation"/>
                <w:rFonts w:asciiTheme="minorHAnsi" w:hAnsiTheme="minorHAnsi" w:cstheme="minorHAnsi"/>
                <w:sz w:val="22"/>
              </w:rPr>
              <w:t xml:space="preserve">Germ layers: From 1 to 2, to 3. The path to developmental complexity. </w:t>
            </w:r>
            <w:proofErr w:type="gramStart"/>
            <w:r w:rsidRPr="002A4366">
              <w:rPr>
                <w:rStyle w:val="tlid-translation"/>
                <w:rFonts w:asciiTheme="minorHAnsi" w:hAnsiTheme="minorHAnsi" w:cstheme="minorHAnsi"/>
                <w:sz w:val="22"/>
              </w:rPr>
              <w:t>When,</w:t>
            </w:r>
            <w:proofErr w:type="gramEnd"/>
            <w:r w:rsidRPr="002A4366">
              <w:rPr>
                <w:rStyle w:val="tlid-translation"/>
                <w:rFonts w:asciiTheme="minorHAnsi" w:hAnsiTheme="minorHAnsi" w:cstheme="minorHAnsi"/>
                <w:sz w:val="22"/>
              </w:rPr>
              <w:t xml:space="preserve"> how and why the germ layers deviate. Characteristic markers of germ layers and applications in stem cell biology.</w:t>
            </w:r>
            <w:r w:rsidRPr="002A4366">
              <w:rPr>
                <w:rFonts w:asciiTheme="minorHAnsi" w:hAnsiTheme="minorHAnsi" w:cstheme="minorHAnsi"/>
                <w:sz w:val="22"/>
              </w:rPr>
              <w:br/>
            </w:r>
            <w:r w:rsidRPr="002A4366">
              <w:rPr>
                <w:rFonts w:asciiTheme="minorHAnsi" w:hAnsiTheme="minorHAnsi" w:cstheme="minorHAnsi"/>
                <w:sz w:val="22"/>
              </w:rPr>
              <w:br/>
            </w:r>
            <w:r w:rsidRPr="002A4366">
              <w:rPr>
                <w:rStyle w:val="tlid-translation"/>
                <w:rFonts w:asciiTheme="minorHAnsi" w:hAnsiTheme="minorHAnsi" w:cstheme="minorHAnsi"/>
                <w:sz w:val="22"/>
              </w:rPr>
              <w:t>Hox genes: The evolution of Hox genes from flies to humans. Developmental anomalies and Hox genes.</w:t>
            </w:r>
            <w:r w:rsidRPr="002A4366">
              <w:rPr>
                <w:rFonts w:asciiTheme="minorHAnsi" w:hAnsiTheme="minorHAnsi" w:cstheme="minorHAnsi"/>
                <w:sz w:val="22"/>
              </w:rPr>
              <w:br/>
            </w:r>
            <w:r w:rsidRPr="002A4366">
              <w:rPr>
                <w:rFonts w:asciiTheme="minorHAnsi" w:hAnsiTheme="minorHAnsi" w:cstheme="minorHAnsi"/>
                <w:sz w:val="22"/>
              </w:rPr>
              <w:br/>
            </w:r>
            <w:r w:rsidRPr="002A4366">
              <w:rPr>
                <w:rStyle w:val="tlid-translation"/>
                <w:rFonts w:asciiTheme="minorHAnsi" w:hAnsiTheme="minorHAnsi" w:cstheme="minorHAnsi"/>
                <w:sz w:val="22"/>
              </w:rPr>
              <w:t xml:space="preserve">Conserved signaling pathways: Evolution of the </w:t>
            </w:r>
            <w:proofErr w:type="spellStart"/>
            <w:r w:rsidRPr="002A4366">
              <w:rPr>
                <w:rStyle w:val="tlid-translation"/>
                <w:rFonts w:asciiTheme="minorHAnsi" w:hAnsiTheme="minorHAnsi" w:cstheme="minorHAnsi"/>
                <w:sz w:val="22"/>
              </w:rPr>
              <w:t>Wnt</w:t>
            </w:r>
            <w:proofErr w:type="spellEnd"/>
            <w:r w:rsidRPr="002A4366">
              <w:rPr>
                <w:rStyle w:val="tlid-translation"/>
                <w:rFonts w:asciiTheme="minorHAnsi" w:hAnsiTheme="minorHAnsi" w:cstheme="minorHAnsi"/>
                <w:sz w:val="22"/>
              </w:rPr>
              <w:t>, Notch, Hedgehog, FGF, TGFβ pathways. Functions ranging from embryogenesis to tumorigenesis.</w:t>
            </w:r>
            <w:r w:rsidRPr="002A4366">
              <w:rPr>
                <w:rFonts w:asciiTheme="minorHAnsi" w:hAnsiTheme="minorHAnsi" w:cstheme="minorHAnsi"/>
                <w:sz w:val="22"/>
              </w:rPr>
              <w:br/>
            </w:r>
            <w:r w:rsidRPr="002A4366">
              <w:rPr>
                <w:rFonts w:asciiTheme="minorHAnsi" w:hAnsiTheme="minorHAnsi" w:cstheme="minorHAnsi"/>
                <w:sz w:val="22"/>
              </w:rPr>
              <w:br/>
            </w:r>
            <w:r w:rsidRPr="002A4366">
              <w:rPr>
                <w:rStyle w:val="tlid-translation"/>
                <w:rFonts w:asciiTheme="minorHAnsi" w:hAnsiTheme="minorHAnsi" w:cstheme="minorHAnsi"/>
                <w:sz w:val="22"/>
              </w:rPr>
              <w:t xml:space="preserve">Chordata: The appearance and necessity of the notochord and the neural crest. From the notochord of invertebrates to the vertebrate skeleton. Amphioxus explains why he does not </w:t>
            </w:r>
            <w:r w:rsidRPr="002A4366">
              <w:rPr>
                <w:rStyle w:val="tlid-translation"/>
                <w:rFonts w:asciiTheme="minorHAnsi" w:hAnsiTheme="minorHAnsi" w:cstheme="minorHAnsi"/>
                <w:sz w:val="22"/>
              </w:rPr>
              <w:lastRenderedPageBreak/>
              <w:t>have a neural crest. Neural crest dysfunction: Developmental abnormalities and cancer.</w:t>
            </w:r>
            <w:r w:rsidRPr="002A4366">
              <w:rPr>
                <w:rFonts w:asciiTheme="minorHAnsi" w:hAnsiTheme="minorHAnsi" w:cstheme="minorHAnsi"/>
                <w:sz w:val="22"/>
              </w:rPr>
              <w:br/>
            </w:r>
            <w:r w:rsidRPr="002A4366">
              <w:rPr>
                <w:rFonts w:asciiTheme="minorHAnsi" w:hAnsiTheme="minorHAnsi" w:cstheme="minorHAnsi"/>
                <w:sz w:val="22"/>
              </w:rPr>
              <w:br/>
            </w:r>
            <w:r w:rsidRPr="002A4366">
              <w:rPr>
                <w:rStyle w:val="tlid-translation"/>
                <w:rFonts w:asciiTheme="minorHAnsi" w:hAnsiTheme="minorHAnsi" w:cstheme="minorHAnsi"/>
                <w:sz w:val="22"/>
              </w:rPr>
              <w:t>The evolution of epigenetic regulation: epigenetic modifications from prokaryotes to man and their biological consequences. The evolution of imprinted genes (gender antagonism and other evolutionary hypotheses). Why was the production of parthenogenetic and cloned mammals difficult?</w:t>
            </w:r>
            <w:r w:rsidRPr="002A4366">
              <w:rPr>
                <w:rFonts w:asciiTheme="minorHAnsi" w:hAnsiTheme="minorHAnsi" w:cstheme="minorHAnsi"/>
                <w:sz w:val="22"/>
              </w:rPr>
              <w:br/>
            </w:r>
            <w:r w:rsidRPr="002A4366">
              <w:rPr>
                <w:rFonts w:asciiTheme="minorHAnsi" w:hAnsiTheme="minorHAnsi" w:cstheme="minorHAnsi"/>
                <w:sz w:val="22"/>
              </w:rPr>
              <w:br/>
            </w:r>
            <w:r w:rsidRPr="002A4366">
              <w:rPr>
                <w:rStyle w:val="tlid-translation"/>
                <w:rFonts w:asciiTheme="minorHAnsi" w:hAnsiTheme="minorHAnsi" w:cstheme="minorHAnsi"/>
                <w:sz w:val="22"/>
              </w:rPr>
              <w:t xml:space="preserve">Tissue Regeneration: Why do some animals </w:t>
            </w:r>
            <w:proofErr w:type="gramStart"/>
            <w:r w:rsidRPr="002A4366">
              <w:rPr>
                <w:rStyle w:val="tlid-translation"/>
                <w:rFonts w:asciiTheme="minorHAnsi" w:hAnsiTheme="minorHAnsi" w:cstheme="minorHAnsi"/>
                <w:sz w:val="22"/>
              </w:rPr>
              <w:t>regenerate</w:t>
            </w:r>
            <w:proofErr w:type="gramEnd"/>
            <w:r w:rsidRPr="002A4366">
              <w:rPr>
                <w:rStyle w:val="tlid-translation"/>
                <w:rFonts w:asciiTheme="minorHAnsi" w:hAnsiTheme="minorHAnsi" w:cstheme="minorHAnsi"/>
                <w:sz w:val="22"/>
              </w:rPr>
              <w:t>, while others do not? Mechanisms of regeneration. Wound Healing Mechanisms. Regeneration of amphibian limbs. Could human tissues ever be regenerated?</w:t>
            </w:r>
            <w:r w:rsidRPr="002A4366">
              <w:rPr>
                <w:rFonts w:asciiTheme="minorHAnsi" w:hAnsiTheme="minorHAnsi" w:cstheme="minorHAnsi"/>
                <w:sz w:val="22"/>
              </w:rPr>
              <w:br/>
            </w:r>
            <w:r w:rsidRPr="002A4366">
              <w:rPr>
                <w:rFonts w:asciiTheme="minorHAnsi" w:hAnsiTheme="minorHAnsi" w:cstheme="minorHAnsi"/>
                <w:sz w:val="22"/>
              </w:rPr>
              <w:br/>
            </w:r>
            <w:r w:rsidRPr="002A4366">
              <w:rPr>
                <w:rStyle w:val="tlid-translation"/>
                <w:rFonts w:asciiTheme="minorHAnsi" w:hAnsiTheme="minorHAnsi" w:cstheme="minorHAnsi"/>
                <w:sz w:val="22"/>
              </w:rPr>
              <w:t>Aging: Aging as a feature of multicellular sexually reproducing organisms. Why don’t Anemones get old? C. elegans and experimental extension of the lifespan of an organism.</w:t>
            </w:r>
            <w:r w:rsidRPr="002A4366">
              <w:rPr>
                <w:rFonts w:asciiTheme="minorHAnsi" w:hAnsiTheme="minorHAnsi" w:cstheme="minorHAnsi"/>
                <w:sz w:val="22"/>
              </w:rPr>
              <w:br/>
            </w:r>
            <w:r w:rsidRPr="002A4366">
              <w:rPr>
                <w:rFonts w:asciiTheme="minorHAnsi" w:hAnsiTheme="minorHAnsi" w:cstheme="minorHAnsi"/>
                <w:sz w:val="22"/>
              </w:rPr>
              <w:br/>
            </w:r>
            <w:r w:rsidRPr="002A4366">
              <w:rPr>
                <w:rStyle w:val="tlid-translation"/>
                <w:rFonts w:asciiTheme="minorHAnsi" w:hAnsiTheme="minorHAnsi" w:cstheme="minorHAnsi"/>
                <w:sz w:val="22"/>
              </w:rPr>
              <w:t xml:space="preserve">Methodology and Experimentation: Animal Models (C. elegans, Drosophila, </w:t>
            </w:r>
            <w:r w:rsidRPr="002A4366">
              <w:rPr>
                <w:rFonts w:asciiTheme="minorHAnsi" w:hAnsiTheme="minorHAnsi" w:cstheme="minorHAnsi"/>
                <w:sz w:val="22"/>
              </w:rPr>
              <w:t>Choanoflagellates</w:t>
            </w:r>
            <w:r w:rsidRPr="002A4366">
              <w:rPr>
                <w:rStyle w:val="tlid-translation"/>
                <w:rFonts w:asciiTheme="minorHAnsi" w:hAnsiTheme="minorHAnsi" w:cstheme="minorHAnsi"/>
                <w:sz w:val="22"/>
              </w:rPr>
              <w:t xml:space="preserve">, Crustaceans, </w:t>
            </w:r>
            <w:proofErr w:type="spellStart"/>
            <w:r w:rsidRPr="002A4366">
              <w:rPr>
                <w:rStyle w:val="tlid-translation"/>
                <w:rFonts w:asciiTheme="minorHAnsi" w:hAnsiTheme="minorHAnsi" w:cstheme="minorHAnsi"/>
                <w:sz w:val="22"/>
              </w:rPr>
              <w:t>Anelids</w:t>
            </w:r>
            <w:proofErr w:type="spellEnd"/>
            <w:r w:rsidRPr="002A4366">
              <w:rPr>
                <w:rStyle w:val="tlid-translation"/>
                <w:rFonts w:asciiTheme="minorHAnsi" w:hAnsiTheme="minorHAnsi" w:cstheme="minorHAnsi"/>
                <w:sz w:val="22"/>
              </w:rPr>
              <w:t>, Zebrafish, Xenopus, Chicken, Mouse) and why they are selected in Evolutionary-Developmental Research. Techniques (genomics / transcriptomics / epigenomics, CRISPR-Cas9, transgenic animal models for gene expression in time and space).</w:t>
            </w:r>
          </w:p>
          <w:p w14:paraId="18995F8B" w14:textId="77777777" w:rsidR="009801C0" w:rsidRPr="003A5893" w:rsidRDefault="009801C0" w:rsidP="009801C0">
            <w:pPr>
              <w:ind w:left="720"/>
              <w:rPr>
                <w:rFonts w:ascii="Cambria" w:hAnsi="Cambria" w:cs="Arial"/>
                <w:color w:val="002060"/>
                <w:sz w:val="20"/>
                <w:szCs w:val="20"/>
              </w:rPr>
            </w:pPr>
          </w:p>
        </w:tc>
      </w:tr>
    </w:tbl>
    <w:p w14:paraId="60B31931" w14:textId="77777777" w:rsidR="005D23EB" w:rsidRPr="006403CB" w:rsidRDefault="005D23EB" w:rsidP="00F92528">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5D23EB" w:rsidRPr="006403CB" w14:paraId="2A61C17E" w14:textId="77777777" w:rsidTr="00C822F5">
        <w:tc>
          <w:tcPr>
            <w:tcW w:w="3306" w:type="dxa"/>
            <w:shd w:val="clear" w:color="auto" w:fill="DDD9C3"/>
          </w:tcPr>
          <w:p w14:paraId="51DA5314"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14:paraId="3FB1FDC8" w14:textId="77777777" w:rsidR="005D23EB" w:rsidRPr="006403CB" w:rsidRDefault="003E3F73" w:rsidP="00C822F5">
            <w:pPr>
              <w:spacing w:after="200" w:line="276" w:lineRule="auto"/>
              <w:rPr>
                <w:rFonts w:ascii="Cambria" w:hAnsi="Cambria"/>
                <w:iCs/>
                <w:color w:val="002060"/>
                <w:lang w:val="en-GB"/>
              </w:rPr>
            </w:pPr>
            <w:r w:rsidRPr="006403CB">
              <w:rPr>
                <w:rFonts w:ascii="Cambria" w:hAnsi="Cambria" w:cs="Arial"/>
                <w:i/>
                <w:sz w:val="16"/>
                <w:szCs w:val="16"/>
                <w:lang w:val="en-GB"/>
              </w:rPr>
              <w:t>Face-to-face</w:t>
            </w:r>
          </w:p>
        </w:tc>
      </w:tr>
      <w:tr w:rsidR="005D23EB" w:rsidRPr="006403CB" w14:paraId="099D9071" w14:textId="77777777" w:rsidTr="00C822F5">
        <w:tc>
          <w:tcPr>
            <w:tcW w:w="3306" w:type="dxa"/>
            <w:shd w:val="clear" w:color="auto" w:fill="DDD9C3"/>
          </w:tcPr>
          <w:p w14:paraId="0348BE77" w14:textId="77777777"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14:paraId="18BF9DD8" w14:textId="77777777" w:rsidR="00A22A88" w:rsidRPr="002A4366" w:rsidRDefault="00A22A88" w:rsidP="00A22A88">
            <w:pPr>
              <w:rPr>
                <w:rFonts w:asciiTheme="minorHAnsi" w:hAnsiTheme="minorHAnsi" w:cstheme="minorHAnsi"/>
                <w:sz w:val="20"/>
                <w:szCs w:val="20"/>
                <w:lang w:val="en-GB"/>
              </w:rPr>
            </w:pPr>
            <w:r w:rsidRPr="002A4366">
              <w:rPr>
                <w:rFonts w:asciiTheme="minorHAnsi" w:hAnsiTheme="minorHAnsi" w:cstheme="minorHAnsi"/>
                <w:sz w:val="20"/>
                <w:szCs w:val="20"/>
                <w:lang w:val="en-GB"/>
              </w:rPr>
              <w:t xml:space="preserve">Use of </w:t>
            </w:r>
            <w:r w:rsidRPr="002A4366">
              <w:rPr>
                <w:rFonts w:asciiTheme="minorHAnsi" w:hAnsiTheme="minorHAnsi" w:cstheme="minorHAnsi"/>
                <w:sz w:val="20"/>
                <w:szCs w:val="20"/>
              </w:rPr>
              <w:t>PowerPoint software</w:t>
            </w:r>
          </w:p>
          <w:p w14:paraId="0A172D4F" w14:textId="77777777" w:rsidR="00A22A88" w:rsidRPr="002A4366" w:rsidRDefault="00A22A88" w:rsidP="00A22A88">
            <w:pPr>
              <w:rPr>
                <w:rFonts w:asciiTheme="minorHAnsi" w:hAnsiTheme="minorHAnsi" w:cstheme="minorHAnsi"/>
                <w:sz w:val="20"/>
                <w:szCs w:val="20"/>
                <w:lang w:val="en-GB"/>
              </w:rPr>
            </w:pPr>
            <w:r w:rsidRPr="002A4366">
              <w:rPr>
                <w:rFonts w:asciiTheme="minorHAnsi" w:hAnsiTheme="minorHAnsi" w:cstheme="minorHAnsi"/>
                <w:sz w:val="20"/>
                <w:szCs w:val="20"/>
                <w:lang w:val="en-GB"/>
              </w:rPr>
              <w:t xml:space="preserve">Course information available on the electronic platform </w:t>
            </w:r>
            <w:r w:rsidRPr="002A4366">
              <w:rPr>
                <w:rFonts w:asciiTheme="minorHAnsi" w:hAnsiTheme="minorHAnsi" w:cstheme="minorHAnsi"/>
                <w:sz w:val="20"/>
                <w:szCs w:val="20"/>
              </w:rPr>
              <w:t>e</w:t>
            </w:r>
            <w:r w:rsidRPr="002A4366">
              <w:rPr>
                <w:rFonts w:asciiTheme="minorHAnsi" w:hAnsiTheme="minorHAnsi" w:cstheme="minorHAnsi"/>
                <w:sz w:val="20"/>
                <w:szCs w:val="20"/>
                <w:lang w:val="en-GB"/>
              </w:rPr>
              <w:t>-</w:t>
            </w:r>
            <w:r w:rsidRPr="002A4366">
              <w:rPr>
                <w:rFonts w:asciiTheme="minorHAnsi" w:hAnsiTheme="minorHAnsi" w:cstheme="minorHAnsi"/>
                <w:sz w:val="20"/>
                <w:szCs w:val="20"/>
              </w:rPr>
              <w:t>course</w:t>
            </w:r>
          </w:p>
          <w:p w14:paraId="3631DEE8" w14:textId="77777777" w:rsidR="00A22A88" w:rsidRPr="002A4366" w:rsidRDefault="00A22A88" w:rsidP="00A22A88">
            <w:pPr>
              <w:rPr>
                <w:rFonts w:asciiTheme="minorHAnsi" w:hAnsiTheme="minorHAnsi" w:cstheme="minorHAnsi"/>
                <w:sz w:val="20"/>
                <w:szCs w:val="20"/>
                <w:lang w:val="en-GB"/>
              </w:rPr>
            </w:pPr>
            <w:r w:rsidRPr="002A4366">
              <w:rPr>
                <w:rFonts w:asciiTheme="minorHAnsi" w:hAnsiTheme="minorHAnsi" w:cstheme="minorHAnsi"/>
                <w:sz w:val="20"/>
                <w:szCs w:val="20"/>
                <w:lang w:val="en-GB"/>
              </w:rPr>
              <w:t>Announcements on the course website</w:t>
            </w:r>
          </w:p>
          <w:p w14:paraId="32412E64" w14:textId="77777777" w:rsidR="005D23EB" w:rsidRPr="006403CB" w:rsidRDefault="00A22A88" w:rsidP="00A22A88">
            <w:pPr>
              <w:rPr>
                <w:rFonts w:ascii="Cambria" w:hAnsi="Cambria" w:cs="Arial"/>
                <w:b/>
                <w:color w:val="002060"/>
                <w:sz w:val="20"/>
                <w:szCs w:val="20"/>
                <w:lang w:val="en-GB"/>
              </w:rPr>
            </w:pPr>
            <w:r w:rsidRPr="002A4366">
              <w:rPr>
                <w:rFonts w:asciiTheme="minorHAnsi" w:hAnsiTheme="minorHAnsi" w:cstheme="minorHAnsi"/>
                <w:sz w:val="20"/>
                <w:szCs w:val="20"/>
                <w:lang w:val="en-GB"/>
              </w:rPr>
              <w:t xml:space="preserve">Communication through </w:t>
            </w:r>
            <w:r w:rsidRPr="002A4366">
              <w:rPr>
                <w:rFonts w:asciiTheme="minorHAnsi" w:hAnsiTheme="minorHAnsi" w:cstheme="minorHAnsi"/>
                <w:sz w:val="20"/>
                <w:szCs w:val="20"/>
              </w:rPr>
              <w:t>e</w:t>
            </w:r>
            <w:r w:rsidRPr="002A4366">
              <w:rPr>
                <w:rFonts w:asciiTheme="minorHAnsi" w:hAnsiTheme="minorHAnsi" w:cstheme="minorHAnsi"/>
                <w:sz w:val="20"/>
                <w:szCs w:val="20"/>
                <w:lang w:val="en-GB"/>
              </w:rPr>
              <w:t>-</w:t>
            </w:r>
            <w:r w:rsidRPr="002A4366">
              <w:rPr>
                <w:rFonts w:asciiTheme="minorHAnsi" w:hAnsiTheme="minorHAnsi" w:cstheme="minorHAnsi"/>
                <w:sz w:val="20"/>
                <w:szCs w:val="20"/>
              </w:rPr>
              <w:t>mail correspondence</w:t>
            </w:r>
          </w:p>
        </w:tc>
      </w:tr>
      <w:tr w:rsidR="005D23EB" w:rsidRPr="006403CB" w14:paraId="1F7FD5BB" w14:textId="77777777" w:rsidTr="00C822F5">
        <w:tc>
          <w:tcPr>
            <w:tcW w:w="3306" w:type="dxa"/>
            <w:shd w:val="clear" w:color="auto" w:fill="DDD9C3"/>
          </w:tcPr>
          <w:p w14:paraId="7CBAF7EB"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14:paraId="2BC5ED68"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14:paraId="63316C25"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7A0EBE93"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5D23EB" w:rsidRPr="006403CB" w14:paraId="7E600128" w14:textId="77777777"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14:paraId="22B20644"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14:paraId="22A711BB" w14:textId="77777777"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t>Semester workload</w:t>
                  </w:r>
                </w:p>
              </w:tc>
            </w:tr>
            <w:tr w:rsidR="00A22A88" w:rsidRPr="006403CB" w14:paraId="28087BE9" w14:textId="77777777" w:rsidTr="00206BAF">
              <w:tc>
                <w:tcPr>
                  <w:tcW w:w="2467" w:type="dxa"/>
                  <w:tcBorders>
                    <w:top w:val="single" w:sz="4" w:space="0" w:color="auto"/>
                    <w:left w:val="single" w:sz="4" w:space="0" w:color="auto"/>
                    <w:bottom w:val="single" w:sz="4" w:space="0" w:color="auto"/>
                    <w:right w:val="single" w:sz="4" w:space="0" w:color="auto"/>
                  </w:tcBorders>
                </w:tcPr>
                <w:p w14:paraId="44194DA6" w14:textId="77777777" w:rsidR="00A22A88" w:rsidRPr="002A4366" w:rsidRDefault="00A22A88" w:rsidP="00A22A88">
                  <w:pPr>
                    <w:rPr>
                      <w:rFonts w:asciiTheme="minorHAnsi" w:hAnsiTheme="minorHAnsi" w:cstheme="minorHAnsi"/>
                      <w:iCs/>
                      <w:color w:val="002060"/>
                      <w:lang w:val="en-GB"/>
                    </w:rPr>
                  </w:pPr>
                  <w:r w:rsidRPr="002A4366">
                    <w:rPr>
                      <w:rFonts w:asciiTheme="minorHAnsi" w:hAnsiTheme="minorHAnsi" w:cstheme="minorHAnsi"/>
                      <w:sz w:val="20"/>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14:paraId="19C4A55C" w14:textId="2D46CC79" w:rsidR="00A22A88" w:rsidRPr="002A4366" w:rsidRDefault="00C84AE8" w:rsidP="00A22A88">
                  <w:pPr>
                    <w:jc w:val="center"/>
                    <w:rPr>
                      <w:rFonts w:asciiTheme="minorHAnsi" w:hAnsiTheme="minorHAnsi" w:cstheme="minorHAnsi"/>
                      <w:color w:val="002060"/>
                      <w:sz w:val="20"/>
                      <w:szCs w:val="20"/>
                      <w:lang w:val="en-GB"/>
                    </w:rPr>
                  </w:pPr>
                  <w:r>
                    <w:rPr>
                      <w:rFonts w:asciiTheme="minorHAnsi" w:hAnsiTheme="minorHAnsi" w:cstheme="minorHAnsi"/>
                      <w:color w:val="002060"/>
                      <w:sz w:val="20"/>
                      <w:szCs w:val="20"/>
                      <w:lang w:val="en-GB"/>
                    </w:rPr>
                    <w:t>39</w:t>
                  </w:r>
                </w:p>
              </w:tc>
            </w:tr>
            <w:tr w:rsidR="00A22A88" w:rsidRPr="006403CB" w14:paraId="7983A702" w14:textId="77777777" w:rsidTr="00206BAF">
              <w:tc>
                <w:tcPr>
                  <w:tcW w:w="2467" w:type="dxa"/>
                  <w:tcBorders>
                    <w:top w:val="single" w:sz="4" w:space="0" w:color="auto"/>
                    <w:left w:val="single" w:sz="4" w:space="0" w:color="auto"/>
                    <w:bottom w:val="single" w:sz="4" w:space="0" w:color="auto"/>
                    <w:right w:val="single" w:sz="4" w:space="0" w:color="auto"/>
                  </w:tcBorders>
                </w:tcPr>
                <w:p w14:paraId="68866A0A" w14:textId="66163EA1" w:rsidR="00A22A88" w:rsidRPr="002A4366" w:rsidRDefault="00A22A88" w:rsidP="00A22A88">
                  <w:pPr>
                    <w:rPr>
                      <w:rFonts w:asciiTheme="minorHAnsi" w:hAnsiTheme="minorHAnsi" w:cstheme="min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079EFE04" w14:textId="755201A6" w:rsidR="00A22A88" w:rsidRPr="002A4366" w:rsidRDefault="00A22A88" w:rsidP="00A22A88">
                  <w:pPr>
                    <w:jc w:val="center"/>
                    <w:rPr>
                      <w:rFonts w:asciiTheme="minorHAnsi" w:hAnsiTheme="minorHAnsi" w:cstheme="minorHAnsi"/>
                      <w:color w:val="002060"/>
                      <w:sz w:val="20"/>
                      <w:szCs w:val="20"/>
                      <w:lang w:val="en-GB"/>
                    </w:rPr>
                  </w:pPr>
                </w:p>
              </w:tc>
            </w:tr>
            <w:tr w:rsidR="00A22A88" w:rsidRPr="006403CB" w14:paraId="369CC055" w14:textId="77777777" w:rsidTr="00206BAF">
              <w:tc>
                <w:tcPr>
                  <w:tcW w:w="2467" w:type="dxa"/>
                  <w:tcBorders>
                    <w:top w:val="single" w:sz="4" w:space="0" w:color="auto"/>
                    <w:left w:val="single" w:sz="4" w:space="0" w:color="auto"/>
                    <w:bottom w:val="single" w:sz="4" w:space="0" w:color="auto"/>
                    <w:right w:val="single" w:sz="4" w:space="0" w:color="auto"/>
                  </w:tcBorders>
                </w:tcPr>
                <w:p w14:paraId="4AAAE379" w14:textId="4CD7C60C" w:rsidR="00A22A88" w:rsidRPr="002A4366" w:rsidRDefault="00A22A88" w:rsidP="00A22A88">
                  <w:pPr>
                    <w:rPr>
                      <w:rFonts w:asciiTheme="minorHAnsi" w:hAnsiTheme="minorHAnsi" w:cstheme="minorHAnsi"/>
                      <w:iCs/>
                      <w:sz w:val="20"/>
                      <w:szCs w:val="20"/>
                      <w:lang w:val="en-GB"/>
                    </w:rPr>
                  </w:pPr>
                </w:p>
              </w:tc>
              <w:tc>
                <w:tcPr>
                  <w:tcW w:w="2468" w:type="dxa"/>
                  <w:tcBorders>
                    <w:top w:val="single" w:sz="4" w:space="0" w:color="auto"/>
                    <w:left w:val="single" w:sz="4" w:space="0" w:color="auto"/>
                    <w:bottom w:val="single" w:sz="4" w:space="0" w:color="auto"/>
                    <w:right w:val="single" w:sz="4" w:space="0" w:color="auto"/>
                  </w:tcBorders>
                </w:tcPr>
                <w:p w14:paraId="18E57A97" w14:textId="7E6D941B" w:rsidR="00A22A88" w:rsidRPr="002A4366" w:rsidRDefault="00A22A88" w:rsidP="00A22A88">
                  <w:pPr>
                    <w:jc w:val="center"/>
                    <w:rPr>
                      <w:rFonts w:asciiTheme="minorHAnsi" w:hAnsiTheme="minorHAnsi" w:cstheme="minorHAnsi"/>
                      <w:sz w:val="20"/>
                      <w:szCs w:val="20"/>
                      <w:lang w:val="en-GB"/>
                    </w:rPr>
                  </w:pPr>
                </w:p>
              </w:tc>
            </w:tr>
            <w:tr w:rsidR="00A22A88" w:rsidRPr="006403CB" w14:paraId="55AE999F" w14:textId="77777777" w:rsidTr="00206BAF">
              <w:tc>
                <w:tcPr>
                  <w:tcW w:w="2467" w:type="dxa"/>
                  <w:tcBorders>
                    <w:top w:val="single" w:sz="4" w:space="0" w:color="auto"/>
                    <w:left w:val="single" w:sz="4" w:space="0" w:color="auto"/>
                    <w:bottom w:val="single" w:sz="4" w:space="0" w:color="auto"/>
                    <w:right w:val="single" w:sz="4" w:space="0" w:color="auto"/>
                  </w:tcBorders>
                </w:tcPr>
                <w:p w14:paraId="368B4FAD" w14:textId="77777777" w:rsidR="00A22A88" w:rsidRPr="002A4366" w:rsidRDefault="003A5893" w:rsidP="00A22A88">
                  <w:pPr>
                    <w:rPr>
                      <w:rFonts w:asciiTheme="minorHAnsi" w:hAnsiTheme="minorHAnsi" w:cstheme="minorHAnsi"/>
                      <w:iCs/>
                      <w:sz w:val="20"/>
                      <w:szCs w:val="20"/>
                      <w:lang w:val="en-GB"/>
                    </w:rPr>
                  </w:pPr>
                  <w:r w:rsidRPr="002A4366">
                    <w:rPr>
                      <w:rFonts w:asciiTheme="minorHAnsi" w:hAnsiTheme="minorHAnsi" w:cstheme="minorHAnsi"/>
                      <w:iCs/>
                      <w:sz w:val="20"/>
                      <w:szCs w:val="20"/>
                      <w:lang w:val="en-GB"/>
                    </w:rPr>
                    <w:t>Study hours</w:t>
                  </w:r>
                </w:p>
              </w:tc>
              <w:tc>
                <w:tcPr>
                  <w:tcW w:w="2468" w:type="dxa"/>
                  <w:tcBorders>
                    <w:top w:val="single" w:sz="4" w:space="0" w:color="auto"/>
                    <w:left w:val="single" w:sz="4" w:space="0" w:color="auto"/>
                    <w:bottom w:val="single" w:sz="4" w:space="0" w:color="auto"/>
                    <w:right w:val="single" w:sz="4" w:space="0" w:color="auto"/>
                  </w:tcBorders>
                </w:tcPr>
                <w:p w14:paraId="197C6EAD" w14:textId="131787D6" w:rsidR="00A22A88" w:rsidRPr="002A4366" w:rsidRDefault="003A5893" w:rsidP="00A22A88">
                  <w:pPr>
                    <w:jc w:val="center"/>
                    <w:rPr>
                      <w:rFonts w:asciiTheme="minorHAnsi" w:hAnsiTheme="minorHAnsi" w:cstheme="minorHAnsi"/>
                      <w:sz w:val="20"/>
                      <w:szCs w:val="20"/>
                      <w:lang w:val="en-GB"/>
                    </w:rPr>
                  </w:pPr>
                  <w:r w:rsidRPr="002A4366">
                    <w:rPr>
                      <w:rFonts w:asciiTheme="minorHAnsi" w:hAnsiTheme="minorHAnsi" w:cstheme="minorHAnsi"/>
                      <w:sz w:val="20"/>
                      <w:szCs w:val="20"/>
                      <w:lang w:val="en-GB"/>
                    </w:rPr>
                    <w:t>3</w:t>
                  </w:r>
                  <w:r w:rsidR="00C84AE8">
                    <w:rPr>
                      <w:rFonts w:asciiTheme="minorHAnsi" w:hAnsiTheme="minorHAnsi" w:cstheme="minorHAnsi"/>
                      <w:sz w:val="20"/>
                      <w:szCs w:val="20"/>
                      <w:lang w:val="en-GB"/>
                    </w:rPr>
                    <w:t>6</w:t>
                  </w:r>
                </w:p>
              </w:tc>
            </w:tr>
            <w:tr w:rsidR="003A5893" w:rsidRPr="006403CB" w14:paraId="438DCC25" w14:textId="77777777" w:rsidTr="00127569">
              <w:tc>
                <w:tcPr>
                  <w:tcW w:w="2467" w:type="dxa"/>
                  <w:tcBorders>
                    <w:top w:val="single" w:sz="4" w:space="0" w:color="auto"/>
                    <w:left w:val="single" w:sz="4" w:space="0" w:color="auto"/>
                    <w:bottom w:val="single" w:sz="4" w:space="0" w:color="auto"/>
                    <w:right w:val="single" w:sz="4" w:space="0" w:color="auto"/>
                  </w:tcBorders>
                </w:tcPr>
                <w:p w14:paraId="26483A23" w14:textId="77777777" w:rsidR="003A5893" w:rsidRPr="002A4366" w:rsidRDefault="003A5893" w:rsidP="00127569">
                  <w:pPr>
                    <w:rPr>
                      <w:rFonts w:asciiTheme="minorHAnsi" w:hAnsiTheme="minorHAnsi" w:cstheme="minorHAnsi"/>
                      <w:iCs/>
                      <w:color w:val="002060"/>
                      <w:lang w:val="en-GB"/>
                    </w:rPr>
                  </w:pPr>
                  <w:r w:rsidRPr="002A4366">
                    <w:rPr>
                      <w:rFonts w:asciiTheme="minorHAnsi" w:hAnsiTheme="minorHAnsi" w:cstheme="minorHAnsi"/>
                      <w:iCs/>
                      <w:sz w:val="20"/>
                      <w:szCs w:val="20"/>
                      <w:lang w:val="en-GB"/>
                    </w:rPr>
                    <w:t>Course total</w:t>
                  </w:r>
                </w:p>
              </w:tc>
              <w:tc>
                <w:tcPr>
                  <w:tcW w:w="2468" w:type="dxa"/>
                  <w:tcBorders>
                    <w:top w:val="single" w:sz="4" w:space="0" w:color="auto"/>
                    <w:left w:val="single" w:sz="4" w:space="0" w:color="auto"/>
                    <w:bottom w:val="single" w:sz="4" w:space="0" w:color="auto"/>
                    <w:right w:val="single" w:sz="4" w:space="0" w:color="auto"/>
                  </w:tcBorders>
                </w:tcPr>
                <w:p w14:paraId="3BEB0E3B" w14:textId="77777777" w:rsidR="003A5893" w:rsidRPr="002A4366" w:rsidRDefault="003A5893" w:rsidP="00127569">
                  <w:pPr>
                    <w:jc w:val="center"/>
                    <w:rPr>
                      <w:rFonts w:asciiTheme="minorHAnsi" w:hAnsiTheme="minorHAnsi" w:cstheme="minorHAnsi"/>
                      <w:color w:val="002060"/>
                      <w:sz w:val="20"/>
                      <w:szCs w:val="20"/>
                      <w:lang w:val="en-GB"/>
                    </w:rPr>
                  </w:pPr>
                  <w:r w:rsidRPr="002A4366">
                    <w:rPr>
                      <w:rFonts w:asciiTheme="minorHAnsi" w:hAnsiTheme="minorHAnsi" w:cstheme="minorHAnsi"/>
                      <w:color w:val="002060"/>
                      <w:sz w:val="20"/>
                      <w:szCs w:val="20"/>
                      <w:lang w:val="en-GB"/>
                    </w:rPr>
                    <w:t>75</w:t>
                  </w:r>
                </w:p>
              </w:tc>
            </w:tr>
            <w:tr w:rsidR="00A22A88" w:rsidRPr="006403CB" w14:paraId="48B32D26" w14:textId="77777777" w:rsidTr="00206BAF">
              <w:tc>
                <w:tcPr>
                  <w:tcW w:w="2467" w:type="dxa"/>
                  <w:tcBorders>
                    <w:top w:val="single" w:sz="4" w:space="0" w:color="auto"/>
                    <w:left w:val="single" w:sz="4" w:space="0" w:color="auto"/>
                    <w:bottom w:val="single" w:sz="4" w:space="0" w:color="auto"/>
                    <w:right w:val="single" w:sz="4" w:space="0" w:color="auto"/>
                  </w:tcBorders>
                </w:tcPr>
                <w:p w14:paraId="31DD71B2" w14:textId="77777777" w:rsidR="00A22A88" w:rsidRPr="002A4366" w:rsidRDefault="00A22A88" w:rsidP="00A22A88">
                  <w:pPr>
                    <w:rPr>
                      <w:rFonts w:asciiTheme="minorHAnsi" w:hAnsiTheme="minorHAnsi" w:cstheme="minorHAnsi"/>
                      <w:iCs/>
                      <w:color w:val="002060"/>
                      <w:lang w:val="en-GB"/>
                    </w:rPr>
                  </w:pPr>
                </w:p>
              </w:tc>
              <w:tc>
                <w:tcPr>
                  <w:tcW w:w="2468" w:type="dxa"/>
                  <w:tcBorders>
                    <w:top w:val="single" w:sz="4" w:space="0" w:color="auto"/>
                    <w:left w:val="single" w:sz="4" w:space="0" w:color="auto"/>
                    <w:bottom w:val="single" w:sz="4" w:space="0" w:color="auto"/>
                    <w:right w:val="single" w:sz="4" w:space="0" w:color="auto"/>
                  </w:tcBorders>
                </w:tcPr>
                <w:p w14:paraId="175F93BB" w14:textId="77777777" w:rsidR="00A22A88" w:rsidRPr="002A4366" w:rsidRDefault="00A22A88" w:rsidP="00A22A88">
                  <w:pPr>
                    <w:rPr>
                      <w:rFonts w:asciiTheme="minorHAnsi" w:hAnsiTheme="minorHAnsi" w:cstheme="minorHAnsi"/>
                      <w:i/>
                      <w:color w:val="002060"/>
                      <w:sz w:val="16"/>
                      <w:szCs w:val="16"/>
                      <w:lang w:val="en-GB"/>
                    </w:rPr>
                  </w:pPr>
                </w:p>
              </w:tc>
            </w:tr>
          </w:tbl>
          <w:p w14:paraId="1CD7D7D5" w14:textId="77777777" w:rsidR="005D23EB" w:rsidRPr="006403CB" w:rsidRDefault="005D23EB" w:rsidP="00C822F5">
            <w:pPr>
              <w:rPr>
                <w:rFonts w:ascii="Cambria" w:hAnsi="Cambria" w:cs="Tahoma"/>
                <w:lang w:val="en-GB"/>
              </w:rPr>
            </w:pPr>
          </w:p>
        </w:tc>
      </w:tr>
      <w:tr w:rsidR="005D23EB" w:rsidRPr="006403CB" w14:paraId="3A46C390" w14:textId="77777777" w:rsidTr="00C822F5">
        <w:tc>
          <w:tcPr>
            <w:tcW w:w="3306" w:type="dxa"/>
          </w:tcPr>
          <w:p w14:paraId="06372820" w14:textId="77777777"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STUDENT PERFORMANCE EVALUATION</w:t>
            </w:r>
          </w:p>
          <w:p w14:paraId="0D0B0827"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14:paraId="7B44804E" w14:textId="77777777" w:rsidR="005D23EB" w:rsidRPr="006403CB" w:rsidRDefault="005D23EB" w:rsidP="00C822F5">
            <w:pPr>
              <w:jc w:val="both"/>
              <w:rPr>
                <w:rFonts w:ascii="Cambria" w:hAnsi="Cambria" w:cs="Arial"/>
                <w:i/>
                <w:sz w:val="16"/>
                <w:szCs w:val="16"/>
                <w:lang w:val="en-GB"/>
              </w:rPr>
            </w:pPr>
          </w:p>
          <w:p w14:paraId="0DFB1CC3" w14:textId="77777777"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Language of evaluation, methods of evaluation, summative or conclusive, </w:t>
            </w:r>
            <w:proofErr w:type="gramStart"/>
            <w:r w:rsidRPr="006403CB">
              <w:rPr>
                <w:rFonts w:ascii="Cambria" w:hAnsi="Cambria" w:cs="Arial"/>
                <w:i/>
                <w:sz w:val="16"/>
                <w:szCs w:val="16"/>
                <w:lang w:val="en-GB"/>
              </w:rPr>
              <w:t>multiple choice</w:t>
            </w:r>
            <w:proofErr w:type="gramEnd"/>
            <w:r w:rsidRPr="006403CB">
              <w:rPr>
                <w:rFonts w:ascii="Cambria" w:hAnsi="Cambria" w:cs="Arial"/>
                <w:i/>
                <w:sz w:val="16"/>
                <w:szCs w:val="16"/>
                <w:lang w:val="en-GB"/>
              </w:rPr>
              <w:t xml:space="preserve"> questionnaires, short-answer questions, open-ended questions, problem solving, written work, essay/report, oral examination, public presentation, laboratory work, clinical examination of patient, art interpretation, other</w:t>
            </w:r>
          </w:p>
          <w:p w14:paraId="758B1205" w14:textId="77777777" w:rsidR="005D23EB" w:rsidRPr="006403CB" w:rsidRDefault="005D23EB" w:rsidP="00C822F5">
            <w:pPr>
              <w:jc w:val="both"/>
              <w:rPr>
                <w:rFonts w:ascii="Cambria" w:hAnsi="Cambria" w:cs="Arial"/>
                <w:i/>
                <w:sz w:val="16"/>
                <w:szCs w:val="16"/>
                <w:lang w:val="en-GB"/>
              </w:rPr>
            </w:pPr>
          </w:p>
          <w:p w14:paraId="733F37F5" w14:textId="77777777" w:rsidR="005D23EB" w:rsidRPr="006403CB" w:rsidRDefault="005D23EB" w:rsidP="00C822F5">
            <w:pPr>
              <w:jc w:val="both"/>
              <w:rPr>
                <w:rFonts w:ascii="Cambria" w:hAnsi="Cambria" w:cs="Arial"/>
                <w:i/>
                <w:sz w:val="16"/>
                <w:szCs w:val="16"/>
                <w:lang w:val="en-GB"/>
              </w:rPr>
            </w:pPr>
            <w:proofErr w:type="gramStart"/>
            <w:r w:rsidRPr="006403CB">
              <w:rPr>
                <w:rFonts w:ascii="Cambria" w:hAnsi="Cambria" w:cs="Arial"/>
                <w:i/>
                <w:sz w:val="16"/>
                <w:szCs w:val="16"/>
                <w:lang w:val="en-GB"/>
              </w:rPr>
              <w:t>Specifically-defined</w:t>
            </w:r>
            <w:proofErr w:type="gramEnd"/>
            <w:r w:rsidRPr="006403CB">
              <w:rPr>
                <w:rFonts w:ascii="Cambria" w:hAnsi="Cambria" w:cs="Arial"/>
                <w:i/>
                <w:sz w:val="16"/>
                <w:szCs w:val="16"/>
                <w:lang w:val="en-GB"/>
              </w:rPr>
              <w:t xml:space="preserve"> evaluation criteria are given, and if and where they are accessible to students.</w:t>
            </w:r>
          </w:p>
        </w:tc>
        <w:tc>
          <w:tcPr>
            <w:tcW w:w="5166" w:type="dxa"/>
          </w:tcPr>
          <w:p w14:paraId="205C0A26" w14:textId="77777777" w:rsidR="003A5893" w:rsidRPr="006702F1" w:rsidRDefault="003A5893" w:rsidP="003A5893">
            <w:pPr>
              <w:jc w:val="both"/>
              <w:rPr>
                <w:rFonts w:asciiTheme="minorHAnsi" w:hAnsiTheme="minorHAnsi" w:cstheme="minorHAnsi"/>
                <w:sz w:val="22"/>
              </w:rPr>
            </w:pPr>
          </w:p>
          <w:p w14:paraId="02A2CAB2" w14:textId="7BCEEC69" w:rsidR="00163985" w:rsidRPr="003A5893" w:rsidRDefault="003A5893" w:rsidP="00C84AE8">
            <w:pPr>
              <w:jc w:val="both"/>
              <w:rPr>
                <w:rFonts w:ascii="Cambria" w:hAnsi="Cambria" w:cs="Arial"/>
                <w:color w:val="002060"/>
              </w:rPr>
            </w:pPr>
            <w:r w:rsidRPr="006702F1">
              <w:rPr>
                <w:rFonts w:asciiTheme="minorHAnsi" w:hAnsiTheme="minorHAnsi" w:cstheme="minorHAnsi"/>
                <w:sz w:val="22"/>
              </w:rPr>
              <w:t>Written exam</w:t>
            </w:r>
            <w:r w:rsidR="00C84AE8">
              <w:rPr>
                <w:rFonts w:asciiTheme="minorHAnsi" w:hAnsiTheme="minorHAnsi" w:cstheme="minorHAnsi"/>
                <w:sz w:val="22"/>
              </w:rPr>
              <w:t>.</w:t>
            </w:r>
          </w:p>
        </w:tc>
      </w:tr>
    </w:tbl>
    <w:p w14:paraId="47C94E4C" w14:textId="77777777" w:rsidR="005D23EB" w:rsidRPr="006403CB" w:rsidRDefault="005D23EB" w:rsidP="00F92528">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5D23EB" w:rsidRPr="006403CB" w14:paraId="3273482D" w14:textId="77777777" w:rsidTr="00C822F5">
        <w:tc>
          <w:tcPr>
            <w:tcW w:w="8472" w:type="dxa"/>
          </w:tcPr>
          <w:p w14:paraId="10CD8211" w14:textId="77777777" w:rsidR="00977E14" w:rsidRPr="006702F1" w:rsidRDefault="003A5893" w:rsidP="003A5893">
            <w:pPr>
              <w:jc w:val="both"/>
              <w:rPr>
                <w:rFonts w:asciiTheme="minorHAnsi" w:hAnsiTheme="minorHAnsi" w:cstheme="minorHAnsi"/>
                <w:sz w:val="22"/>
                <w:szCs w:val="20"/>
                <w:lang w:val="en-GB"/>
              </w:rPr>
            </w:pPr>
            <w:r w:rsidRPr="006702F1">
              <w:rPr>
                <w:rFonts w:asciiTheme="minorHAnsi" w:hAnsiTheme="minorHAnsi" w:cstheme="minorHAnsi"/>
                <w:sz w:val="22"/>
                <w:szCs w:val="20"/>
                <w:lang w:val="en-GB"/>
              </w:rPr>
              <w:t>Selected bibliography: articles and review papers accessible on the web.</w:t>
            </w:r>
          </w:p>
          <w:p w14:paraId="37039274" w14:textId="77777777" w:rsidR="003A5893" w:rsidRDefault="003A5893" w:rsidP="003A5893">
            <w:pPr>
              <w:jc w:val="both"/>
              <w:rPr>
                <w:rFonts w:ascii="Cambria" w:hAnsi="Cambria" w:cs="Arial"/>
                <w:sz w:val="20"/>
                <w:szCs w:val="20"/>
                <w:lang w:val="en-GB"/>
              </w:rPr>
            </w:pPr>
          </w:p>
          <w:p w14:paraId="1F164289" w14:textId="77777777" w:rsidR="006702F1" w:rsidRPr="00B939BF" w:rsidRDefault="006702F1" w:rsidP="006702F1">
            <w:pPr>
              <w:pStyle w:val="1"/>
              <w:rPr>
                <w:rFonts w:asciiTheme="minorHAnsi" w:hAnsiTheme="minorHAnsi" w:cstheme="minorHAnsi"/>
                <w:b w:val="0"/>
                <w:sz w:val="22"/>
                <w:lang w:val="en-US"/>
              </w:rPr>
            </w:pPr>
            <w:r w:rsidRPr="00B939BF">
              <w:rPr>
                <w:rStyle w:val="a-size-extra-large"/>
                <w:rFonts w:asciiTheme="minorHAnsi" w:hAnsiTheme="minorHAnsi" w:cstheme="minorHAnsi"/>
                <w:b w:val="0"/>
                <w:sz w:val="22"/>
                <w:lang w:val="en-US"/>
              </w:rPr>
              <w:lastRenderedPageBreak/>
              <w:t xml:space="preserve">Endless Forms Most Beautiful: The New Science of Evo Devo, </w:t>
            </w:r>
            <w:r w:rsidRPr="00B939BF">
              <w:rPr>
                <w:rStyle w:val="a-size-medium"/>
                <w:rFonts w:asciiTheme="minorHAnsi" w:hAnsiTheme="minorHAnsi" w:cstheme="minorHAnsi"/>
                <w:b w:val="0"/>
                <w:sz w:val="22"/>
                <w:lang w:val="en-US"/>
              </w:rPr>
              <w:t xml:space="preserve">Sean B. Carroll, </w:t>
            </w:r>
            <w:r w:rsidRPr="006702F1">
              <w:rPr>
                <w:rStyle w:val="a-size-large"/>
                <w:rFonts w:asciiTheme="minorHAnsi" w:hAnsiTheme="minorHAnsi" w:cstheme="minorHAnsi"/>
                <w:b w:val="0"/>
                <w:sz w:val="22"/>
                <w:lang w:val="en-US"/>
              </w:rPr>
              <w:t>Reprint Edition</w:t>
            </w:r>
          </w:p>
          <w:p w14:paraId="340345CE" w14:textId="77777777" w:rsidR="006702F1" w:rsidRPr="00B939BF" w:rsidRDefault="006702F1" w:rsidP="006702F1">
            <w:pPr>
              <w:pStyle w:val="1"/>
              <w:rPr>
                <w:rFonts w:asciiTheme="minorHAnsi" w:hAnsiTheme="minorHAnsi" w:cstheme="minorHAnsi"/>
                <w:b w:val="0"/>
                <w:sz w:val="22"/>
                <w:lang w:val="en-US"/>
              </w:rPr>
            </w:pPr>
            <w:r w:rsidRPr="00B939BF">
              <w:rPr>
                <w:rStyle w:val="a-size-extra-large"/>
                <w:rFonts w:asciiTheme="minorHAnsi" w:hAnsiTheme="minorHAnsi" w:cstheme="minorHAnsi"/>
                <w:b w:val="0"/>
                <w:sz w:val="22"/>
                <w:lang w:val="en-US"/>
              </w:rPr>
              <w:t>Evolving Pathways: Key Themes in Evolutionary Developmental Biology, Giuseppe Fusco and Alessandro Minelli,</w:t>
            </w:r>
            <w:r w:rsidRPr="00B939BF">
              <w:rPr>
                <w:rFonts w:asciiTheme="minorHAnsi" w:hAnsiTheme="minorHAnsi" w:cstheme="minorHAnsi"/>
                <w:b w:val="0"/>
                <w:sz w:val="22"/>
                <w:lang w:val="en-US"/>
              </w:rPr>
              <w:t xml:space="preserve"> </w:t>
            </w:r>
            <w:r w:rsidRPr="006702F1">
              <w:rPr>
                <w:rStyle w:val="a-size-large"/>
                <w:rFonts w:asciiTheme="minorHAnsi" w:hAnsiTheme="minorHAnsi" w:cstheme="minorHAnsi"/>
                <w:b w:val="0"/>
                <w:sz w:val="22"/>
                <w:lang w:val="en-US"/>
              </w:rPr>
              <w:t>1st Edition</w:t>
            </w:r>
            <w:r w:rsidRPr="00B939BF">
              <w:rPr>
                <w:rFonts w:asciiTheme="minorHAnsi" w:hAnsiTheme="minorHAnsi" w:cstheme="minorHAnsi"/>
                <w:b w:val="0"/>
                <w:sz w:val="22"/>
                <w:lang w:val="en-US"/>
              </w:rPr>
              <w:t xml:space="preserve"> </w:t>
            </w:r>
          </w:p>
          <w:p w14:paraId="7C99C6F9" w14:textId="77777777" w:rsidR="005D23EB" w:rsidRPr="006702F1" w:rsidRDefault="005D23EB" w:rsidP="00C822F5">
            <w:pPr>
              <w:jc w:val="both"/>
              <w:rPr>
                <w:rFonts w:ascii="Cambria" w:hAnsi="Cambria" w:cs="Arial"/>
                <w:b/>
              </w:rPr>
            </w:pPr>
          </w:p>
        </w:tc>
      </w:tr>
      <w:bookmarkEnd w:id="0"/>
    </w:tbl>
    <w:p w14:paraId="0BA4BACC" w14:textId="77777777" w:rsidR="005D23EB" w:rsidRPr="006403CB" w:rsidRDefault="005D23EB" w:rsidP="00836326"/>
    <w:sectPr w:rsidR="005D23EB" w:rsidRPr="006403CB" w:rsidSect="0015270C">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7DF1" w14:textId="77777777" w:rsidR="00EE5051" w:rsidRDefault="00EE5051">
      <w:r>
        <w:separator/>
      </w:r>
    </w:p>
  </w:endnote>
  <w:endnote w:type="continuationSeparator" w:id="0">
    <w:p w14:paraId="3BAB9A58" w14:textId="77777777" w:rsidR="00EE5051" w:rsidRDefault="00EE5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AFB4" w14:textId="77777777" w:rsidR="00EE5051" w:rsidRDefault="00EE5051">
      <w:r>
        <w:separator/>
      </w:r>
    </w:p>
  </w:footnote>
  <w:footnote w:type="continuationSeparator" w:id="0">
    <w:p w14:paraId="5B5226E7" w14:textId="77777777" w:rsidR="00EE5051" w:rsidRDefault="00EE5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410B" w14:textId="77777777" w:rsidR="005D23EB" w:rsidRDefault="00E7429F">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14:paraId="65253928" w14:textId="77777777" w:rsidR="005D23EB" w:rsidRDefault="005D23EB">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B29"/>
    <w:multiLevelType w:val="hybridMultilevel"/>
    <w:tmpl w:val="FAB229EC"/>
    <w:lvl w:ilvl="0" w:tplc="A5AE82FA">
      <w:numFmt w:val="bullet"/>
      <w:lvlText w:val="-"/>
      <w:lvlJc w:val="left"/>
      <w:pPr>
        <w:ind w:left="1440" w:hanging="360"/>
      </w:pPr>
      <w:rPr>
        <w:rFonts w:ascii="Cambria" w:eastAsia="Times New Roman" w:hAnsi="Cambria" w:cs="Times New Roman" w:hint="default"/>
        <w:i w:val="0"/>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172C2292"/>
    <w:multiLevelType w:val="hybridMultilevel"/>
    <w:tmpl w:val="ED882A20"/>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B641FD"/>
    <w:multiLevelType w:val="hybridMultilevel"/>
    <w:tmpl w:val="D542EA0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F6C4D"/>
    <w:multiLevelType w:val="hybridMultilevel"/>
    <w:tmpl w:val="4B92B35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27A8D"/>
    <w:multiLevelType w:val="hybridMultilevel"/>
    <w:tmpl w:val="6FC68002"/>
    <w:lvl w:ilvl="0" w:tplc="A5AE82FA">
      <w:numFmt w:val="bullet"/>
      <w:lvlText w:val="-"/>
      <w:lvlJc w:val="left"/>
      <w:pPr>
        <w:ind w:left="720" w:hanging="360"/>
      </w:pPr>
      <w:rPr>
        <w:rFonts w:ascii="Cambria" w:eastAsia="Times New Roman" w:hAnsi="Cambria" w:cs="Times New Roman"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492CA4"/>
    <w:multiLevelType w:val="hybridMultilevel"/>
    <w:tmpl w:val="A4D626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113527416">
    <w:abstractNumId w:val="1"/>
  </w:num>
  <w:num w:numId="2" w16cid:durableId="615909900">
    <w:abstractNumId w:val="7"/>
  </w:num>
  <w:num w:numId="3" w16cid:durableId="524440286">
    <w:abstractNumId w:val="3"/>
  </w:num>
  <w:num w:numId="4" w16cid:durableId="1897542004">
    <w:abstractNumId w:val="2"/>
  </w:num>
  <w:num w:numId="5" w16cid:durableId="988439705">
    <w:abstractNumId w:val="4"/>
  </w:num>
  <w:num w:numId="6" w16cid:durableId="1708021138">
    <w:abstractNumId w:val="6"/>
  </w:num>
  <w:num w:numId="7" w16cid:durableId="1502086151">
    <w:abstractNumId w:val="0"/>
  </w:num>
  <w:num w:numId="8" w16cid:durableId="22140945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0A7A"/>
    <w:rsid w:val="00011899"/>
    <w:rsid w:val="00012287"/>
    <w:rsid w:val="0001536E"/>
    <w:rsid w:val="000153D9"/>
    <w:rsid w:val="000205C6"/>
    <w:rsid w:val="00024339"/>
    <w:rsid w:val="00024BCB"/>
    <w:rsid w:val="0002577E"/>
    <w:rsid w:val="00026341"/>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9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479"/>
    <w:rsid w:val="00091783"/>
    <w:rsid w:val="00091F9F"/>
    <w:rsid w:val="000957CA"/>
    <w:rsid w:val="000964E8"/>
    <w:rsid w:val="000A258F"/>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54CA"/>
    <w:rsid w:val="000E6C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6BE"/>
    <w:rsid w:val="0014237E"/>
    <w:rsid w:val="0014406C"/>
    <w:rsid w:val="00144568"/>
    <w:rsid w:val="0014708D"/>
    <w:rsid w:val="0014716A"/>
    <w:rsid w:val="001517C6"/>
    <w:rsid w:val="0015270C"/>
    <w:rsid w:val="00155ADD"/>
    <w:rsid w:val="00155C50"/>
    <w:rsid w:val="00155F15"/>
    <w:rsid w:val="001565BF"/>
    <w:rsid w:val="00157A9F"/>
    <w:rsid w:val="00161BCF"/>
    <w:rsid w:val="00161BFB"/>
    <w:rsid w:val="0016225C"/>
    <w:rsid w:val="00163985"/>
    <w:rsid w:val="00163C8C"/>
    <w:rsid w:val="00164080"/>
    <w:rsid w:val="00165358"/>
    <w:rsid w:val="001666BA"/>
    <w:rsid w:val="00167BF7"/>
    <w:rsid w:val="00167DF1"/>
    <w:rsid w:val="00171309"/>
    <w:rsid w:val="001718A1"/>
    <w:rsid w:val="001767FD"/>
    <w:rsid w:val="00176AD2"/>
    <w:rsid w:val="00177937"/>
    <w:rsid w:val="001828E9"/>
    <w:rsid w:val="00183B0B"/>
    <w:rsid w:val="00184CF9"/>
    <w:rsid w:val="00186314"/>
    <w:rsid w:val="00186EF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0A0"/>
    <w:rsid w:val="001A75E5"/>
    <w:rsid w:val="001B2C9D"/>
    <w:rsid w:val="001B36BC"/>
    <w:rsid w:val="001B42AA"/>
    <w:rsid w:val="001B5AF1"/>
    <w:rsid w:val="001B647B"/>
    <w:rsid w:val="001B78EE"/>
    <w:rsid w:val="001C2D16"/>
    <w:rsid w:val="001C37B5"/>
    <w:rsid w:val="001C59F2"/>
    <w:rsid w:val="001C6883"/>
    <w:rsid w:val="001C7883"/>
    <w:rsid w:val="001D06B9"/>
    <w:rsid w:val="001D11D9"/>
    <w:rsid w:val="001D1A50"/>
    <w:rsid w:val="001D2E43"/>
    <w:rsid w:val="001D3609"/>
    <w:rsid w:val="001D6B5D"/>
    <w:rsid w:val="001E191C"/>
    <w:rsid w:val="001E224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1640D"/>
    <w:rsid w:val="0022013C"/>
    <w:rsid w:val="002208A1"/>
    <w:rsid w:val="00220BCB"/>
    <w:rsid w:val="00222F35"/>
    <w:rsid w:val="00225396"/>
    <w:rsid w:val="00231676"/>
    <w:rsid w:val="00231A1F"/>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9E4"/>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366"/>
    <w:rsid w:val="002A44CF"/>
    <w:rsid w:val="002A5B2A"/>
    <w:rsid w:val="002A66C2"/>
    <w:rsid w:val="002B050C"/>
    <w:rsid w:val="002B132D"/>
    <w:rsid w:val="002B2516"/>
    <w:rsid w:val="002B2A53"/>
    <w:rsid w:val="002B309A"/>
    <w:rsid w:val="002B53E5"/>
    <w:rsid w:val="002C02CE"/>
    <w:rsid w:val="002C3352"/>
    <w:rsid w:val="002C4096"/>
    <w:rsid w:val="002C4537"/>
    <w:rsid w:val="002C644D"/>
    <w:rsid w:val="002C7D88"/>
    <w:rsid w:val="002D013A"/>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2BB6"/>
    <w:rsid w:val="003A5893"/>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3F73"/>
    <w:rsid w:val="003E49B7"/>
    <w:rsid w:val="003E5157"/>
    <w:rsid w:val="003E51B2"/>
    <w:rsid w:val="003E55FF"/>
    <w:rsid w:val="003E5B69"/>
    <w:rsid w:val="003E60B5"/>
    <w:rsid w:val="003F02AB"/>
    <w:rsid w:val="003F20DC"/>
    <w:rsid w:val="003F5EF6"/>
    <w:rsid w:val="003F6949"/>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4BDF"/>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0E86"/>
    <w:rsid w:val="00483497"/>
    <w:rsid w:val="00483ABF"/>
    <w:rsid w:val="00484ADB"/>
    <w:rsid w:val="00485AB4"/>
    <w:rsid w:val="00485DC2"/>
    <w:rsid w:val="0049018B"/>
    <w:rsid w:val="0049055C"/>
    <w:rsid w:val="00490587"/>
    <w:rsid w:val="00490903"/>
    <w:rsid w:val="00492638"/>
    <w:rsid w:val="00495C32"/>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123"/>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20397"/>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053"/>
    <w:rsid w:val="00555E43"/>
    <w:rsid w:val="005576D8"/>
    <w:rsid w:val="005579B7"/>
    <w:rsid w:val="00560B00"/>
    <w:rsid w:val="00561B2C"/>
    <w:rsid w:val="00562CCC"/>
    <w:rsid w:val="00564A87"/>
    <w:rsid w:val="005653AC"/>
    <w:rsid w:val="005655E4"/>
    <w:rsid w:val="00565796"/>
    <w:rsid w:val="005667DA"/>
    <w:rsid w:val="00570C51"/>
    <w:rsid w:val="005712F1"/>
    <w:rsid w:val="0057137E"/>
    <w:rsid w:val="0057266B"/>
    <w:rsid w:val="00573222"/>
    <w:rsid w:val="00574E62"/>
    <w:rsid w:val="00576F02"/>
    <w:rsid w:val="005773B3"/>
    <w:rsid w:val="00580EB3"/>
    <w:rsid w:val="00581298"/>
    <w:rsid w:val="005820F8"/>
    <w:rsid w:val="005829DE"/>
    <w:rsid w:val="005841A6"/>
    <w:rsid w:val="0059066F"/>
    <w:rsid w:val="0059324E"/>
    <w:rsid w:val="005A0765"/>
    <w:rsid w:val="005A163E"/>
    <w:rsid w:val="005A1D90"/>
    <w:rsid w:val="005A1F3A"/>
    <w:rsid w:val="005A2605"/>
    <w:rsid w:val="005A3107"/>
    <w:rsid w:val="005A456C"/>
    <w:rsid w:val="005A71FE"/>
    <w:rsid w:val="005B0230"/>
    <w:rsid w:val="005B1224"/>
    <w:rsid w:val="005B20B9"/>
    <w:rsid w:val="005B3E68"/>
    <w:rsid w:val="005B448E"/>
    <w:rsid w:val="005B6176"/>
    <w:rsid w:val="005B6220"/>
    <w:rsid w:val="005B6CC3"/>
    <w:rsid w:val="005B74FD"/>
    <w:rsid w:val="005B7B2D"/>
    <w:rsid w:val="005C1727"/>
    <w:rsid w:val="005C3889"/>
    <w:rsid w:val="005C51A0"/>
    <w:rsid w:val="005C6084"/>
    <w:rsid w:val="005C67DC"/>
    <w:rsid w:val="005D135D"/>
    <w:rsid w:val="005D1A9E"/>
    <w:rsid w:val="005D23EB"/>
    <w:rsid w:val="005D271A"/>
    <w:rsid w:val="005D3260"/>
    <w:rsid w:val="005D3BD0"/>
    <w:rsid w:val="005D578B"/>
    <w:rsid w:val="005D64AF"/>
    <w:rsid w:val="005E096A"/>
    <w:rsid w:val="005E3207"/>
    <w:rsid w:val="005E3C04"/>
    <w:rsid w:val="005E3E18"/>
    <w:rsid w:val="005E4CDD"/>
    <w:rsid w:val="005E670E"/>
    <w:rsid w:val="005F1D7B"/>
    <w:rsid w:val="00600104"/>
    <w:rsid w:val="0060443B"/>
    <w:rsid w:val="00605202"/>
    <w:rsid w:val="00605EBA"/>
    <w:rsid w:val="00606244"/>
    <w:rsid w:val="00606296"/>
    <w:rsid w:val="00606935"/>
    <w:rsid w:val="00607285"/>
    <w:rsid w:val="00607F29"/>
    <w:rsid w:val="006122F8"/>
    <w:rsid w:val="0061373A"/>
    <w:rsid w:val="00615595"/>
    <w:rsid w:val="00616ACF"/>
    <w:rsid w:val="00616EF9"/>
    <w:rsid w:val="00617CBD"/>
    <w:rsid w:val="0062344E"/>
    <w:rsid w:val="00630A21"/>
    <w:rsid w:val="006324B4"/>
    <w:rsid w:val="00632727"/>
    <w:rsid w:val="006335B2"/>
    <w:rsid w:val="006348E5"/>
    <w:rsid w:val="0063491B"/>
    <w:rsid w:val="006403CB"/>
    <w:rsid w:val="00640C8C"/>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39AA"/>
    <w:rsid w:val="00665585"/>
    <w:rsid w:val="006657E5"/>
    <w:rsid w:val="00667CAA"/>
    <w:rsid w:val="00667ED7"/>
    <w:rsid w:val="006702EA"/>
    <w:rsid w:val="006702F1"/>
    <w:rsid w:val="00673E26"/>
    <w:rsid w:val="006742F4"/>
    <w:rsid w:val="00677A06"/>
    <w:rsid w:val="006829DC"/>
    <w:rsid w:val="00683AB2"/>
    <w:rsid w:val="00684858"/>
    <w:rsid w:val="0068638A"/>
    <w:rsid w:val="00686460"/>
    <w:rsid w:val="00686C41"/>
    <w:rsid w:val="00686E99"/>
    <w:rsid w:val="0069451A"/>
    <w:rsid w:val="0069485E"/>
    <w:rsid w:val="00696EBA"/>
    <w:rsid w:val="006A0172"/>
    <w:rsid w:val="006A1698"/>
    <w:rsid w:val="006A6323"/>
    <w:rsid w:val="006A7193"/>
    <w:rsid w:val="006B0C77"/>
    <w:rsid w:val="006B1A7F"/>
    <w:rsid w:val="006B1F35"/>
    <w:rsid w:val="006B4E30"/>
    <w:rsid w:val="006C1F50"/>
    <w:rsid w:val="006C2E14"/>
    <w:rsid w:val="006C6543"/>
    <w:rsid w:val="006C6820"/>
    <w:rsid w:val="006C6950"/>
    <w:rsid w:val="006C6B65"/>
    <w:rsid w:val="006C6BE9"/>
    <w:rsid w:val="006C7193"/>
    <w:rsid w:val="006D1E2E"/>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4BDA"/>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0FA1"/>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1EB4"/>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034E"/>
    <w:rsid w:val="007E277A"/>
    <w:rsid w:val="007E29E5"/>
    <w:rsid w:val="007E3B64"/>
    <w:rsid w:val="007E6482"/>
    <w:rsid w:val="007F00E3"/>
    <w:rsid w:val="007F100F"/>
    <w:rsid w:val="007F1C55"/>
    <w:rsid w:val="007F217F"/>
    <w:rsid w:val="007F5893"/>
    <w:rsid w:val="007F58AA"/>
    <w:rsid w:val="0080065F"/>
    <w:rsid w:val="00803835"/>
    <w:rsid w:val="00804786"/>
    <w:rsid w:val="00804E21"/>
    <w:rsid w:val="00804ED0"/>
    <w:rsid w:val="00805B3C"/>
    <w:rsid w:val="00812870"/>
    <w:rsid w:val="0081541E"/>
    <w:rsid w:val="00816AC1"/>
    <w:rsid w:val="00821D05"/>
    <w:rsid w:val="00821EDB"/>
    <w:rsid w:val="00823CF1"/>
    <w:rsid w:val="00825F04"/>
    <w:rsid w:val="0082674F"/>
    <w:rsid w:val="00826DBC"/>
    <w:rsid w:val="008310CB"/>
    <w:rsid w:val="008319C4"/>
    <w:rsid w:val="00831CE8"/>
    <w:rsid w:val="00836326"/>
    <w:rsid w:val="0083724C"/>
    <w:rsid w:val="00837289"/>
    <w:rsid w:val="00837A77"/>
    <w:rsid w:val="00837BDE"/>
    <w:rsid w:val="008400D0"/>
    <w:rsid w:val="008441AC"/>
    <w:rsid w:val="008452A3"/>
    <w:rsid w:val="00846C71"/>
    <w:rsid w:val="0085019A"/>
    <w:rsid w:val="00854740"/>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2E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2B69"/>
    <w:rsid w:val="00945FB5"/>
    <w:rsid w:val="00946979"/>
    <w:rsid w:val="00947099"/>
    <w:rsid w:val="009474AE"/>
    <w:rsid w:val="00947CDE"/>
    <w:rsid w:val="009501E8"/>
    <w:rsid w:val="00952678"/>
    <w:rsid w:val="00955CCB"/>
    <w:rsid w:val="00956FDE"/>
    <w:rsid w:val="009644E3"/>
    <w:rsid w:val="00964DA1"/>
    <w:rsid w:val="0096523C"/>
    <w:rsid w:val="00966515"/>
    <w:rsid w:val="00966842"/>
    <w:rsid w:val="00966C4D"/>
    <w:rsid w:val="00966E25"/>
    <w:rsid w:val="00967F41"/>
    <w:rsid w:val="00967FD1"/>
    <w:rsid w:val="00970592"/>
    <w:rsid w:val="00971DBD"/>
    <w:rsid w:val="009722E9"/>
    <w:rsid w:val="009754DE"/>
    <w:rsid w:val="00977E14"/>
    <w:rsid w:val="009800BC"/>
    <w:rsid w:val="009801C0"/>
    <w:rsid w:val="0098023E"/>
    <w:rsid w:val="00980D9A"/>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491"/>
    <w:rsid w:val="009D38B6"/>
    <w:rsid w:val="009D4335"/>
    <w:rsid w:val="009E0A75"/>
    <w:rsid w:val="009E5962"/>
    <w:rsid w:val="009E5F66"/>
    <w:rsid w:val="009E7779"/>
    <w:rsid w:val="009E7B07"/>
    <w:rsid w:val="009F260A"/>
    <w:rsid w:val="009F3A11"/>
    <w:rsid w:val="009F4F94"/>
    <w:rsid w:val="009F69EF"/>
    <w:rsid w:val="009F6FEA"/>
    <w:rsid w:val="00A00EB0"/>
    <w:rsid w:val="00A02135"/>
    <w:rsid w:val="00A03499"/>
    <w:rsid w:val="00A03BB9"/>
    <w:rsid w:val="00A063A6"/>
    <w:rsid w:val="00A07504"/>
    <w:rsid w:val="00A07615"/>
    <w:rsid w:val="00A1008B"/>
    <w:rsid w:val="00A123F0"/>
    <w:rsid w:val="00A134B7"/>
    <w:rsid w:val="00A13F2D"/>
    <w:rsid w:val="00A14066"/>
    <w:rsid w:val="00A14B8C"/>
    <w:rsid w:val="00A156A5"/>
    <w:rsid w:val="00A16EDA"/>
    <w:rsid w:val="00A2238D"/>
    <w:rsid w:val="00A22A88"/>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1834"/>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5159"/>
    <w:rsid w:val="00AB5D88"/>
    <w:rsid w:val="00AB608F"/>
    <w:rsid w:val="00AB7A54"/>
    <w:rsid w:val="00AC0EE4"/>
    <w:rsid w:val="00AC104D"/>
    <w:rsid w:val="00AC10B7"/>
    <w:rsid w:val="00AC1B1B"/>
    <w:rsid w:val="00AC266D"/>
    <w:rsid w:val="00AC3358"/>
    <w:rsid w:val="00AC3ABD"/>
    <w:rsid w:val="00AC56A2"/>
    <w:rsid w:val="00AD10E3"/>
    <w:rsid w:val="00AD171A"/>
    <w:rsid w:val="00AD2837"/>
    <w:rsid w:val="00AD353F"/>
    <w:rsid w:val="00AD7BC6"/>
    <w:rsid w:val="00AD7F47"/>
    <w:rsid w:val="00AE11CE"/>
    <w:rsid w:val="00AE3F14"/>
    <w:rsid w:val="00AE645E"/>
    <w:rsid w:val="00AE68C8"/>
    <w:rsid w:val="00AE7A01"/>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5380"/>
    <w:rsid w:val="00B160B7"/>
    <w:rsid w:val="00B23D40"/>
    <w:rsid w:val="00B245EF"/>
    <w:rsid w:val="00B26563"/>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13F"/>
    <w:rsid w:val="00B72E92"/>
    <w:rsid w:val="00B75349"/>
    <w:rsid w:val="00B75B7D"/>
    <w:rsid w:val="00B76EA6"/>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FE2"/>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A59"/>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5175"/>
    <w:rsid w:val="00C557FD"/>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84AE8"/>
    <w:rsid w:val="00C90E6B"/>
    <w:rsid w:val="00C91220"/>
    <w:rsid w:val="00C9175B"/>
    <w:rsid w:val="00C925AF"/>
    <w:rsid w:val="00C92672"/>
    <w:rsid w:val="00C9525D"/>
    <w:rsid w:val="00C9543D"/>
    <w:rsid w:val="00C95FAC"/>
    <w:rsid w:val="00CA0457"/>
    <w:rsid w:val="00CA0501"/>
    <w:rsid w:val="00CA2026"/>
    <w:rsid w:val="00CA29E9"/>
    <w:rsid w:val="00CA64DF"/>
    <w:rsid w:val="00CA74DA"/>
    <w:rsid w:val="00CA78C3"/>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54E5"/>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07F3D"/>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1617"/>
    <w:rsid w:val="00D3216D"/>
    <w:rsid w:val="00D32832"/>
    <w:rsid w:val="00D366D7"/>
    <w:rsid w:val="00D37304"/>
    <w:rsid w:val="00D40DB8"/>
    <w:rsid w:val="00D41958"/>
    <w:rsid w:val="00D4229B"/>
    <w:rsid w:val="00D429B3"/>
    <w:rsid w:val="00D43079"/>
    <w:rsid w:val="00D440B7"/>
    <w:rsid w:val="00D46363"/>
    <w:rsid w:val="00D4707B"/>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77F9F"/>
    <w:rsid w:val="00D812A3"/>
    <w:rsid w:val="00D819FF"/>
    <w:rsid w:val="00D85206"/>
    <w:rsid w:val="00D862D5"/>
    <w:rsid w:val="00D905F8"/>
    <w:rsid w:val="00D9383A"/>
    <w:rsid w:val="00D938C4"/>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2DA"/>
    <w:rsid w:val="00DE5375"/>
    <w:rsid w:val="00DE68B1"/>
    <w:rsid w:val="00DE727B"/>
    <w:rsid w:val="00DE74F9"/>
    <w:rsid w:val="00DF0CF7"/>
    <w:rsid w:val="00DF2266"/>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1E6F"/>
    <w:rsid w:val="00E327E0"/>
    <w:rsid w:val="00E32ACF"/>
    <w:rsid w:val="00E353B0"/>
    <w:rsid w:val="00E35504"/>
    <w:rsid w:val="00E36729"/>
    <w:rsid w:val="00E4129E"/>
    <w:rsid w:val="00E438D6"/>
    <w:rsid w:val="00E44A6E"/>
    <w:rsid w:val="00E46787"/>
    <w:rsid w:val="00E528B6"/>
    <w:rsid w:val="00E52BD2"/>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429F"/>
    <w:rsid w:val="00E76D44"/>
    <w:rsid w:val="00E76E69"/>
    <w:rsid w:val="00E777FC"/>
    <w:rsid w:val="00E8055D"/>
    <w:rsid w:val="00E84232"/>
    <w:rsid w:val="00E8431A"/>
    <w:rsid w:val="00E848E3"/>
    <w:rsid w:val="00E858CD"/>
    <w:rsid w:val="00E91744"/>
    <w:rsid w:val="00E91EDC"/>
    <w:rsid w:val="00E96FAF"/>
    <w:rsid w:val="00EA1716"/>
    <w:rsid w:val="00EA27BF"/>
    <w:rsid w:val="00EA2815"/>
    <w:rsid w:val="00EA732E"/>
    <w:rsid w:val="00EA7D02"/>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5051"/>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29"/>
    <w:rsid w:val="00F56B3B"/>
    <w:rsid w:val="00F5718D"/>
    <w:rsid w:val="00F64F38"/>
    <w:rsid w:val="00F70694"/>
    <w:rsid w:val="00F72B38"/>
    <w:rsid w:val="00F73409"/>
    <w:rsid w:val="00F73442"/>
    <w:rsid w:val="00F73D1C"/>
    <w:rsid w:val="00F74983"/>
    <w:rsid w:val="00F74A7C"/>
    <w:rsid w:val="00F753E1"/>
    <w:rsid w:val="00F76508"/>
    <w:rsid w:val="00F7770F"/>
    <w:rsid w:val="00F77AAD"/>
    <w:rsid w:val="00F77CCE"/>
    <w:rsid w:val="00F84158"/>
    <w:rsid w:val="00F92528"/>
    <w:rsid w:val="00F93D32"/>
    <w:rsid w:val="00F952A5"/>
    <w:rsid w:val="00F959E5"/>
    <w:rsid w:val="00F96C72"/>
    <w:rsid w:val="00FA1BAF"/>
    <w:rsid w:val="00FA38F4"/>
    <w:rsid w:val="00FA5E84"/>
    <w:rsid w:val="00FB074D"/>
    <w:rsid w:val="00FB4EE1"/>
    <w:rsid w:val="00FB5786"/>
    <w:rsid w:val="00FB5804"/>
    <w:rsid w:val="00FB6134"/>
    <w:rsid w:val="00FB65C4"/>
    <w:rsid w:val="00FB74E7"/>
    <w:rsid w:val="00FC17D9"/>
    <w:rsid w:val="00FC408D"/>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78F4E5"/>
  <w15:docId w15:val="{86E9F314-4855-44F3-BC92-2A9E616C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lang w:val="en-US" w:eastAsia="en-US"/>
    </w:rPr>
  </w:style>
  <w:style w:type="paragraph" w:styleId="1">
    <w:name w:val="heading 1"/>
    <w:basedOn w:val="a"/>
    <w:next w:val="a"/>
    <w:link w:val="1Char"/>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locked/>
    <w:rsid w:val="00717340"/>
    <w:rPr>
      <w:rFonts w:ascii="Arial" w:hAnsi="Arial" w:cs="Arial"/>
      <w:b/>
      <w:bCs/>
      <w:sz w:val="24"/>
      <w:szCs w:val="24"/>
      <w:lang w:eastAsia="en-US"/>
    </w:rPr>
  </w:style>
  <w:style w:type="character" w:customStyle="1" w:styleId="2Char">
    <w:name w:val="Επικεφαλίδα 2 Char"/>
    <w:link w:val="2"/>
    <w:uiPriority w:val="99"/>
    <w:locked/>
    <w:rsid w:val="004520BF"/>
    <w:rPr>
      <w:rFonts w:ascii="Arial" w:hAnsi="Arial" w:cs="Times New Roman"/>
      <w:b/>
      <w:sz w:val="24"/>
      <w:lang w:eastAsia="en-US"/>
    </w:rPr>
  </w:style>
  <w:style w:type="character" w:customStyle="1" w:styleId="3Char">
    <w:name w:val="Επικεφαλίδα 3 Char"/>
    <w:link w:val="3"/>
    <w:uiPriority w:val="99"/>
    <w:locked/>
    <w:rsid w:val="00717340"/>
    <w:rPr>
      <w:rFonts w:ascii="Arial" w:hAnsi="Arial" w:cs="Arial"/>
      <w:b/>
      <w:bCs/>
      <w:sz w:val="26"/>
      <w:szCs w:val="26"/>
      <w:lang w:eastAsia="en-US"/>
    </w:rPr>
  </w:style>
  <w:style w:type="character" w:customStyle="1" w:styleId="4Char">
    <w:name w:val="Επικεφαλίδα 4 Char"/>
    <w:link w:val="4"/>
    <w:uiPriority w:val="99"/>
    <w:semiHidden/>
    <w:locked/>
    <w:rsid w:val="003B23D7"/>
    <w:rPr>
      <w:rFonts w:ascii="Calibri" w:hAnsi="Calibri" w:cs="Times New Roman"/>
      <w:b/>
      <w:bCs/>
      <w:sz w:val="28"/>
      <w:szCs w:val="28"/>
    </w:rPr>
  </w:style>
  <w:style w:type="character" w:customStyle="1" w:styleId="5Char">
    <w:name w:val="Επικεφαλίδα 5 Char"/>
    <w:link w:val="5"/>
    <w:uiPriority w:val="99"/>
    <w:semiHidden/>
    <w:locked/>
    <w:rsid w:val="003B23D7"/>
    <w:rPr>
      <w:rFonts w:ascii="Calibri" w:hAnsi="Calibri" w:cs="Times New Roman"/>
      <w:b/>
      <w:bCs/>
      <w:i/>
      <w:iCs/>
      <w:sz w:val="26"/>
      <w:szCs w:val="26"/>
    </w:rPr>
  </w:style>
  <w:style w:type="character" w:customStyle="1" w:styleId="6Char">
    <w:name w:val="Επικεφαλίδα 6 Char"/>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link w:val="a4"/>
    <w:uiPriority w:val="99"/>
    <w:semiHidden/>
    <w:locked/>
    <w:rsid w:val="00717340"/>
    <w:rPr>
      <w:rFonts w:cs="Times New Roman"/>
      <w:lang w:val="en-US" w:eastAsia="en-US"/>
    </w:rPr>
  </w:style>
  <w:style w:type="character" w:styleId="a5">
    <w:name w:val="footnote reference"/>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link w:val="a6"/>
    <w:uiPriority w:val="99"/>
    <w:locked/>
    <w:rsid w:val="00704DB8"/>
    <w:rPr>
      <w:rFonts w:cs="Times New Roman"/>
      <w:sz w:val="24"/>
      <w:szCs w:val="24"/>
      <w:lang w:val="en-US" w:eastAsia="en-US"/>
    </w:rPr>
  </w:style>
  <w:style w:type="character" w:styleId="a7">
    <w:name w:val="page number"/>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link w:val="aa"/>
    <w:uiPriority w:val="99"/>
    <w:semiHidden/>
    <w:locked/>
    <w:rsid w:val="003B23D7"/>
    <w:rPr>
      <w:rFonts w:cs="Times New Roman"/>
      <w:sz w:val="24"/>
      <w:szCs w:val="24"/>
    </w:rPr>
  </w:style>
  <w:style w:type="paragraph" w:styleId="ab">
    <w:name w:val="List Paragraph"/>
    <w:basedOn w:val="a"/>
    <w:uiPriority w:val="34"/>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link w:val="ae"/>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af">
    <w:name w:val="annotation reference"/>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link w:val="af1"/>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val="el-G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val="el-G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af2">
    <w:name w:val="Emphasis"/>
    <w:uiPriority w:val="99"/>
    <w:qFormat/>
    <w:locked/>
    <w:rsid w:val="00C210BA"/>
    <w:rPr>
      <w:rFonts w:cs="Times New Roman"/>
      <w:i/>
      <w:iCs/>
    </w:rPr>
  </w:style>
  <w:style w:type="character" w:styleId="af3">
    <w:name w:val="Strong"/>
    <w:uiPriority w:val="99"/>
    <w:qFormat/>
    <w:locked/>
    <w:rsid w:val="00305870"/>
    <w:rPr>
      <w:rFonts w:cs="Times New Roman"/>
      <w:b/>
      <w:bCs/>
    </w:rPr>
  </w:style>
  <w:style w:type="character" w:styleId="-0">
    <w:name w:val="FollowedHyperlink"/>
    <w:uiPriority w:val="99"/>
    <w:semiHidden/>
    <w:locked/>
    <w:rsid w:val="008671BA"/>
    <w:rPr>
      <w:rFonts w:cs="Times New Roman"/>
      <w:color w:val="800080"/>
      <w:u w:val="single"/>
    </w:rPr>
  </w:style>
  <w:style w:type="paragraph" w:customStyle="1" w:styleId="Default">
    <w:name w:val="Default"/>
    <w:rsid w:val="0014406C"/>
    <w:pPr>
      <w:autoSpaceDE w:val="0"/>
      <w:autoSpaceDN w:val="0"/>
      <w:adjustRightInd w:val="0"/>
    </w:pPr>
    <w:rPr>
      <w:color w:val="000000"/>
      <w:sz w:val="24"/>
      <w:szCs w:val="24"/>
      <w:lang w:val="en-US" w:eastAsia="el-GR"/>
    </w:rPr>
  </w:style>
  <w:style w:type="character" w:customStyle="1" w:styleId="11">
    <w:name w:val="Ανεπίλυτη αναφορά1"/>
    <w:uiPriority w:val="99"/>
    <w:semiHidden/>
    <w:unhideWhenUsed/>
    <w:rsid w:val="003A2BB6"/>
    <w:rPr>
      <w:color w:val="605E5C"/>
      <w:shd w:val="clear" w:color="auto" w:fill="E1DFDD"/>
    </w:rPr>
  </w:style>
  <w:style w:type="character" w:customStyle="1" w:styleId="tlid-translation">
    <w:name w:val="tlid-translation"/>
    <w:basedOn w:val="a0"/>
    <w:rsid w:val="001517C6"/>
  </w:style>
  <w:style w:type="character" w:customStyle="1" w:styleId="a-size-extra-large">
    <w:name w:val="a-size-extra-large"/>
    <w:basedOn w:val="a0"/>
    <w:rsid w:val="006702F1"/>
  </w:style>
  <w:style w:type="character" w:customStyle="1" w:styleId="a-size-medium">
    <w:name w:val="a-size-medium"/>
    <w:basedOn w:val="a0"/>
    <w:rsid w:val="006702F1"/>
  </w:style>
  <w:style w:type="character" w:customStyle="1" w:styleId="a-size-large">
    <w:name w:val="a-size-large"/>
    <w:basedOn w:val="a0"/>
    <w:rsid w:val="0067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ourse.uo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1316</Words>
  <Characters>7109</Characters>
  <Application>Microsoft Office Word</Application>
  <DocSecurity>0</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vt:lpstr>
      <vt:lpstr>Ι</vt:lpstr>
    </vt:vector>
  </TitlesOfParts>
  <Company>Aegean</Company>
  <LinksUpToDate>false</LinksUpToDate>
  <CharactersWithSpaces>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petrosmarangos@gmail.com</cp:lastModifiedBy>
  <cp:revision>3</cp:revision>
  <cp:lastPrinted>2014-04-24T14:33:00Z</cp:lastPrinted>
  <dcterms:created xsi:type="dcterms:W3CDTF">2019-11-07T11:28:00Z</dcterms:created>
  <dcterms:modified xsi:type="dcterms:W3CDTF">2023-11-01T08:38:00Z</dcterms:modified>
</cp:coreProperties>
</file>