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center"/>
        <w:rPr>
          <w:rFonts w:ascii="Cambria" w:hAnsi="Cambria" w:cs="Cambria"/>
        </w:rPr>
      </w:pPr>
      <w:r>
        <w:rPr>
          <w:rFonts w:cs="Cambria" w:ascii="Cambria" w:hAnsi="Cambria"/>
          <w:b/>
          <w:bCs/>
        </w:rPr>
        <w:t>COURSE OUTLINE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12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GENERAL</w:t>
      </w:r>
    </w:p>
    <w:tbl>
      <w:tblPr>
        <w:tblW w:w="8436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204"/>
        <w:gridCol w:w="1135"/>
        <w:gridCol w:w="1297"/>
        <w:gridCol w:w="1208"/>
        <w:gridCol w:w="351"/>
        <w:gridCol w:w="1240"/>
      </w:tblGrid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color w:val="1F497D"/>
                <w:sz w:val="20"/>
                <w:szCs w:val="20"/>
              </w:rPr>
            </w:pPr>
            <w:r>
              <w:rPr>
                <w:rFonts w:cs="Cambria" w:ascii="Cambria" w:hAnsi="Cambria"/>
                <w:color w:val="1F497D"/>
                <w:sz w:val="20"/>
                <w:szCs w:val="20"/>
              </w:rPr>
              <w:t>SCHOOL OF HEALTH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color w:val="1F497D"/>
                <w:sz w:val="20"/>
                <w:szCs w:val="20"/>
              </w:rPr>
            </w:pPr>
            <w:r>
              <w:rPr>
                <w:rFonts w:cs="Cambria" w:ascii="Cambria" w:hAnsi="Cambria"/>
                <w:color w:val="1F497D"/>
                <w:sz w:val="20"/>
                <w:szCs w:val="20"/>
              </w:rPr>
              <w:t>BIOLOGICAL APPLICATIONS AND TECHNOLOGY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CURICULUM OF STUDIES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color w:val="1F497D"/>
                <w:sz w:val="20"/>
                <w:szCs w:val="20"/>
              </w:rPr>
            </w:pPr>
            <w:r>
              <w:rPr>
                <w:rFonts w:cs="Cambria" w:ascii="Cambria" w:hAnsi="Cambria"/>
                <w:color w:val="1F497D"/>
                <w:sz w:val="20"/>
                <w:szCs w:val="20"/>
              </w:rPr>
              <w:t>UNDERGRATUATE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LESSON CODE NUMBER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  <w:lang w:val="el-GR"/>
              </w:rPr>
              <w:t>BEE705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LESSON TITLE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mbria"/>
                <w:b/>
                <w:b/>
                <w:bCs/>
                <w:caps/>
                <w:color w:val="1F497D"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caps/>
                <w:color w:val="1F497D"/>
                <w:sz w:val="20"/>
                <w:szCs w:val="20"/>
              </w:rPr>
              <w:t>ORIGINS AND SPREAD OF INFECTIOUS DISEASES</w:t>
            </w:r>
          </w:p>
        </w:tc>
      </w:tr>
      <w:tr>
        <w:trPr>
          <w:trHeight w:val="196" w:hRule="atLeast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TEACHING ACTIVITIES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TEACHING HOURS PER WEEK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ECTS</w:t>
            </w:r>
          </w:p>
        </w:tc>
      </w:tr>
      <w:tr>
        <w:trPr>
          <w:trHeight w:val="194" w:hRule="atLeast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Cambria" w:hAnsi="Cambria" w:cs="Cambria"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Theory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 w:cs="Cambria"/>
                <w:color w:val="002060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Lab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1</w:t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color w:val="002060"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color w:val="002060"/>
                <w:sz w:val="20"/>
                <w:szCs w:val="20"/>
                <w:lang w:val="el-GR"/>
              </w:rPr>
            </w:r>
          </w:p>
        </w:tc>
      </w:tr>
      <w:tr>
        <w:trPr>
          <w:trHeight w:val="599" w:hRule="atLeast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COURSE TYPE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mbria"/>
                <w:color w:val="1F497D"/>
                <w:lang w:val="en-GB"/>
              </w:rPr>
            </w:pPr>
            <w:r>
              <w:rPr>
                <w:rFonts w:cs="Cambria" w:ascii="Calibri" w:hAnsi="Calibri"/>
                <w:color w:val="1F497D"/>
                <w:sz w:val="22"/>
                <w:szCs w:val="22"/>
                <w:lang w:val="en-GB"/>
              </w:rPr>
              <w:t>Specialised and general knowledge</w:t>
            </w:r>
          </w:p>
          <w:p>
            <w:pPr>
              <w:pStyle w:val="Normal"/>
              <w:rPr>
                <w:rFonts w:ascii="Calibri" w:hAnsi="Calibri" w:cs="Cambria"/>
                <w:color w:val="1F497D"/>
              </w:rPr>
            </w:pPr>
            <w:r>
              <w:rPr>
                <w:rFonts w:cs="Cambria" w:ascii="Calibri" w:hAnsi="Calibri"/>
                <w:color w:val="1F497D"/>
                <w:sz w:val="22"/>
                <w:szCs w:val="22"/>
                <w:lang w:val="en-GB"/>
              </w:rPr>
              <w:t>Skills Development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PREQUISITIES: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mbria"/>
                <w:color w:val="1F497D"/>
              </w:rPr>
            </w:pPr>
            <w:r>
              <w:rPr>
                <w:rFonts w:cs="Cambria" w:ascii="Calibri" w:hAnsi="Calibri"/>
                <w:color w:val="1F497D"/>
              </w:rPr>
              <w:t>Up to 30 students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TEACHING AND EXAMINATION LANGUAGE: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mbria"/>
                <w:color w:val="1F497D"/>
              </w:rPr>
            </w:pPr>
            <w:r>
              <w:rPr>
                <w:rFonts w:cs="Cambria" w:ascii="Calibri" w:hAnsi="Calibri"/>
                <w:color w:val="1F497D"/>
                <w:sz w:val="22"/>
                <w:szCs w:val="22"/>
              </w:rPr>
              <w:t>English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  <w:lang w:val="en-GB"/>
              </w:rPr>
              <w:t>ERASMUS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mbria"/>
                <w:color w:val="1F497D"/>
              </w:rPr>
            </w:pPr>
            <w:r>
              <w:rPr>
                <w:rFonts w:cs="Cambria" w:ascii="Calibri" w:hAnsi="Calibri"/>
                <w:color w:val="1F497D"/>
                <w:sz w:val="22"/>
                <w:szCs w:val="22"/>
              </w:rPr>
              <w:t>The course is offered to exchange students.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pacing w:lineRule="auto" w:line="276" w:before="12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  <w:lang w:val="el-GR"/>
        </w:rPr>
      </w:pPr>
      <w:r>
        <w:br w:type="page"/>
      </w:r>
      <w:r>
        <w:rPr>
          <w:rFonts w:cs="Cambria" w:ascii="Cambria" w:hAnsi="Cambria"/>
          <w:b/>
          <w:bCs/>
          <w:color w:val="000000"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color w:val="000000"/>
          <w:sz w:val="22"/>
          <w:szCs w:val="22"/>
        </w:rPr>
        <w:t>LEARNING OUTCOME</w:t>
      </w:r>
    </w:p>
    <w:p>
      <w:pPr>
        <w:pStyle w:val="Normal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tbl>
      <w:tblPr>
        <w:tblW w:w="8472" w:type="dxa"/>
        <w:jc w:val="left"/>
        <w:tblInd w:w="-10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472"/>
      </w:tblGrid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mbria" w:hAnsi="Cambria" w:cs="Cambria"/>
                <w:i/>
                <w:i/>
                <w:iCs/>
                <w:sz w:val="16"/>
                <w:szCs w:val="16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LEARNING OUTCOME</w:t>
            </w:r>
          </w:p>
        </w:tc>
      </w:tr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cs="Calibri" w:ascii="Calibri" w:hAnsi="Calibri"/>
                <w:color w:val="1F497D"/>
                <w:sz w:val="22"/>
                <w:szCs w:val="22"/>
              </w:rPr>
              <w:t>The students would learn how to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cs="Calibri" w:ascii="Calibri" w:hAnsi="Calibri"/>
                <w:color w:val="1F497D"/>
                <w:sz w:val="22"/>
                <w:szCs w:val="22"/>
              </w:rPr>
              <w:t>Understand epidemics using ecological and evolutionary approach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cs="Calibri" w:ascii="Calibri" w:hAnsi="Calibri"/>
                <w:color w:val="1F497D"/>
                <w:sz w:val="22"/>
                <w:szCs w:val="22"/>
              </w:rPr>
              <w:t>interpret epidemiological data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cs="Calibri" w:ascii="Calibri" w:hAnsi="Calibri"/>
                <w:color w:val="1F497D"/>
                <w:sz w:val="22"/>
                <w:szCs w:val="22"/>
              </w:rPr>
              <w:t>construct models of epidemics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cs="Calibri" w:ascii="Calibri" w:hAnsi="Calibri"/>
                <w:color w:val="1F497D"/>
                <w:sz w:val="22"/>
                <w:szCs w:val="22"/>
              </w:rPr>
              <w:t>apply statistical models to epidemiological data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libri" w:ascii="Calibri" w:hAnsi="Calibri"/>
                <w:color w:val="1F497D"/>
                <w:sz w:val="22"/>
                <w:szCs w:val="22"/>
              </w:rPr>
              <w:t>devise responses to epidemics</w:t>
            </w:r>
          </w:p>
        </w:tc>
      </w:tr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GENERAL SKILLS</w:t>
            </w:r>
          </w:p>
        </w:tc>
      </w:tr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cs="Calibri" w:ascii="Calibri" w:hAnsi="Calibri"/>
                <w:color w:val="1F497D"/>
                <w:sz w:val="22"/>
                <w:szCs w:val="22"/>
              </w:rPr>
              <w:t>Apply knowledge in practice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Rule="atLeast" w:line="293"/>
              <w:rPr>
                <w:rFonts w:ascii="Cambria" w:hAnsi="Cambria" w:cs="Cambria"/>
              </w:rPr>
            </w:pPr>
            <w:r>
              <w:rPr>
                <w:rFonts w:cs="Calibri" w:ascii="Calibri" w:hAnsi="Calibri"/>
                <w:color w:val="1F497D"/>
                <w:sz w:val="22"/>
                <w:szCs w:val="22"/>
              </w:rPr>
              <w:t>Analyze epidemiological problems using evolutionary/ecological approaches</w:t>
            </w:r>
          </w:p>
        </w:tc>
      </w:tr>
    </w:tbl>
    <w:p>
      <w:pPr>
        <w:pStyle w:val="Normal"/>
        <w:widowControl w:val="false"/>
        <w:spacing w:lineRule="auto" w:line="276" w:before="120" w:after="200"/>
        <w:ind w:left="357" w:hanging="0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12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  <w:lang w:val="el-GR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COURSE CONTENTS</w:t>
      </w:r>
    </w:p>
    <w:tbl>
      <w:tblPr>
        <w:tblW w:w="8472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472"/>
      </w:tblGrid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hd w:val="clear" w:color="auto" w:fill="FFFFFF"/>
              <w:spacing w:lineRule="atLeast" w:line="293"/>
              <w:ind w:left="0" w:hanging="0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This course considers epidemics from the ecological, evolutionary and population-dynamics perspective. Lectures will cover the following: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The ecological role of disease in natural ecosystems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The evolutionary context of disease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Microparasite types and vectors of disease. The key role of animals in mediating transmission of infectious diseases.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Case studies of epidemics and plagues in ancient and modern history: bubonic plague, Spanish influenza, Hong Kong influenza, SARS, AIDS, COVID-19 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The SIR model 1 - Dynamics of an infectious disease 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The SIR model 2 - Understanding and estimating the “R0” parameter 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The SIR model 3 - Estimating parameters of an epidemic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Spatial infection models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Forecasting future outbreaks. Reservoirs of infection in wild animals, livestock markets and factory farms 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Control techniques: quarantines, herd immunity, partial vaccination</w:t>
            </w:r>
          </w:p>
          <w:p>
            <w:pPr>
              <w:pStyle w:val="ListParagraph"/>
              <w:shd w:val="clear" w:color="auto" w:fill="FFFFFF"/>
              <w:spacing w:lineRule="atLeast" w:line="293"/>
              <w:ind w:left="0" w:hanging="0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</w:r>
          </w:p>
          <w:p>
            <w:pPr>
              <w:pStyle w:val="ListParagraph"/>
              <w:shd w:val="clear" w:color="auto" w:fill="FFFFFF"/>
              <w:spacing w:lineRule="atLeast" w:line="293"/>
              <w:ind w:left="0" w:hanging="0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Laboratory work: 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Introduction to the R programming environment 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R environment for epidemiology: “epimdr”, “outbreaks” and others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Simulating the dynamics of SIR model 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Solving the spatial SIR model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  <w:sz w:val="22"/>
                <w:szCs w:val="22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 xml:space="preserve">Applying model solutions to real data </w:t>
            </w:r>
          </w:p>
          <w:p>
            <w:pPr>
              <w:pStyle w:val="ListParagraph"/>
              <w:shd w:val="clear" w:color="auto" w:fill="FFFFFF"/>
              <w:spacing w:lineRule="atLeast" w:line="293"/>
              <w:ind w:left="0" w:hanging="0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</w:rPr>
            </w:r>
          </w:p>
          <w:p>
            <w:pPr>
              <w:pStyle w:val="ListParagraph"/>
              <w:shd w:val="clear" w:color="auto" w:fill="FFFFFF"/>
              <w:spacing w:lineRule="atLeast" w:line="293"/>
              <w:ind w:left="0" w:hanging="0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</w:rPr>
            </w:r>
          </w:p>
          <w:p>
            <w:pPr>
              <w:pStyle w:val="ListParagraph"/>
              <w:shd w:val="clear" w:color="auto" w:fill="FFFFFF"/>
              <w:spacing w:lineRule="atLeast" w:line="293"/>
              <w:ind w:left="0" w:hanging="0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</w:rPr>
            </w:r>
          </w:p>
        </w:tc>
      </w:tr>
    </w:tbl>
    <w:p>
      <w:pPr>
        <w:pStyle w:val="Normal"/>
        <w:widowControl w:val="false"/>
        <w:spacing w:lineRule="auto" w:line="276" w:before="120" w:after="200"/>
        <w:ind w:left="357" w:hanging="0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 w:before="120" w:after="200"/>
        <w:ind w:left="357" w:hanging="0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 w:before="120" w:after="200"/>
        <w:ind w:left="357" w:hanging="0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 w:before="120" w:after="200"/>
        <w:ind w:left="357" w:hanging="0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 w:before="120" w:after="200"/>
        <w:ind w:left="357" w:hanging="0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 w:before="120" w:after="200"/>
        <w:ind w:left="357" w:hanging="0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12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TEACHING AND LEARNING METHODS–EVALUATION</w:t>
      </w:r>
    </w:p>
    <w:tbl>
      <w:tblPr>
        <w:tblW w:w="8472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305"/>
        <w:gridCol w:w="5166"/>
      </w:tblGrid>
      <w:tr>
        <w:trPr/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COURSE OF TRAINING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93"/>
              <w:ind w:left="96" w:hanging="0"/>
              <w:rPr>
                <w:rFonts w:ascii="Cambria" w:hAnsi="Cambria" w:cs="Cambria"/>
                <w:color w:val="1F497D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Face to face</w:t>
            </w:r>
          </w:p>
        </w:tc>
      </w:tr>
      <w:tr>
        <w:trPr/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i/>
                <w:i/>
                <w:iCs/>
                <w:sz w:val="16"/>
                <w:szCs w:val="16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Use of ICT in Course Teaching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Use of ICT in Laboratory Teaching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Cambria"/>
                <w:b/>
                <w:b/>
                <w:bCs/>
                <w:color w:val="002060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Use of ICT in Communication with Students</w:t>
            </w:r>
          </w:p>
        </w:tc>
      </w:tr>
      <w:tr>
        <w:trPr/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TEACHING PROGRAMME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4935" w:type="dxa"/>
              <w:jc w:val="lef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noVBand="0" w:val="00a0" w:noHBand="0" w:lastColumn="0" w:firstColumn="1" w:lastRow="0" w:firstRow="1"/>
            </w:tblPr>
            <w:tblGrid>
              <w:gridCol w:w="2784"/>
              <w:gridCol w:w="2150"/>
            </w:tblGrid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color="auto" w:fill="DDD9C3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b/>
                      <w:b/>
                      <w:bCs/>
                      <w:i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Cambria" w:ascii="Cambria" w:hAnsi="Cambria"/>
                      <w:b/>
                      <w:bCs/>
                      <w:i/>
                      <w:iCs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color="auto" w:fill="DDD9C3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b/>
                      <w:b/>
                      <w:bCs/>
                      <w:i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Cambria" w:ascii="Cambria" w:hAnsi="Cambria"/>
                      <w:b/>
                      <w:bCs/>
                      <w:i/>
                      <w:iCs/>
                      <w:sz w:val="20"/>
                      <w:szCs w:val="20"/>
                    </w:rPr>
                    <w:t>WORKLOAD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26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Laboratory exercises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15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Tutorial exercises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15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  <w:color w:val="1F497D"/>
                      <w:lang w:val="el-GR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Process scientific papers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18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  <w:color w:val="1F497D"/>
                      <w:lang w:val="el-GR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Use of pc applications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9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  <w:color w:val="1F497D"/>
                    </w:rPr>
                  </w:pPr>
                  <w:r>
                    <w:rPr>
                      <w:rFonts w:cs="Cambria" w:ascii="Cambria" w:hAnsi="Cambria"/>
                      <w:color w:val="1F497D"/>
                      <w:sz w:val="22"/>
                      <w:szCs w:val="22"/>
                    </w:rPr>
                    <w:t>Total workload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i/>
                      <w:i/>
                      <w:iCs/>
                      <w:color w:val="1F497D"/>
                    </w:rPr>
                  </w:pPr>
                  <w:r>
                    <w:rPr>
                      <w:rFonts w:cs="Cambria" w:ascii="Cambria" w:hAnsi="Cambria"/>
                      <w:b/>
                      <w:bCs/>
                      <w:i/>
                      <w:iCs/>
                      <w:color w:val="1F497D"/>
                      <w:sz w:val="22"/>
                      <w:szCs w:val="22"/>
                    </w:rPr>
                    <w:t>83</w:t>
                  </w:r>
                </w:p>
              </w:tc>
            </w:tr>
          </w:tbl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/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STUDENT EVALUATION</w:t>
            </w:r>
          </w:p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  <w:sz w:val="16"/>
                <w:szCs w:val="16"/>
                <w:lang w:val="el-GR"/>
              </w:rPr>
            </w:pPr>
            <w:r>
              <w:rPr>
                <w:rFonts w:cs="Cambria" w:ascii="Cambria" w:hAnsi="Cambria"/>
                <w:i/>
                <w:iCs/>
                <w:sz w:val="16"/>
                <w:szCs w:val="16"/>
                <w:lang w:val="el-GR"/>
              </w:rPr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93"/>
              <w:rPr>
                <w:rFonts w:ascii="Cambria" w:hAnsi="Cambria" w:cs="Cambria"/>
                <w:color w:val="1F497D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Written Exam (Summative)</w:t>
            </w:r>
          </w:p>
          <w:p>
            <w:pPr>
              <w:pStyle w:val="Normal"/>
              <w:shd w:val="clear" w:color="auto" w:fill="FFFFFF"/>
              <w:spacing w:lineRule="atLeast" w:line="293"/>
              <w:rPr>
                <w:rFonts w:ascii="Cambria" w:hAnsi="Cambria" w:cs="Cambria"/>
                <w:color w:val="333333"/>
                <w:sz w:val="20"/>
                <w:szCs w:val="20"/>
              </w:rPr>
            </w:pPr>
            <w:r>
              <w:rPr>
                <w:rFonts w:cs="Cambria" w:ascii="Cambria" w:hAnsi="Cambria"/>
                <w:color w:val="1F497D"/>
                <w:sz w:val="22"/>
                <w:szCs w:val="22"/>
              </w:rPr>
              <w:t>Written reports</w:t>
            </w:r>
          </w:p>
        </w:tc>
      </w:tr>
    </w:tbl>
    <w:p>
      <w:pPr>
        <w:pStyle w:val="Normal"/>
        <w:widowControl w:val="false"/>
        <w:spacing w:lineRule="auto" w:line="276" w:before="240" w:after="200"/>
        <w:ind w:left="357" w:hanging="0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24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ATTACHED BIBLIOGRAPHY</w:t>
      </w:r>
    </w:p>
    <w:tbl>
      <w:tblPr>
        <w:tblW w:w="8472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472"/>
      </w:tblGrid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Vynnycky, Emilia, and Richard White. </w:t>
            </w:r>
            <w:r>
              <w:rPr>
                <w:rFonts w:ascii="Calibri" w:hAnsi="Calibri"/>
                <w:i/>
                <w:iCs/>
                <w:color w:val="1F497D"/>
              </w:rPr>
              <w:t>An introduction to infectious disease modelling</w:t>
            </w:r>
            <w:r>
              <w:rPr>
                <w:rFonts w:ascii="Calibri" w:hAnsi="Calibri"/>
                <w:color w:val="1F497D"/>
              </w:rPr>
              <w:t>. OUP oxford, 2010.</w:t>
            </w:r>
          </w:p>
          <w:p>
            <w:pPr>
              <w:pStyle w:val="Normal"/>
              <w:jc w:val="both"/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</w:r>
          </w:p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libri" w:hAnsi="Calibri"/>
                <w:color w:val="1F497D"/>
              </w:rPr>
              <w:t xml:space="preserve">Bjørnstad, Ottar N. "Epidemics." </w:t>
            </w:r>
            <w:r>
              <w:rPr>
                <w:rFonts w:cs="Cambria" w:ascii="Calibri" w:hAnsi="Calibri"/>
                <w:i/>
                <w:iCs/>
                <w:color w:val="1F497D"/>
              </w:rPr>
              <w:t>Models and data using R</w:t>
            </w:r>
            <w:r>
              <w:rPr>
                <w:rFonts w:cs="Cambria" w:ascii="Calibri" w:hAnsi="Calibri"/>
                <w:color w:val="1F497D"/>
              </w:rPr>
              <w:t>. Springer International Publishing, 2018.</w:t>
            </w:r>
          </w:p>
        </w:tc>
      </w:tr>
    </w:tbl>
    <w:p>
      <w:pPr>
        <w:pStyle w:val="Normal"/>
        <w:shd w:val="clear" w:color="auto" w:fill="FFFFFF"/>
        <w:spacing w:lineRule="atLeast" w:line="293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atLeast" w:line="293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sz w:val="22"/>
        <w:b/>
        <w:bCs/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5fa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fa7"/>
    <w:pPr>
      <w:keepNext w:val="true"/>
      <w:spacing w:before="240" w:after="480"/>
      <w:outlineLvl w:val="0"/>
    </w:pPr>
    <w:rPr>
      <w:rFonts w:ascii="Arial" w:hAnsi="Arial" w:cs="Arial"/>
      <w:b/>
      <w:bCs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2eb4"/>
    <w:pPr>
      <w:keepNext w:val="true"/>
      <w:keepLines/>
      <w:spacing w:before="40" w:after="0"/>
      <w:outlineLvl w:val="2"/>
    </w:pPr>
    <w:rPr>
      <w:rFonts w:ascii="Cambria" w:hAnsi="Cambria" w:cs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9"/>
    <w:qFormat/>
    <w:locked/>
    <w:rsid w:val="00955fa7"/>
    <w:rPr>
      <w:rFonts w:ascii="Arial" w:hAnsi="Arial" w:cs="Arial"/>
      <w:b/>
      <w:bCs/>
      <w:sz w:val="24"/>
      <w:szCs w:val="24"/>
      <w:lang w:val="el-GR" w:eastAsia="en-US"/>
    </w:rPr>
  </w:style>
  <w:style w:type="character" w:styleId="Heading3Char" w:customStyle="1">
    <w:name w:val="Heading 3 Char"/>
    <w:link w:val="Heading3"/>
    <w:uiPriority w:val="99"/>
    <w:semiHidden/>
    <w:qFormat/>
    <w:locked/>
    <w:rsid w:val="00672eb4"/>
    <w:rPr>
      <w:rFonts w:ascii="Cambria" w:hAnsi="Cambria" w:cs="Cambria"/>
      <w:color w:val="243F60"/>
      <w:sz w:val="24"/>
      <w:szCs w:val="24"/>
      <w:lang w:val="en-US" w:eastAsia="en-US"/>
    </w:rPr>
  </w:style>
  <w:style w:type="character" w:styleId="BodyTextChar" w:customStyle="1">
    <w:name w:val="Body Text Char"/>
    <w:uiPriority w:val="99"/>
    <w:qFormat/>
    <w:locked/>
    <w:rsid w:val="00955fa7"/>
    <w:rPr>
      <w:rFonts w:cs="Times New Roman"/>
      <w:sz w:val="24"/>
      <w:szCs w:val="24"/>
      <w:lang w:val="en-US" w:eastAsia="en-US"/>
    </w:rPr>
  </w:style>
  <w:style w:type="character" w:styleId="BodyTextChar1" w:customStyle="1">
    <w:name w:val="Body Text Char1"/>
    <w:link w:val="BodyText"/>
    <w:uiPriority w:val="99"/>
    <w:semiHidden/>
    <w:qFormat/>
    <w:locked/>
    <w:rPr>
      <w:rFonts w:cs="Times New Roman"/>
      <w:sz w:val="24"/>
      <w:szCs w:val="24"/>
    </w:rPr>
  </w:style>
  <w:style w:type="character" w:styleId="Inner" w:customStyle="1">
    <w:name w:val="inner"/>
    <w:uiPriority w:val="99"/>
    <w:qFormat/>
    <w:rsid w:val="00672eb4"/>
    <w:rPr>
      <w:rFonts w:cs="Times New Roman"/>
    </w:rPr>
  </w:style>
  <w:style w:type="character" w:styleId="Appleconvertedspace" w:customStyle="1">
    <w:name w:val="apple-converted-space"/>
    <w:uiPriority w:val="99"/>
    <w:qFormat/>
    <w:rsid w:val="00672eb4"/>
    <w:rPr>
      <w:rFonts w:cs="Times New Roman"/>
    </w:rPr>
  </w:style>
  <w:style w:type="character" w:styleId="InternetLink">
    <w:name w:val="Internet Link"/>
    <w:uiPriority w:val="99"/>
    <w:semiHidden/>
    <w:rsid w:val="00672eb4"/>
    <w:rPr>
      <w:rFonts w:cs="Times New Roman"/>
      <w:color w:val="0000FF"/>
      <w:u w:val="single"/>
    </w:rPr>
  </w:style>
  <w:style w:type="character" w:styleId="Varieties" w:customStyle="1">
    <w:name w:val="varieties"/>
    <w:uiPriority w:val="99"/>
    <w:qFormat/>
    <w:rsid w:val="00672eb4"/>
    <w:rPr>
      <w:rFonts w:cs="Times New Roman"/>
    </w:rPr>
  </w:style>
  <w:style w:type="character" w:styleId="HTMLDefinition">
    <w:name w:val="HTML Definition"/>
    <w:uiPriority w:val="99"/>
    <w:semiHidden/>
    <w:qFormat/>
    <w:rsid w:val="00672eb4"/>
    <w:rPr>
      <w:rFonts w:cs="Times New Roman"/>
      <w:i/>
      <w:iCs/>
    </w:rPr>
  </w:style>
  <w:style w:type="character" w:styleId="BalloonTextChar" w:customStyle="1">
    <w:name w:val="Balloon Text Char"/>
    <w:link w:val="BalloonText"/>
    <w:uiPriority w:val="99"/>
    <w:semiHidden/>
    <w:qFormat/>
    <w:locked/>
    <w:rPr>
      <w:rFonts w:cs="Times New Roman"/>
      <w:sz w:val="2"/>
    </w:rPr>
  </w:style>
  <w:style w:type="character" w:styleId="ListLabel1">
    <w:name w:val="ListLabel 1"/>
    <w:qFormat/>
    <w:rPr>
      <w:rFonts w:ascii="Cambria" w:hAnsi="Cambria" w:cs="Times New Roman"/>
      <w:b/>
      <w:bCs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  <w:b/>
      <w:bCs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1"/>
    <w:uiPriority w:val="99"/>
    <w:rsid w:val="00955fa7"/>
    <w:pPr>
      <w:jc w:val="both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Msonormalcxsp" w:customStyle="1">
    <w:name w:val="msonormalcxspμεσαίο"/>
    <w:basedOn w:val="Normal"/>
    <w:uiPriority w:val="99"/>
    <w:qFormat/>
    <w:rsid w:val="00955fa7"/>
    <w:pPr>
      <w:spacing w:beforeAutospacing="1" w:afterAutospacing="1"/>
    </w:pPr>
    <w:rPr>
      <w:lang w:val="el-GR" w:eastAsia="el-GR"/>
    </w:rPr>
  </w:style>
  <w:style w:type="paragraph" w:styleId="ListParagraph">
    <w:name w:val="List Paragraph"/>
    <w:basedOn w:val="Normal"/>
    <w:uiPriority w:val="99"/>
    <w:qFormat/>
    <w:rsid w:val="00ca388d"/>
    <w:pPr>
      <w:ind w:left="720" w:hanging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c20ca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LibreOffice/6.0.7.3$Linux_X86_64 LibreOffice_project/00m0$Build-3</Application>
  <Pages>3</Pages>
  <Words>396</Words>
  <Characters>2352</Characters>
  <CharactersWithSpaces>2647</CharactersWithSpaces>
  <Paragraphs>87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2020-07-10T10:53:00Z</dcterms:created>
  <dc:creator>User</dc:creator>
  <dc:description/>
  <dc:language>el-GR</dc:language>
  <cp:lastModifiedBy/>
  <dcterms:modified xsi:type="dcterms:W3CDTF">2020-10-02T10:31:27Z</dcterms:modified>
  <cp:revision>12</cp:revision>
  <dc:subject/>
  <dc:title>COURSE OUTLINE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